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6B" w:rsidRPr="00FD786B" w:rsidRDefault="00FD786B" w:rsidP="008155A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37.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 xml:space="preserve"> </w:t>
      </w:r>
      <w:r w:rsidRPr="00FD786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Наука как форма рационально-теоретического познания. Социальная значимость и культурная ценность научных знаний.</w:t>
      </w:r>
    </w:p>
    <w:p w:rsidR="00FD786B" w:rsidRDefault="00FD786B" w:rsidP="008155A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</w:p>
    <w:p w:rsidR="008155A2" w:rsidRP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Наука </w:t>
      </w:r>
      <w:r w:rsidRPr="008155A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 w:eastAsia="ru-RU"/>
        </w:rPr>
        <w:t xml:space="preserve">- 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это познавательная деятельность общественного субъ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softHyphen/>
        <w:t>екта, направленная на выработку и развитие объективных, систем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softHyphen/>
        <w:t>но организованных и обоснованных знаний о законах реальности</w:t>
      </w:r>
      <w:r w:rsidR="0010528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. 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Наука как соц. институт возникает в Новое время (XV - XVII вв.), как деят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ельнос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ть в 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XVII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XIX</w:t>
      </w:r>
      <w:r w:rsidR="00105289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bookmarkStart w:id="0" w:name="_GoBack"/>
      <w:bookmarkEnd w:id="0"/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в.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Развитие капитализма влияет на возникновение науки через господствующую идеологию - протестантизм. Протестантизм перестраивает обыденное сознание в духе рационализма и практицизма. Успех в делах объявляется богоугодным делом.</w:t>
      </w:r>
    </w:p>
    <w:p w:rsidR="008155A2" w:rsidRP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Науки - естественные и общественные. Ряд наук изучает сам процесс познания - логика,  Ф. и т.д.</w:t>
      </w:r>
    </w:p>
    <w:p w:rsidR="008155A2" w:rsidRP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Основные особенности научного познания: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1. обнаружение объективных законов действительности. </w:t>
      </w:r>
      <w:r w:rsidRPr="008155A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Цель научного познания</w:t>
      </w: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- объективная истина. 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2. наука ориентирована на воплощение в практике 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3. результат научного познания - целостная развивающаяся система понятий, теорий и т.д. 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4. особый язык науки - категориальный аппарат 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5. наука работает с идеальными объектами 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6. занятие наукой требует особой подготовки субъекта познания </w:t>
      </w:r>
    </w:p>
    <w:p w:rsidR="008155A2" w:rsidRP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7. наука формирует знания о методах научного познания, т.е. методологию</w:t>
      </w:r>
    </w:p>
    <w:p w:rsidR="008155A2" w:rsidRP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Отличие науки от обыденного познания:</w:t>
      </w:r>
    </w:p>
    <w:p w:rsidR="008155A2" w:rsidRP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1. форма организации научного знания - рационально-логическая, позволяющая представить знание в правиле, формуле и т.д.</w:t>
      </w:r>
    </w:p>
    <w:p w:rsidR="008155A2" w:rsidRDefault="008155A2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155A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2. наука ориентируется на познание сущности</w:t>
      </w:r>
    </w:p>
    <w:p w:rsidR="00FD786B" w:rsidRDefault="00FD786B" w:rsidP="008155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FD786B" w:rsidRPr="00FD786B" w:rsidRDefault="00FD786B" w:rsidP="00FD78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Место и роль науки в жизни и культуре того или иного общества в значительной мере зависят от его мировоззренческих, т. е. его ценностно-культурных ориентаций.</w:t>
      </w:r>
    </w:p>
    <w:p w:rsidR="00FD786B" w:rsidRPr="00FD786B" w:rsidRDefault="00FD786B" w:rsidP="00FD78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греко-римскую эпоху научные знания лишь дополняли философское представление о мире, в соответствии с которым Космос – это геометрически правильное, гармоничное, эстетически совершенное образование. В Средние века уже философия была дополнением к теологии . Природа представлялась сотворенной Богом и зависимой от него. Лишь в Новое время наука смогла сформировать свою собственную картину мира, а научное мировоззрение – стать «ядром» новоевропейской культуры. Наконец, сформировалась установка на возможность практического переустройства мира. Результатом такого миропонимания и инициированных им социальных действий стало появление техногенной (индустриальной) цивилизации с ее постоянно совершенствующейся техникой, рациональными формами организации труда и методами управления.</w:t>
      </w:r>
    </w:p>
    <w:p w:rsidR="00FD786B" w:rsidRPr="00FD786B" w:rsidRDefault="00FD786B" w:rsidP="00FD78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XX век с его войнами, тоталитарными режимами, социальными и научно-техническими революциями, технологическими катастрофами смог окончательно убедить человечество в том, что ставка лишь на науку и технику отнюдь не решает, а часто, наоборот, мешает решению общественных проблем.</w:t>
      </w:r>
    </w:p>
    <w:p w:rsidR="00FD786B" w:rsidRPr="008155A2" w:rsidRDefault="00FD786B" w:rsidP="00FD78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Манипулирование «веществом» природы, особенно когда это касается таких сложных саморазвивающихся объектов, как животные и люди, биосфера, должно обязательно регулироваться ценностными установками: нравственными, правовыми, религиозными.</w:t>
      </w:r>
    </w:p>
    <w:p w:rsidR="002E6C2C" w:rsidRDefault="002E6C2C"/>
    <w:sectPr w:rsidR="002E6C2C" w:rsidSect="00105289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A2"/>
    <w:rsid w:val="00105289"/>
    <w:rsid w:val="002E6C2C"/>
    <w:rsid w:val="008155A2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406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2013-12-19T12:41:00Z</dcterms:created>
  <dcterms:modified xsi:type="dcterms:W3CDTF">2013-12-25T10:05:00Z</dcterms:modified>
</cp:coreProperties>
</file>