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74" w:rsidRPr="0009270B" w:rsidRDefault="00D92974" w:rsidP="0009270B">
      <w:pPr>
        <w:spacing w:after="240"/>
        <w:rPr>
          <w:b/>
          <w:bCs/>
          <w:sz w:val="28"/>
          <w:szCs w:val="28"/>
        </w:rPr>
      </w:pPr>
      <w:r w:rsidRPr="00D92974">
        <w:rPr>
          <w:b/>
          <w:bCs/>
          <w:sz w:val="28"/>
          <w:szCs w:val="28"/>
        </w:rPr>
        <w:t xml:space="preserve">42. Философия и мораль. Нравственный кодекс БГУИР: цели и ценностные приоритеты.  </w:t>
      </w:r>
    </w:p>
    <w:p w:rsidR="00D92974" w:rsidRPr="00D92974" w:rsidRDefault="00D92974" w:rsidP="0009270B">
      <w:pPr>
        <w:spacing w:after="240"/>
        <w:rPr>
          <w:bCs/>
        </w:rPr>
      </w:pPr>
      <w:r w:rsidRPr="00D92974">
        <w:rPr>
          <w:bCs/>
        </w:rPr>
        <w:t xml:space="preserve">Нравственное сознание. Нравственное сознание - одна из форм общественного сознания, являющаяся, как и другие его формы, отражением общественного бытия. В основе нравственного сознания находится категория нравственности. </w:t>
      </w:r>
      <w:r w:rsidRPr="0009270B">
        <w:rPr>
          <w:b/>
          <w:bCs/>
        </w:rPr>
        <w:t>Нравственность</w:t>
      </w:r>
      <w:r w:rsidRPr="00D92974">
        <w:rPr>
          <w:bCs/>
        </w:rPr>
        <w:t xml:space="preserve"> - это понятие, которое является синонимом морали. Однако мораль рассматривается как форма сознания, а нравственность - это сфера нравов, обычаев, практических поступков.</w:t>
      </w:r>
    </w:p>
    <w:p w:rsidR="00D92974" w:rsidRPr="00D92974" w:rsidRDefault="00D92974" w:rsidP="0009270B">
      <w:pPr>
        <w:spacing w:after="240"/>
        <w:rPr>
          <w:b/>
          <w:bCs/>
        </w:rPr>
      </w:pPr>
      <w:bookmarkStart w:id="0" w:name="мораль"/>
      <w:r w:rsidRPr="0009270B">
        <w:rPr>
          <w:b/>
          <w:bCs/>
        </w:rPr>
        <w:t>Мораль</w:t>
      </w:r>
      <w:bookmarkEnd w:id="0"/>
      <w:r w:rsidRPr="00D92974">
        <w:rPr>
          <w:bCs/>
        </w:rPr>
        <w:t> – форма общественного сознания, культуры, связанная с</w:t>
      </w:r>
      <w:r w:rsidRPr="00D92974">
        <w:rPr>
          <w:b/>
          <w:bCs/>
        </w:rPr>
        <w:t xml:space="preserve"> </w:t>
      </w:r>
      <w:r w:rsidRPr="00D92974">
        <w:rPr>
          <w:bCs/>
        </w:rPr>
        <w:t>обоснованием нормативных способов регуляции поведения человека в обществе через призму ценностей добра и зла и опирающаяся на совесть, силу общественного мнения, традиции.</w:t>
      </w:r>
      <w:r w:rsidRPr="00D92974">
        <w:rPr>
          <w:b/>
          <w:bCs/>
        </w:rPr>
        <w:t> </w:t>
      </w:r>
    </w:p>
    <w:p w:rsidR="0009270B" w:rsidRDefault="00D92974" w:rsidP="0009270B">
      <w:pPr>
        <w:spacing w:after="240"/>
        <w:rPr>
          <w:bCs/>
        </w:rPr>
      </w:pPr>
      <w:r w:rsidRPr="00D92974">
        <w:rPr>
          <w:b/>
          <w:bCs/>
        </w:rPr>
        <w:t>Основные подходы к морали</w:t>
      </w:r>
      <w:r w:rsidRPr="00D92974">
        <w:rPr>
          <w:bCs/>
        </w:rPr>
        <w:t>:</w:t>
      </w:r>
    </w:p>
    <w:p w:rsidR="00D92974" w:rsidRPr="00D92974" w:rsidRDefault="00D92974" w:rsidP="0009270B">
      <w:pPr>
        <w:spacing w:after="240"/>
        <w:rPr>
          <w:bCs/>
        </w:rPr>
      </w:pPr>
      <w:bookmarkStart w:id="1" w:name="_GoBack"/>
      <w:bookmarkEnd w:id="1"/>
      <w:r w:rsidRPr="00D92974">
        <w:rPr>
          <w:bCs/>
        </w:rPr>
        <w:t xml:space="preserve">1) </w:t>
      </w:r>
      <w:proofErr w:type="spellStart"/>
      <w:r w:rsidRPr="00D92974">
        <w:rPr>
          <w:bCs/>
        </w:rPr>
        <w:t>натуралистическо</w:t>
      </w:r>
      <w:proofErr w:type="spellEnd"/>
      <w:r w:rsidRPr="00D92974">
        <w:rPr>
          <w:bCs/>
        </w:rPr>
        <w:t>-космологический подход - предельным основанием морали являются закономерности внешней природы, космоса</w:t>
      </w:r>
    </w:p>
    <w:p w:rsidR="00D92974" w:rsidRPr="00D92974" w:rsidRDefault="00D92974" w:rsidP="0009270B">
      <w:pPr>
        <w:spacing w:after="240"/>
        <w:rPr>
          <w:bCs/>
        </w:rPr>
      </w:pPr>
      <w:r w:rsidRPr="00D92974">
        <w:rPr>
          <w:bCs/>
        </w:rPr>
        <w:t>2) Антропологический подход исходит из того, что мораль выражает природу человека.</w:t>
      </w:r>
    </w:p>
    <w:p w:rsidR="00D92974" w:rsidRPr="00D92974" w:rsidRDefault="00D92974" w:rsidP="0009270B">
      <w:pPr>
        <w:spacing w:after="240"/>
        <w:rPr>
          <w:bCs/>
        </w:rPr>
      </w:pPr>
      <w:r w:rsidRPr="00D92974">
        <w:rPr>
          <w:bCs/>
        </w:rPr>
        <w:t>3) Культурологический подход выводит предельные основания морали из особенностей духовной природы человека и общества.</w:t>
      </w:r>
    </w:p>
    <w:p w:rsidR="00D92974" w:rsidRPr="00D92974" w:rsidRDefault="00D92974" w:rsidP="0009270B">
      <w:pPr>
        <w:spacing w:after="240"/>
        <w:rPr>
          <w:bCs/>
        </w:rPr>
      </w:pPr>
      <w:r w:rsidRPr="00D92974">
        <w:rPr>
          <w:bCs/>
        </w:rPr>
        <w:t>4)</w:t>
      </w:r>
      <w:r w:rsidR="0009270B">
        <w:rPr>
          <w:bCs/>
        </w:rPr>
        <w:t xml:space="preserve"> </w:t>
      </w:r>
      <w:r w:rsidRPr="00D92974">
        <w:rPr>
          <w:bCs/>
        </w:rPr>
        <w:t>Социологический подход - выведение предельных оснований морали из закономерностей совместной, общественной жизни людей.</w:t>
      </w:r>
    </w:p>
    <w:p w:rsidR="00D92974" w:rsidRPr="00D92974" w:rsidRDefault="00D92974" w:rsidP="0009270B">
      <w:pPr>
        <w:spacing w:after="240"/>
        <w:rPr>
          <w:bCs/>
        </w:rPr>
      </w:pPr>
      <w:r w:rsidRPr="00D92974">
        <w:rPr>
          <w:bCs/>
        </w:rPr>
        <w:t xml:space="preserve"> Мораль  выступала как совокупность норм и правил поведения, выработанных обществом. </w:t>
      </w:r>
      <w:r w:rsidRPr="00D92974">
        <w:rPr>
          <w:bCs/>
          <w:u w:val="single"/>
        </w:rPr>
        <w:t>Можно выделить профессиональную мораль, бытовую мораль и мораль семейную.</w:t>
      </w:r>
      <w:r w:rsidRPr="00D92974">
        <w:rPr>
          <w:bCs/>
        </w:rPr>
        <w:t xml:space="preserve"> При этом моральные требования имеют идейную основу, они связаны с пониманием того, как человек должен себя вести. </w:t>
      </w:r>
    </w:p>
    <w:p w:rsidR="00D92974" w:rsidRPr="00D92974" w:rsidRDefault="00D92974" w:rsidP="0009270B">
      <w:pPr>
        <w:spacing w:after="240"/>
        <w:rPr>
          <w:bCs/>
        </w:rPr>
      </w:pPr>
      <w:r w:rsidRPr="00D92974">
        <w:rPr>
          <w:bCs/>
        </w:rPr>
        <w:t xml:space="preserve">Представители: </w:t>
      </w:r>
      <w:proofErr w:type="spellStart"/>
      <w:r w:rsidRPr="00D92974">
        <w:rPr>
          <w:bCs/>
        </w:rPr>
        <w:t>Швейцер</w:t>
      </w:r>
      <w:proofErr w:type="gramStart"/>
      <w:r w:rsidRPr="00D92974">
        <w:rPr>
          <w:bCs/>
        </w:rPr>
        <w:t>,Б</w:t>
      </w:r>
      <w:proofErr w:type="gramEnd"/>
      <w:r w:rsidRPr="00D92974">
        <w:rPr>
          <w:bCs/>
        </w:rPr>
        <w:t>ертам</w:t>
      </w:r>
      <w:proofErr w:type="spellEnd"/>
      <w:r w:rsidRPr="00D92974">
        <w:rPr>
          <w:bCs/>
        </w:rPr>
        <w:t>, Кант, Гегель, Маркс.</w:t>
      </w:r>
    </w:p>
    <w:p w:rsidR="00D92974" w:rsidRDefault="00D92974" w:rsidP="0009270B">
      <w:pPr>
        <w:spacing w:after="240"/>
        <w:rPr>
          <w:bCs/>
        </w:rPr>
      </w:pPr>
      <w:r w:rsidRPr="00D92974">
        <w:rPr>
          <w:bCs/>
        </w:rPr>
        <w:t xml:space="preserve">Целью деятельности университета в условиях инновационного развития страны является подготовка </w:t>
      </w:r>
      <w:proofErr w:type="spellStart"/>
      <w:r w:rsidRPr="00D92974">
        <w:rPr>
          <w:bCs/>
        </w:rPr>
        <w:t>высококвалифицированых</w:t>
      </w:r>
      <w:proofErr w:type="spellEnd"/>
      <w:r w:rsidRPr="00D92974">
        <w:rPr>
          <w:bCs/>
        </w:rPr>
        <w:t xml:space="preserve">, творчески мыслящих специалистов, патриотическое и нравственное воспитание </w:t>
      </w:r>
      <w:proofErr w:type="spellStart"/>
      <w:r w:rsidRPr="00D92974">
        <w:rPr>
          <w:bCs/>
        </w:rPr>
        <w:t>молодежи</w:t>
      </w:r>
      <w:proofErr w:type="spellEnd"/>
      <w:r w:rsidRPr="00D92974">
        <w:rPr>
          <w:bCs/>
        </w:rPr>
        <w:t xml:space="preserve">, формирование у </w:t>
      </w:r>
      <w:proofErr w:type="gramStart"/>
      <w:r w:rsidRPr="00D92974">
        <w:rPr>
          <w:bCs/>
        </w:rPr>
        <w:t>обучающихся</w:t>
      </w:r>
      <w:proofErr w:type="gramEnd"/>
      <w:r w:rsidRPr="00D92974">
        <w:rPr>
          <w:bCs/>
        </w:rPr>
        <w:t xml:space="preserve"> активной жизненной и гражданской позиции. </w:t>
      </w:r>
    </w:p>
    <w:p w:rsidR="002E6C2C" w:rsidRPr="00D92974" w:rsidRDefault="00D92974" w:rsidP="0009270B">
      <w:pPr>
        <w:spacing w:after="240"/>
        <w:rPr>
          <w:bCs/>
        </w:rPr>
      </w:pPr>
      <w:r>
        <w:rPr>
          <w:bCs/>
        </w:rPr>
        <w:t>Ценностные приоритеты:</w:t>
      </w:r>
      <w:r w:rsidRPr="00D92974">
        <w:rPr>
          <w:bCs/>
        </w:rPr>
        <w:br/>
        <w:t>2.1. Профессионализм: компетентность, инновационный и творческий подход к делу, инициативность, стремление к самосовершенствованию и профессиональному росту, настойчивость в достижении поставленных целей, трудолюбие, дисциплинированность. </w:t>
      </w:r>
      <w:r w:rsidRPr="00D92974">
        <w:rPr>
          <w:bCs/>
        </w:rPr>
        <w:br/>
        <w:t>2.2. Высокая нравственная культура: требовательность к себе, вежливость, корректность и тактичность во взаимоотношениях, честность и правдивость, справедливость и доброжелательность, самокритичность, скромность. </w:t>
      </w:r>
      <w:r w:rsidRPr="00D92974">
        <w:rPr>
          <w:bCs/>
        </w:rPr>
        <w:br/>
        <w:t>2.3. Гражданская зрелость: патриотизм, ответственность, активная гражданская позиция, объективность, гуманность. </w:t>
      </w:r>
    </w:p>
    <w:sectPr w:rsidR="002E6C2C" w:rsidRPr="00D92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74"/>
    <w:rsid w:val="0009270B"/>
    <w:rsid w:val="002E6C2C"/>
    <w:rsid w:val="00D9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2013-12-19T13:30:00Z</dcterms:created>
  <dcterms:modified xsi:type="dcterms:W3CDTF">2013-12-25T12:42:00Z</dcterms:modified>
</cp:coreProperties>
</file>