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54A4" w:rsidRPr="00BF54A4" w:rsidRDefault="00BF54A4" w:rsidP="00BF54A4">
      <w:pPr>
        <w:jc w:val="both"/>
        <w:rPr>
          <w:b/>
          <w:sz w:val="28"/>
          <w:szCs w:val="28"/>
        </w:rPr>
      </w:pPr>
      <w:r w:rsidRPr="00BF54A4">
        <w:rPr>
          <w:b/>
          <w:sz w:val="28"/>
          <w:szCs w:val="28"/>
        </w:rPr>
        <w:t>14. Философия эпохи Просвещения как мировоззренческое основание идеалов разума, науки и социального прогресса.</w:t>
      </w:r>
    </w:p>
    <w:p w:rsidR="00BF54A4" w:rsidRDefault="00BF54A4" w:rsidP="00BF54A4">
      <w:pPr>
        <w:jc w:val="both"/>
      </w:pPr>
    </w:p>
    <w:p w:rsidR="00BF54A4" w:rsidRPr="00BF54A4" w:rsidRDefault="00BF54A4" w:rsidP="00662727">
      <w:pPr>
        <w:spacing w:after="240"/>
        <w:jc w:val="both"/>
      </w:pPr>
      <w:proofErr w:type="gramStart"/>
      <w:r w:rsidRPr="00BF54A4">
        <w:rPr>
          <w:lang w:val="en-US"/>
        </w:rPr>
        <w:t>XVIII</w:t>
      </w:r>
      <w:r w:rsidR="00173209">
        <w:t xml:space="preserve"> </w:t>
      </w:r>
      <w:r w:rsidRPr="00BF54A4">
        <w:t>вошел в историю европейской культуры как век Просвещения. Это эпоха промышленной революции, перехода от мануфактурного к промышленному производству, использованию энергии пара, социального и идейно-политического подъема «третьего сословья».</w:t>
      </w:r>
      <w:proofErr w:type="gramEnd"/>
      <w:r w:rsidRPr="00BF54A4">
        <w:t xml:space="preserve"> В науке это триумф </w:t>
      </w:r>
      <w:proofErr w:type="spellStart"/>
      <w:r w:rsidRPr="00BF54A4">
        <w:t>ньютоновской</w:t>
      </w:r>
      <w:proofErr w:type="spellEnd"/>
      <w:r w:rsidRPr="00BF54A4">
        <w:t xml:space="preserve"> механики, почти полного господства его принципов  также и в мировоззрении эпохи. </w:t>
      </w:r>
    </w:p>
    <w:p w:rsidR="00662727" w:rsidRDefault="00BF54A4" w:rsidP="00662727">
      <w:pPr>
        <w:spacing w:after="240"/>
        <w:jc w:val="both"/>
      </w:pPr>
      <w:r w:rsidRPr="00BF54A4">
        <w:t xml:space="preserve">В Просвещении как идейном течении сформировалось умеренное и радикальное крыло. Мировоззренческая позиция первых (Вольтер, Руссо Ж.-Ж и др.) – это деизм: признается существованиеБога как творца вселенной и ее законов, которые и регулируют все процессы в ней уже без вмешательства Бога, тем более в дела человеческие. </w:t>
      </w:r>
    </w:p>
    <w:p w:rsidR="00662727" w:rsidRDefault="00BF54A4" w:rsidP="00BF54A4">
      <w:pPr>
        <w:jc w:val="both"/>
      </w:pPr>
      <w:r w:rsidRPr="00BF54A4">
        <w:t xml:space="preserve">Для радикального крыла (сюда относятся французские материалисты: </w:t>
      </w:r>
      <w:proofErr w:type="spellStart"/>
      <w:r w:rsidRPr="00BF54A4">
        <w:t>Л</w:t>
      </w:r>
      <w:r w:rsidR="00662727">
        <w:t>аметри</w:t>
      </w:r>
      <w:proofErr w:type="spellEnd"/>
      <w:r w:rsidR="00662727">
        <w:t>, Дидро Д.</w:t>
      </w:r>
      <w:r w:rsidRPr="00BF54A4">
        <w:t>, Гельвеций</w:t>
      </w:r>
      <w:r w:rsidR="00662727">
        <w:t>, Гольбах</w:t>
      </w:r>
      <w:r w:rsidRPr="00BF54A4">
        <w:t xml:space="preserve">) характерна позиция уже последовательного материализма и воинствующего атеизма. Радикализм французских просветителей объясняется тем, что во Франции сохранялись неприемлемые для молодой буржуазии, социально-сверхактивного третьего сословия сословные ограничения, урезавшие возможности его социально-политического подъема. </w:t>
      </w:r>
    </w:p>
    <w:p w:rsidR="00BF54A4" w:rsidRPr="00BF54A4" w:rsidRDefault="00BF54A4" w:rsidP="00662727">
      <w:pPr>
        <w:spacing w:before="240" w:after="240"/>
        <w:jc w:val="both"/>
      </w:pPr>
      <w:r w:rsidRPr="00BF54A4">
        <w:t>Главная особенность мировоззрен</w:t>
      </w:r>
      <w:r w:rsidR="00662727">
        <w:t xml:space="preserve">ия просветителей – культ разума. </w:t>
      </w:r>
      <w:r w:rsidRPr="00BF54A4">
        <w:t>«Дерзай</w:t>
      </w:r>
      <w:r w:rsidR="00662727">
        <w:t>,</w:t>
      </w:r>
      <w:r w:rsidRPr="00BF54A4">
        <w:t xml:space="preserve"> будь мудрым! Имей мужество пользоваться своим собственным разумом!</w:t>
      </w:r>
      <w:r w:rsidR="00662727">
        <w:t>»</w:t>
      </w:r>
      <w:r w:rsidRPr="00BF54A4">
        <w:t xml:space="preserve"> - такой девиз эпохи Просвещения. Просветители исполнены веры в могущество человеческого разума, поэтому философия Просвещения в целом - это мировоззренческий рационализм</w:t>
      </w:r>
      <w:r w:rsidR="00662727">
        <w:t xml:space="preserve">. </w:t>
      </w:r>
      <w:r w:rsidRPr="00BF54A4">
        <w:t xml:space="preserve">Никаких внешних </w:t>
      </w:r>
      <w:proofErr w:type="gramStart"/>
      <w:r w:rsidRPr="00BF54A4">
        <w:t>авторитетов</w:t>
      </w:r>
      <w:proofErr w:type="gramEnd"/>
      <w:r w:rsidRPr="00BF54A4">
        <w:t xml:space="preserve"> какого бы то ни было рода они не признавали. Религия, понимание природы, государственный строй – все было подвергнуто самой беспощадной критике, все должно было предстоять перед судом разума и либо оправдать </w:t>
      </w:r>
      <w:proofErr w:type="gramStart"/>
      <w:r w:rsidRPr="00BF54A4">
        <w:t>свою</w:t>
      </w:r>
      <w:proofErr w:type="gramEnd"/>
      <w:r w:rsidRPr="00BF54A4">
        <w:t xml:space="preserve"> существование, либо отказаться от него. Мыслящий рассудок стал единственным мерилом </w:t>
      </w:r>
      <w:proofErr w:type="gramStart"/>
      <w:r w:rsidRPr="00BF54A4">
        <w:t>существующего</w:t>
      </w:r>
      <w:proofErr w:type="gramEnd"/>
      <w:r w:rsidRPr="00BF54A4">
        <w:t>.</w:t>
      </w:r>
    </w:p>
    <w:p w:rsidR="00BF54A4" w:rsidRPr="00BF54A4" w:rsidRDefault="00BF54A4" w:rsidP="00BF54A4">
      <w:pPr>
        <w:jc w:val="both"/>
      </w:pPr>
      <w:r w:rsidRPr="00BF54A4">
        <w:t>Для французских материалистов п</w:t>
      </w:r>
      <w:r w:rsidR="00662727">
        <w:t xml:space="preserve">рирода и материя - </w:t>
      </w:r>
      <w:proofErr w:type="gramStart"/>
      <w:r w:rsidR="00662727">
        <w:t>одно и тоже</w:t>
      </w:r>
      <w:proofErr w:type="gramEnd"/>
      <w:r w:rsidR="00662727">
        <w:t xml:space="preserve">, </w:t>
      </w:r>
      <w:bookmarkStart w:id="0" w:name="_GoBack"/>
      <w:bookmarkEnd w:id="0"/>
      <w:r w:rsidRPr="00BF54A4">
        <w:t xml:space="preserve">никакой </w:t>
      </w:r>
      <w:proofErr w:type="spellStart"/>
      <w:r w:rsidRPr="00BF54A4">
        <w:t>внеприродной</w:t>
      </w:r>
      <w:proofErr w:type="spellEnd"/>
      <w:r w:rsidRPr="00BF54A4">
        <w:t xml:space="preserve"> сущности и первопричины для них не существует. Но материализм их – механистичен и метафизичен, так как природа для них - это сложный механический агрегат, все движения в котором носят механический характер и целиком регулируются законами механики. В теории же познания они стоят на позиции сенсуализма, отдавая приоритет в познавательном процессе органам чувств. Мировоззрение просветителей отличает также вера в социальный прогресс, возможность преобразовать общество на разумных началах.</w:t>
      </w:r>
    </w:p>
    <w:p w:rsidR="00FF08EF" w:rsidRDefault="00FF08EF"/>
    <w:sectPr w:rsidR="00FF08EF" w:rsidSect="009B27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141"/>
  <w:characterSpacingControl w:val="doNotCompress"/>
  <w:compat/>
  <w:rsids>
    <w:rsidRoot w:val="00BF54A4"/>
    <w:rsid w:val="00173209"/>
    <w:rsid w:val="00662727"/>
    <w:rsid w:val="009B275E"/>
    <w:rsid w:val="00BF54A4"/>
    <w:rsid w:val="00FF08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4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4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kirill</cp:lastModifiedBy>
  <cp:revision>3</cp:revision>
  <dcterms:created xsi:type="dcterms:W3CDTF">2013-12-18T18:37:00Z</dcterms:created>
  <dcterms:modified xsi:type="dcterms:W3CDTF">2014-01-04T15:17:00Z</dcterms:modified>
</cp:coreProperties>
</file>