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B448" w14:textId="794EFC62" w:rsidR="000A5623" w:rsidRDefault="004234C5" w:rsidP="008657E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234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Инвертирующий усилитель</w:t>
      </w:r>
    </w:p>
    <w:p w14:paraId="50AAF6A5" w14:textId="7A8C741A" w:rsidR="004234C5" w:rsidRDefault="004234C5" w:rsidP="008657EA">
      <w:pPr>
        <w:spacing w:line="240" w:lineRule="auto"/>
        <w:jc w:val="center"/>
        <w:rPr>
          <w:sz w:val="36"/>
          <w:szCs w:val="36"/>
        </w:rPr>
      </w:pPr>
      <w:r w:rsidRPr="00B21206">
        <w:rPr>
          <w:b/>
          <w:noProof/>
        </w:rPr>
        <w:drawing>
          <wp:inline distT="0" distB="0" distL="0" distR="0" wp14:anchorId="47611512" wp14:editId="036CC543">
            <wp:extent cx="5392268" cy="381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81" t="6467" r="11164" b="8955"/>
                    <a:stretch/>
                  </pic:blipFill>
                  <pic:spPr bwMode="auto">
                    <a:xfrm>
                      <a:off x="0" y="0"/>
                      <a:ext cx="5414501" cy="383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DAA2" w14:textId="7182EA7F" w:rsidR="004234C5" w:rsidRPr="00AC6EAD" w:rsidRDefault="004234C5" w:rsidP="00AC6EAD">
      <w:pPr>
        <w:spacing w:line="240" w:lineRule="auto"/>
        <w:jc w:val="center"/>
        <w:rPr>
          <w:rFonts w:ascii="Cambria Math" w:hAnsi="Cambria Math"/>
          <w:i/>
          <w:iCs/>
          <w:color w:val="000000"/>
          <w:sz w:val="40"/>
          <w:szCs w:val="40"/>
        </w:rPr>
      </w:pPr>
      <w:proofErr w:type="spellStart"/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>U</w:t>
      </w:r>
      <w:r w:rsidRPr="004234C5">
        <w:rPr>
          <w:rFonts w:ascii="Cambria Math" w:hAnsi="Cambria Math"/>
          <w:i/>
          <w:iCs/>
          <w:color w:val="000000"/>
          <w:sz w:val="40"/>
          <w:szCs w:val="40"/>
          <w:vertAlign w:val="subscript"/>
        </w:rPr>
        <w:t>вых</w:t>
      </w:r>
      <w:proofErr w:type="spellEnd"/>
      <w:r w:rsidRPr="004234C5">
        <w:rPr>
          <w:rFonts w:ascii="Cambria Math" w:hAnsi="Cambria Math"/>
          <w:i/>
          <w:iCs/>
          <w:color w:val="000000"/>
          <w:sz w:val="40"/>
          <w:szCs w:val="40"/>
          <w:vertAlign w:val="subscript"/>
        </w:rPr>
        <w:t xml:space="preserve"> </w:t>
      </w:r>
      <w:proofErr w:type="gramStart"/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 xml:space="preserve">=( </w:t>
      </w:r>
      <w:proofErr w:type="spellStart"/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>i</w:t>
      </w:r>
      <w:proofErr w:type="gramEnd"/>
      <w:r w:rsidRPr="004234C5">
        <w:rPr>
          <w:rFonts w:ascii="Cambria Math" w:hAnsi="Cambria Math"/>
          <w:i/>
          <w:iCs/>
          <w:color w:val="000000"/>
          <w:sz w:val="40"/>
          <w:szCs w:val="40"/>
          <w:vertAlign w:val="subscript"/>
        </w:rPr>
        <w:t>вх</w:t>
      </w:r>
      <w:proofErr w:type="spellEnd"/>
      <w:r w:rsidRPr="004234C5">
        <w:rPr>
          <w:rFonts w:ascii="Cambria Math" w:hAnsi="Cambria Math"/>
          <w:i/>
          <w:iCs/>
          <w:color w:val="000000"/>
          <w:sz w:val="40"/>
          <w:szCs w:val="40"/>
          <w:vertAlign w:val="subscript"/>
        </w:rPr>
        <w:t xml:space="preserve"> </w:t>
      </w:r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>-</w:t>
      </w:r>
      <w:r w:rsidRPr="004234C5">
        <w:rPr>
          <w:rFonts w:ascii="Cambria Math" w:hAnsi="Cambria Math"/>
          <w:i/>
          <w:iCs/>
          <w:color w:val="000000"/>
          <w:sz w:val="40"/>
          <w:szCs w:val="40"/>
          <w:vertAlign w:val="subscript"/>
        </w:rPr>
        <w:t xml:space="preserve"> </w:t>
      </w:r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> </w:t>
      </w:r>
      <m:oMath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40"/>
                <w:szCs w:val="40"/>
              </w:rPr>
              <m:t>U1</m:t>
            </m:r>
          </m:num>
          <m:den>
            <m:r>
              <w:rPr>
                <w:rFonts w:ascii="Cambria Math" w:hAnsi="Cambria Math"/>
                <w:color w:val="000000"/>
                <w:sz w:val="40"/>
                <w:szCs w:val="40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  <w:sz w:val="40"/>
                <w:szCs w:val="40"/>
              </w:rPr>
              <m:t>1</m:t>
            </m:r>
          </m:den>
        </m:f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 xml:space="preserve">* </m:t>
        </m:r>
      </m:oMath>
      <w:r w:rsidRPr="004234C5">
        <w:rPr>
          <w:rFonts w:ascii="Cambria Math" w:hAnsi="Cambria Math"/>
          <w:i/>
          <w:iCs/>
          <w:color w:val="000000"/>
          <w:sz w:val="40"/>
          <w:szCs w:val="40"/>
        </w:rPr>
        <w:t>Z</w:t>
      </w:r>
      <w:r>
        <w:rPr>
          <w:rFonts w:ascii="Cambria Math" w:hAnsi="Cambria Math"/>
          <w:i/>
          <w:iCs/>
          <w:color w:val="000000"/>
        </w:rPr>
        <w:br/>
      </w:r>
      <w:r w:rsidRPr="004234C5">
        <w:rPr>
          <w:i/>
          <w:iCs/>
          <w:color w:val="000000"/>
          <w:sz w:val="20"/>
          <w:szCs w:val="20"/>
        </w:rPr>
        <w:t xml:space="preserve">Z – </w:t>
      </w:r>
      <w:r w:rsidRPr="004234C5">
        <w:rPr>
          <w:color w:val="000000"/>
          <w:sz w:val="20"/>
          <w:szCs w:val="20"/>
        </w:rPr>
        <w:t>полное сопротивление цепи обратной связи</w:t>
      </w:r>
    </w:p>
    <w:p w14:paraId="088C1B83" w14:textId="02083381" w:rsidR="004234C5" w:rsidRDefault="004234C5" w:rsidP="000A5623">
      <w:pPr>
        <w:spacing w:line="240" w:lineRule="auto"/>
        <w:jc w:val="center"/>
        <w:rPr>
          <w:color w:val="000000"/>
          <w:sz w:val="20"/>
          <w:szCs w:val="20"/>
        </w:rPr>
      </w:pPr>
    </w:p>
    <w:p w14:paraId="42E4B774" w14:textId="66352E04" w:rsidR="000A5623" w:rsidRPr="008657EA" w:rsidRDefault="004234C5" w:rsidP="008657EA">
      <w:pPr>
        <w:pStyle w:val="2"/>
        <w:spacing w:before="0" w:line="360" w:lineRule="auto"/>
        <w:ind w:left="703" w:firstLine="67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4234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Неинвертирующий</w:t>
      </w:r>
      <w:proofErr w:type="spellEnd"/>
      <w:r w:rsidRPr="004234C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усилитель</w:t>
      </w:r>
    </w:p>
    <w:p w14:paraId="0FAC9736" w14:textId="4754AF2B" w:rsidR="004234C5" w:rsidRDefault="004234C5" w:rsidP="008657EA">
      <w:pPr>
        <w:spacing w:line="276" w:lineRule="auto"/>
        <w:jc w:val="center"/>
        <w:rPr>
          <w:sz w:val="36"/>
          <w:szCs w:val="36"/>
        </w:rPr>
      </w:pPr>
      <w:r w:rsidRPr="00C561EE">
        <w:rPr>
          <w:noProof/>
          <w:color w:val="000000"/>
        </w:rPr>
        <w:drawing>
          <wp:inline distT="0" distB="0" distL="0" distR="0" wp14:anchorId="109F9F56" wp14:editId="5A479C48">
            <wp:extent cx="5434857" cy="2981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328" cy="29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2B4" w14:textId="1B3AF2E2" w:rsidR="00AC6EAD" w:rsidRDefault="004234C5" w:rsidP="00C16032">
      <w:pPr>
        <w:spacing w:line="240" w:lineRule="auto"/>
        <w:jc w:val="center"/>
        <w:rPr>
          <w:rFonts w:eastAsiaTheme="minorEastAsia"/>
          <w:bCs/>
          <w:sz w:val="40"/>
          <w:szCs w:val="40"/>
        </w:rPr>
      </w:pPr>
      <w:r w:rsidRPr="004234C5">
        <w:rPr>
          <w:bCs/>
          <w:sz w:val="40"/>
          <w:szCs w:val="40"/>
        </w:rPr>
        <w:t xml:space="preserve">        </w:t>
      </w:r>
      <m:oMath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вых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OC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вх</m:t>
            </m:r>
          </m:sub>
        </m:sSub>
      </m:oMath>
    </w:p>
    <w:p w14:paraId="3241F1F3" w14:textId="232422B5" w:rsidR="00AC6EAD" w:rsidRPr="00AC6EAD" w:rsidRDefault="00AC6EAD" w:rsidP="00AC6EAD">
      <w:pPr>
        <w:pStyle w:val="2"/>
        <w:spacing w:before="0" w:line="360" w:lineRule="auto"/>
        <w:ind w:firstLine="67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C6EAD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Дифференциальный усилитель</w:t>
      </w:r>
    </w:p>
    <w:p w14:paraId="243ED0B1" w14:textId="62296F70" w:rsidR="00AC6EAD" w:rsidRDefault="00AC6EAD" w:rsidP="00AC6EAD">
      <w:pPr>
        <w:spacing w:line="360" w:lineRule="auto"/>
        <w:jc w:val="center"/>
        <w:rPr>
          <w:sz w:val="40"/>
          <w:szCs w:val="40"/>
        </w:rPr>
      </w:pPr>
      <w:r w:rsidRPr="0094590A">
        <w:rPr>
          <w:noProof/>
          <w:color w:val="000000"/>
          <w:sz w:val="28"/>
          <w:szCs w:val="28"/>
        </w:rPr>
        <w:drawing>
          <wp:inline distT="0" distB="0" distL="0" distR="0" wp14:anchorId="397829D6" wp14:editId="7ED152B6">
            <wp:extent cx="4651375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414" cy="28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004" w14:textId="3C8695CD" w:rsidR="00AC6EAD" w:rsidRPr="001E6ABA" w:rsidRDefault="00AC6EAD" w:rsidP="00D97259">
      <w:pPr>
        <w:spacing w:line="240" w:lineRule="auto"/>
        <w:jc w:val="center"/>
        <w:rPr>
          <w:rFonts w:eastAsiaTheme="minorEastAsia"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вых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e>
          </m:d>
        </m:oMath>
      </m:oMathPara>
    </w:p>
    <w:p w14:paraId="122DB81C" w14:textId="7EFCCD74" w:rsidR="009C5951" w:rsidRDefault="009C5951" w:rsidP="00D97259">
      <w:pPr>
        <w:spacing w:line="240" w:lineRule="auto"/>
        <w:rPr>
          <w:rFonts w:eastAsiaTheme="minorEastAsia"/>
          <w:bCs/>
          <w:sz w:val="32"/>
          <w:szCs w:val="32"/>
        </w:rPr>
      </w:pPr>
    </w:p>
    <w:p w14:paraId="4362DFB0" w14:textId="7895545E" w:rsidR="009C5951" w:rsidRPr="009C5951" w:rsidRDefault="009C5951" w:rsidP="00D9725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C5951">
        <w:rPr>
          <w:rFonts w:ascii="Times New Roman" w:hAnsi="Times New Roman" w:cs="Times New Roman"/>
          <w:b/>
          <w:bCs/>
          <w:color w:val="000000"/>
          <w:sz w:val="36"/>
          <w:szCs w:val="36"/>
        </w:rPr>
        <w:t>Суммирующая схема </w:t>
      </w:r>
    </w:p>
    <w:p w14:paraId="13D296C2" w14:textId="38C276AB" w:rsidR="009C5951" w:rsidRDefault="009C5951" w:rsidP="00AC6EAD">
      <w:pPr>
        <w:spacing w:line="360" w:lineRule="auto"/>
        <w:jc w:val="center"/>
        <w:rPr>
          <w:sz w:val="32"/>
          <w:szCs w:val="32"/>
        </w:rPr>
      </w:pPr>
      <w:r w:rsidRPr="0094590A">
        <w:rPr>
          <w:noProof/>
        </w:rPr>
        <w:drawing>
          <wp:inline distT="0" distB="0" distL="0" distR="0" wp14:anchorId="201934A9" wp14:editId="4E91FBCC">
            <wp:extent cx="4735282" cy="27622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63" cy="27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4A16" w14:textId="07506F80" w:rsidR="009C5951" w:rsidRPr="001E596A" w:rsidRDefault="001E6ABA" w:rsidP="00AC6EAD">
      <w:pPr>
        <w:spacing w:line="360" w:lineRule="auto"/>
        <w:jc w:val="center"/>
        <w:rPr>
          <w:rFonts w:eastAsiaTheme="minorEastAsia"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вых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=- 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w:bookmarkStart w:id="0" w:name="_Hlk179236814"/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oc</m:t>
                  </m:r>
                </m:sub>
              </m:sSub>
              <w:bookmarkEnd w:id="0"/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(</m:t>
                  </m:r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)</m:t>
              </m:r>
            </m:den>
          </m:f>
        </m:oMath>
      </m:oMathPara>
    </w:p>
    <w:p w14:paraId="33D22B63" w14:textId="20D73D0C" w:rsidR="001E596A" w:rsidRDefault="001E596A" w:rsidP="00AC6EAD">
      <w:pPr>
        <w:spacing w:line="360" w:lineRule="auto"/>
        <w:jc w:val="center"/>
        <w:rPr>
          <w:rFonts w:eastAsiaTheme="minorEastAsia"/>
          <w:bCs/>
          <w:sz w:val="40"/>
          <w:szCs w:val="40"/>
        </w:rPr>
      </w:pPr>
    </w:p>
    <w:p w14:paraId="7C4DC528" w14:textId="730E1B94" w:rsidR="001E596A" w:rsidRDefault="001E596A" w:rsidP="00AC6E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596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Интегрирующая схема</w:t>
      </w:r>
      <w:r w:rsidRPr="001E596A">
        <w:rPr>
          <w:rFonts w:ascii="Times New Roman" w:hAnsi="Times New Roman" w:cs="Times New Roman"/>
          <w:sz w:val="36"/>
          <w:szCs w:val="36"/>
        </w:rPr>
        <w:t> </w:t>
      </w:r>
    </w:p>
    <w:p w14:paraId="7F44E24A" w14:textId="4263D176" w:rsidR="001E596A" w:rsidRDefault="002C1CB8" w:rsidP="00AC6E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A37E4"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75D862" wp14:editId="0A6785E5">
                <wp:simplePos x="0" y="0"/>
                <wp:positionH relativeFrom="page">
                  <wp:align>left</wp:align>
                </wp:positionH>
                <wp:positionV relativeFrom="paragraph">
                  <wp:posOffset>4003675</wp:posOffset>
                </wp:positionV>
                <wp:extent cx="2714625" cy="1404620"/>
                <wp:effectExtent l="0" t="0" r="28575" b="165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A87E1" w14:textId="3F1E6EC3" w:rsidR="00CA37E4" w:rsidRPr="007E451F" w:rsidRDefault="00CA37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51F">
                              <w:rPr>
                                <w:color w:val="000000"/>
                                <w:sz w:val="24"/>
                                <w:szCs w:val="24"/>
                              </w:rPr>
                              <w:t>входное напряжение постоянно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75D8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15.25pt;width:213.7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ZQOwIAAE0EAAAOAAAAZHJzL2Uyb0RvYy54bWysVM2O0zAQviPxDpbvNEnVbnejpqulSxHS&#10;8iMtPIDjOI2F4zG226TcuPMKvAMHDtx4he4bMXa6pVoQB0QOlscz/vzNNzOZX/atIlthnQRd0GyU&#10;UiI0h0rqdUHfvV09OafEeaYrpkCLgu6Eo5eLx4/mncnFGBpQlbAEQbTLO1PQxnuTJ4njjWiZG4ER&#10;Gp012JZ5NO06qSzrEL1VyThNz5IObGUscOEcnl4PTrqI+HUtuH9d1054ogqK3HxcbVzLsCaLOcvX&#10;lplG8gMN9g8sWiY1PnqEumaekY2Vv0G1kltwUPsRhzaBupZcxBwwmyx9kM1tw4yIuaA4zhxlcv8P&#10;lr/avrFEVgUdZzNKNGuxSPsv+6/7b/sf++93n+4+k3FQqTMux+Bbg+G+fwo9Vjtm7MwN8PeOaFg2&#10;TK/FlbXQNYJVyDILN5OTqwOOCyBl9xIqfIxtPESgvrZtkBBFIYiO1dodKyR6TzgejmfZ5Gw8pYSj&#10;L5ukaMQaJiy/v26s888FtCRsCmqxBSI82944H+iw/D4kvOZAyWollYqGXZdLZcmWYbus4hczeBCm&#10;NOkKejFFIn+HSOP3J4hWeux7JduCnh+DWB50e6ar2JWeSTXskbLSByGDdoOKvi/7Q2FKqHYoqYWh&#10;v3EecdOA/UhJh71dUPdhw6ygRL3QWJaLbDIJwxCNyXSGGhJ76ilPPUxzhCqop2TYLn0coJi6ucLy&#10;rWQUNtR5YHLgij0b9T7MVxiKUztG/foLLH4CAAD//wMAUEsDBBQABgAIAAAAIQAM+yQR3AAAAAgB&#10;AAAPAAAAZHJzL2Rvd25yZXYueG1sTI/BbsIwDIbvk3iHyEi7oJECK6CuKWJInHaiY/fQeG21xilJ&#10;gPL2807jZuu3Pn9/vhlsJ67oQ+tIwWyagECqnGmpVnD83L+sQYSoyejOESq4Y4BNMXrKdWbcjQ54&#10;LWMtGEIh0wqaGPtMylA1aHWYuh6Js2/nrY68+loar28Mt52cJ8lSWt0Sf2h0j7sGq5/yYhUsz+Vi&#10;8vFlJnS47999ZVOzO6ZKPY+H7RuIiEP8P4Y/fVaHgp1O7kImiE4BF4lMWiQpCI5f5yseTgrW6WwF&#10;ssjlY4HiFwAA//8DAFBLAQItABQABgAIAAAAIQC2gziS/gAAAOEBAAATAAAAAAAAAAAAAAAAAAAA&#10;AABbQ29udGVudF9UeXBlc10ueG1sUEsBAi0AFAAGAAgAAAAhADj9If/WAAAAlAEAAAsAAAAAAAAA&#10;AAAAAAAALwEAAF9yZWxzLy5yZWxzUEsBAi0AFAAGAAgAAAAhAD+VplA7AgAATQQAAA4AAAAAAAAA&#10;AAAAAAAALgIAAGRycy9lMm9Eb2MueG1sUEsBAi0AFAAGAAgAAAAhAAz7JBHcAAAACAEAAA8AAAAA&#10;AAAAAAAAAAAAlQQAAGRycy9kb3ducmV2LnhtbFBLBQYAAAAABAAEAPMAAACeBQAAAAA=&#10;">
                <v:textbox style="mso-fit-shape-to-text:t">
                  <w:txbxContent>
                    <w:p w14:paraId="190A87E1" w14:textId="3F1E6EC3" w:rsidR="00CA37E4" w:rsidRPr="007E451F" w:rsidRDefault="00CA37E4">
                      <w:pPr>
                        <w:rPr>
                          <w:sz w:val="24"/>
                          <w:szCs w:val="24"/>
                        </w:rPr>
                      </w:pPr>
                      <w:r w:rsidRPr="007E451F">
                        <w:rPr>
                          <w:color w:val="000000"/>
                          <w:sz w:val="24"/>
                          <w:szCs w:val="24"/>
                        </w:rPr>
                        <w:t>входное напряжение постоянно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37E4"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84405E" wp14:editId="39137B09">
                <wp:simplePos x="0" y="0"/>
                <wp:positionH relativeFrom="page">
                  <wp:align>left</wp:align>
                </wp:positionH>
                <wp:positionV relativeFrom="paragraph">
                  <wp:posOffset>3013075</wp:posOffset>
                </wp:positionV>
                <wp:extent cx="2152650" cy="1404620"/>
                <wp:effectExtent l="0" t="0" r="19050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779F" w14:textId="68E0A7C0" w:rsidR="007E451F" w:rsidRPr="007E451F" w:rsidRDefault="007E451F" w:rsidP="007E45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интегральная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4405E" id="_x0000_s1027" type="#_x0000_t202" style="position:absolute;left:0;text-align:left;margin-left:0;margin-top:237.25pt;width:169.5pt;height:110.6pt;z-index:-25165516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gTPgIAAFIEAAAOAAAAZHJzL2Uyb0RvYy54bWysVMuO0zAU3SPxD5b3NA+1ZSZqOho6FCEN&#10;D2ngAxzHaSz8wnabDDv28wv8AwsW7PiFzh9x7WRKBKwQWVh27vXJuefcm9VFLwU6MOu4ViXOZilG&#10;TFFdc7Ur8ft32ydnGDlPVE2EVqzEt8zhi/XjR6vOFCzXrRY1swhAlCs6U+LWe1MkiaMtk8TNtGEK&#10;go22kng42l1SW9IBuhRJnqbLpNO2NlZT5hy8vRqCeB3xm4ZR/6ZpHPNIlBi4+bjauFZhTdYrUuws&#10;MS2nIw3yDywk4Qo+eoK6Ip6gveV/QElOrXa68TOqZaKbhlMWa4BqsvS3am5aYlisBcRx5iST+3+w&#10;9PXhrUW8Bu8wUkSCRccvx6/Hb8cfx+/3n+/vUB406owrIPXGQLLvn+k+5Id6nbnW9INDSm9aonbs&#10;0lrdtYzUwDELN5PJ1QHHBZCqe6Vr+BjZex2B+sbKAAiSIEAHr25P/rDeIwov82yRLxcQohDL5ul8&#10;mUcHE1I8XDfW+RdMSxQ2JbbQABGeHK6dD3RI8ZAS6WvB6y0XIh7srtoIiw4EmmUbn1gBVDlNEwp1&#10;JT5f5ItBgWnMTSHS+PwNQnIPXS+4LPHZKYkUQbfnqo496QkXwx4oCzUKGbQbVPR91Y++jf5Uur4F&#10;Za0emhyGEjattp8w6qDBS+w+7ollGImXCtw5z+bzMBHxMF88BSmRnUaqaYQoClAl9hgN242PUzT0&#10;wCW4uOVR32D3wGSkDI0bZR+HLEzG9Byzfv0K1j8BAAD//wMAUEsDBBQABgAIAAAAIQAU82Ww3QAA&#10;AAgBAAAPAAAAZHJzL2Rvd25yZXYueG1sTI9NT8MwDIbvSPyHyEhcJpZC132UphNM2onTyrhnjddW&#10;NE5Jsq3795jTONqv9fh5i/Voe3FGHzpHCp6nCQik2pmOGgX7z+3TEkSImozuHaGCKwZYl/d3hc6N&#10;u9AOz1VsBEMo5FpBG+OQSxnqFq0OUzcgcXZ03urIo2+k8frCcNvLlySZS6s74g+tHnDTYv1dnayC&#10;+U+VTj6+zIR21+27r21mNvtMqceH8e0VRMQx3o7hT5/VoWSngzuRCaJXwEWigtliloHgOE1XvDkw&#10;e5UtQJaF/F+g/AUAAP//AwBQSwECLQAUAAYACAAAACEAtoM4kv4AAADhAQAAEwAAAAAAAAAAAAAA&#10;AAAAAAAAW0NvbnRlbnRfVHlwZXNdLnhtbFBLAQItABQABgAIAAAAIQA4/SH/1gAAAJQBAAALAAAA&#10;AAAAAAAAAAAAAC8BAABfcmVscy8ucmVsc1BLAQItABQABgAIAAAAIQBx/TgTPgIAAFIEAAAOAAAA&#10;AAAAAAAAAAAAAC4CAABkcnMvZTJvRG9jLnhtbFBLAQItABQABgAIAAAAIQAU82Ww3QAAAAgBAAAP&#10;AAAAAAAAAAAAAAAAAJgEAABkcnMvZG93bnJldi54bWxQSwUGAAAAAAQABADzAAAAogUAAAAA&#10;">
                <v:textbox style="mso-fit-shape-to-text:t">
                  <w:txbxContent>
                    <w:p w14:paraId="3F41779F" w14:textId="68E0A7C0" w:rsidR="007E451F" w:rsidRPr="007E451F" w:rsidRDefault="007E451F" w:rsidP="007E451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интегральная форма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1A4D" w:rsidRPr="00942821">
        <w:rPr>
          <w:noProof/>
        </w:rPr>
        <w:drawing>
          <wp:inline distT="0" distB="0" distL="0" distR="0" wp14:anchorId="3648E0F4" wp14:editId="27C7865F">
            <wp:extent cx="3601573" cy="2466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27" t="4819" b="-1"/>
                    <a:stretch/>
                  </pic:blipFill>
                  <pic:spPr bwMode="auto">
                    <a:xfrm>
                      <a:off x="0" y="0"/>
                      <a:ext cx="3657778" cy="250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1EEF3" w14:textId="3EA15F12" w:rsidR="00F01A4D" w:rsidRPr="00CA37E4" w:rsidRDefault="00F01A4D" w:rsidP="00AC6EAD">
      <w:pPr>
        <w:spacing w:line="360" w:lineRule="auto"/>
        <w:jc w:val="center"/>
        <w:rPr>
          <w:rFonts w:ascii="Times New Roman" w:eastAsiaTheme="minorEastAsia" w:hAnsi="Times New Roman" w:cs="Times New Roman"/>
          <w:bCs/>
          <w:iCs/>
          <w:sz w:val="40"/>
          <w:szCs w:val="4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вых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OC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bCs/>
                  <w:i/>
                  <w:iCs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Tи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dt </m:t>
              </m:r>
            </m:e>
          </m:nary>
        </m:oMath>
      </m:oMathPara>
    </w:p>
    <w:p w14:paraId="66543EAA" w14:textId="6AC2B937" w:rsidR="00F01A4D" w:rsidRPr="001532EA" w:rsidRDefault="00F01A4D" w:rsidP="001532EA">
      <w:pPr>
        <w:spacing w:line="24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вых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OC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  * </m:t>
          </m:r>
          <m:r>
            <w:rPr>
              <w:rFonts w:ascii="Cambria Math" w:hAnsi="Cambria Math"/>
              <w:sz w:val="40"/>
              <w:szCs w:val="40"/>
              <w:lang w:val="en-US"/>
            </w:rPr>
            <m:t>t</m:t>
          </m:r>
        </m:oMath>
      </m:oMathPara>
    </w:p>
    <w:p w14:paraId="140E9BBF" w14:textId="117B644F" w:rsidR="001532EA" w:rsidRPr="00F01A4D" w:rsidRDefault="001532EA" w:rsidP="001532EA">
      <w:pPr>
        <w:spacing w:line="240" w:lineRule="auto"/>
        <w:rPr>
          <w:rFonts w:ascii="Times New Roman" w:eastAsiaTheme="minorEastAsia" w:hAnsi="Times New Roman" w:cs="Times New Roman"/>
          <w:sz w:val="40"/>
          <w:szCs w:val="40"/>
          <w:lang w:val="en-US"/>
        </w:rPr>
      </w:pPr>
    </w:p>
    <w:p w14:paraId="6B2FE904" w14:textId="6F8582C0" w:rsidR="00F01A4D" w:rsidRDefault="00F01A4D" w:rsidP="001532E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01A4D">
        <w:rPr>
          <w:rFonts w:ascii="Times New Roman" w:hAnsi="Times New Roman" w:cs="Times New Roman"/>
          <w:b/>
          <w:bCs/>
          <w:color w:val="000000"/>
          <w:sz w:val="36"/>
          <w:szCs w:val="36"/>
        </w:rPr>
        <w:t>Дифференцирующая схема </w:t>
      </w:r>
    </w:p>
    <w:p w14:paraId="6FF5FAA1" w14:textId="50668A76" w:rsidR="00F01A4D" w:rsidRDefault="00F01A4D" w:rsidP="001532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55E4">
        <w:rPr>
          <w:noProof/>
        </w:rPr>
        <w:drawing>
          <wp:inline distT="0" distB="0" distL="0" distR="0" wp14:anchorId="0176494B" wp14:editId="33C90A42">
            <wp:extent cx="3867415" cy="2733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76" r="15777"/>
                    <a:stretch/>
                  </pic:blipFill>
                  <pic:spPr bwMode="auto">
                    <a:xfrm>
                      <a:off x="0" y="0"/>
                      <a:ext cx="3911710" cy="276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ACA8" w14:textId="7C6166D9" w:rsidR="0065502B" w:rsidRPr="0065502B" w:rsidRDefault="0065502B" w:rsidP="001532E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вых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oc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С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dU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</m:oMath>
      </m:oMathPara>
    </w:p>
    <w:sectPr w:rsidR="0065502B" w:rsidRPr="0065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2"/>
    <w:rsid w:val="00036321"/>
    <w:rsid w:val="000A5623"/>
    <w:rsid w:val="001532EA"/>
    <w:rsid w:val="001E596A"/>
    <w:rsid w:val="001E6ABA"/>
    <w:rsid w:val="002C1CB8"/>
    <w:rsid w:val="00347F48"/>
    <w:rsid w:val="004234C5"/>
    <w:rsid w:val="00426EF2"/>
    <w:rsid w:val="0065502B"/>
    <w:rsid w:val="007E451F"/>
    <w:rsid w:val="008657EA"/>
    <w:rsid w:val="008866C6"/>
    <w:rsid w:val="009C5951"/>
    <w:rsid w:val="00AC6EAD"/>
    <w:rsid w:val="00C16032"/>
    <w:rsid w:val="00CA37E4"/>
    <w:rsid w:val="00D97259"/>
    <w:rsid w:val="00DC3212"/>
    <w:rsid w:val="00F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444"/>
  <w15:chartTrackingRefBased/>
  <w15:docId w15:val="{A61B8F9B-7F32-4907-91FA-896EAAB5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34C5"/>
    <w:pPr>
      <w:keepNext/>
      <w:keepLines/>
      <w:spacing w:before="40" w:after="0" w:line="288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3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19</cp:revision>
  <dcterms:created xsi:type="dcterms:W3CDTF">2024-10-31T10:49:00Z</dcterms:created>
  <dcterms:modified xsi:type="dcterms:W3CDTF">2024-10-31T11:05:00Z</dcterms:modified>
</cp:coreProperties>
</file>