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7BDDD" w14:textId="027AE2D5" w:rsidR="00A30C62" w:rsidRPr="00E40D0A" w:rsidRDefault="00C970B7" w:rsidP="009B78AF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70B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0A9C5874">
                <wp:simplePos x="0" y="0"/>
                <wp:positionH relativeFrom="column">
                  <wp:posOffset>4862830</wp:posOffset>
                </wp:positionH>
                <wp:positionV relativeFrom="paragraph">
                  <wp:posOffset>-548640</wp:posOffset>
                </wp:positionV>
                <wp:extent cx="1362075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Default="00C970B7">
                            <w:proofErr w:type="spellStart"/>
                            <w:r>
                              <w:t>Снитко</w:t>
                            </w:r>
                            <w:proofErr w:type="spellEnd"/>
                            <w: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82.9pt;margin-top:-43.2pt;width:107.25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" filled="f" strokecolor="black [3213]">
                <v:textbox>
                  <w:txbxContent>
                    <w:p w14:paraId="03D86B97" w14:textId="0B44FF65" w:rsidR="00C970B7" w:rsidRDefault="00C970B7">
                      <w:proofErr w:type="spellStart"/>
                      <w:r>
                        <w:t>Снитко</w:t>
                      </w:r>
                      <w:proofErr w:type="spellEnd"/>
                      <w: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D04D64" w:rsidRPr="00D04D64">
        <w:rPr>
          <w:rFonts w:ascii="Times New Roman" w:hAnsi="Times New Roman" w:cs="Times New Roman"/>
          <w:sz w:val="36"/>
          <w:szCs w:val="36"/>
        </w:rPr>
        <w:t>Цифровизация экономики (Канада)</w:t>
      </w:r>
    </w:p>
    <w:p w14:paraId="4D596D8A" w14:textId="08E295BB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>Цифровизация экономики — это процесс интеграции цифровых технологий в различные аспекты экономической деятельности. В условиях глобализации и стремительного развития технологий, страны по всему миру активно внедряют цифровые решения для повышения конкурентоспособности и улучшения качества жизни населения. Канада, как одна из передовых стран в области технологий, также активно развивает свою цифровую экономику.</w:t>
      </w:r>
    </w:p>
    <w:p w14:paraId="032D54CA" w14:textId="4A345D46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>Основные цели цифровизации экономики включают обеспечение эффективной коммуникации между бизнесом и потребителями, автоматизацию производственных процессов и предоставление равных возможностей для доступа к информации и знаниям. Цифровая трансформация способствует созданию новых рабочих мест, повышению производительности и снижению затрат. Задачи цифровизации охватывают развитие сетевой инфраструктуры, создание программного обеспечения для обработки данных и обеспечение кибербезопасности.</w:t>
      </w:r>
    </w:p>
    <w:p w14:paraId="5C5A36C1" w14:textId="7081956E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>Одним из ключевых факторов успеха цифровой экономики является наличие развит</w:t>
      </w:r>
      <w:r w:rsidR="00156D2F" w:rsidRPr="0031041E">
        <w:rPr>
          <w:rFonts w:ascii="Times New Roman" w:hAnsi="Times New Roman" w:cs="Times New Roman"/>
          <w:sz w:val="28"/>
          <w:szCs w:val="28"/>
        </w:rPr>
        <w:t xml:space="preserve">ых информационно </w:t>
      </w:r>
      <w:proofErr w:type="spellStart"/>
      <w:r w:rsidR="00156D2F" w:rsidRPr="0031041E">
        <w:rPr>
          <w:rFonts w:ascii="Times New Roman" w:hAnsi="Times New Roman" w:cs="Times New Roman"/>
          <w:sz w:val="28"/>
          <w:szCs w:val="28"/>
        </w:rPr>
        <w:t>комуникационных</w:t>
      </w:r>
      <w:proofErr w:type="spellEnd"/>
      <w:r w:rsidR="00156D2F" w:rsidRPr="0031041E">
        <w:rPr>
          <w:rFonts w:ascii="Times New Roman" w:hAnsi="Times New Roman" w:cs="Times New Roman"/>
          <w:sz w:val="28"/>
          <w:szCs w:val="28"/>
        </w:rPr>
        <w:t xml:space="preserve"> технологий</w:t>
      </w:r>
      <w:r w:rsidRPr="0031041E">
        <w:rPr>
          <w:rFonts w:ascii="Times New Roman" w:hAnsi="Times New Roman" w:cs="Times New Roman"/>
          <w:sz w:val="28"/>
          <w:szCs w:val="28"/>
        </w:rPr>
        <w:t>. Несмотря на значительный прогресс, Канада сталкивается с рядом проблем в области цифровизации. Одной из основных проблем является цифровое неравенство. Не все регионы и социальные группы имеют доступ к современным технологиям. По данным Канадского радио-телевизионного и телекоммуникационно</w:t>
      </w:r>
      <w:r w:rsidR="00721B56" w:rsidRPr="0031041E">
        <w:rPr>
          <w:rFonts w:ascii="Times New Roman" w:hAnsi="Times New Roman" w:cs="Times New Roman"/>
          <w:sz w:val="28"/>
          <w:szCs w:val="28"/>
        </w:rPr>
        <w:t>й</w:t>
      </w:r>
      <w:r w:rsidRPr="0031041E">
        <w:rPr>
          <w:rFonts w:ascii="Times New Roman" w:hAnsi="Times New Roman" w:cs="Times New Roman"/>
          <w:sz w:val="28"/>
          <w:szCs w:val="28"/>
        </w:rPr>
        <w:t xml:space="preserve"> комиссии (CRTC), около 12% канадцев в сельской местности не имеют доступа к интернету со скоростью 50 Мбит/с. Особенно остро эта проблема стоит в таких удаленных регионах, как Нунавут или Юкон. Для преодоления этого неравенства правительство Канады активно инвестирует в расширение интернет-покрытия. Программа Universal </w:t>
      </w:r>
      <w:proofErr w:type="spellStart"/>
      <w:r w:rsidRPr="0031041E">
        <w:rPr>
          <w:rFonts w:ascii="Times New Roman" w:hAnsi="Times New Roman" w:cs="Times New Roman"/>
          <w:sz w:val="28"/>
          <w:szCs w:val="28"/>
        </w:rPr>
        <w:t>Broadband</w:t>
      </w:r>
      <w:proofErr w:type="spellEnd"/>
      <w:r w:rsidRPr="0031041E">
        <w:rPr>
          <w:rFonts w:ascii="Times New Roman" w:hAnsi="Times New Roman" w:cs="Times New Roman"/>
          <w:sz w:val="28"/>
          <w:szCs w:val="28"/>
        </w:rPr>
        <w:t xml:space="preserve"> Fund выделяет </w:t>
      </w:r>
      <w:r w:rsidR="00E9054C" w:rsidRPr="0031041E">
        <w:rPr>
          <w:rFonts w:ascii="Times New Roman" w:hAnsi="Times New Roman" w:cs="Times New Roman"/>
          <w:sz w:val="28"/>
          <w:szCs w:val="28"/>
        </w:rPr>
        <w:t>около 3</w:t>
      </w:r>
      <w:r w:rsidRPr="0031041E">
        <w:rPr>
          <w:rFonts w:ascii="Times New Roman" w:hAnsi="Times New Roman" w:cs="Times New Roman"/>
          <w:sz w:val="28"/>
          <w:szCs w:val="28"/>
        </w:rPr>
        <w:t xml:space="preserve"> млрд </w:t>
      </w:r>
      <w:r w:rsidR="00BC510C" w:rsidRPr="0031041E">
        <w:rPr>
          <w:rFonts w:ascii="Times New Roman" w:hAnsi="Times New Roman" w:cs="Times New Roman"/>
          <w:sz w:val="28"/>
          <w:szCs w:val="28"/>
        </w:rPr>
        <w:t xml:space="preserve">долларов </w:t>
      </w:r>
      <w:r w:rsidRPr="0031041E">
        <w:rPr>
          <w:rFonts w:ascii="Times New Roman" w:hAnsi="Times New Roman" w:cs="Times New Roman"/>
          <w:sz w:val="28"/>
          <w:szCs w:val="28"/>
        </w:rPr>
        <w:t xml:space="preserve">на подключение сельских и отдаленных районов к высокоскоростному интернету. В 2022 году компания </w:t>
      </w:r>
      <w:proofErr w:type="spellStart"/>
      <w:r w:rsidRPr="0031041E">
        <w:rPr>
          <w:rFonts w:ascii="Times New Roman" w:hAnsi="Times New Roman" w:cs="Times New Roman"/>
          <w:sz w:val="28"/>
          <w:szCs w:val="28"/>
        </w:rPr>
        <w:t>Starlink</w:t>
      </w:r>
      <w:proofErr w:type="spellEnd"/>
      <w:r w:rsidRPr="0031041E">
        <w:rPr>
          <w:rFonts w:ascii="Times New Roman" w:hAnsi="Times New Roman" w:cs="Times New Roman"/>
          <w:sz w:val="28"/>
          <w:szCs w:val="28"/>
        </w:rPr>
        <w:t xml:space="preserve"> начала предоставлять спутниковый интернет в северных регионах Канады, таким образом уменьшая разрыв в доступе к цифровым ресурсам.</w:t>
      </w:r>
    </w:p>
    <w:p w14:paraId="17D4C532" w14:textId="706BC1C9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 xml:space="preserve">Другой серьезной проблемой является кибербезопасность. С ростом цифровизации увеличивается количество кибератак. Например, в 2020 году канадская компания BlackBerry сообщила о росте кибератак на медицинские учреждения во время пандемии COVID-19. Атаки на больницы и исследовательские центры стали серьезной угрозой для национальной безопасности. Для борьбы с этим вызовом Канада разрабатывает стратегии для защиты данных. В 2021 году была запущена Национальная стратегия кибербезопасности, которая включает меры по защите критической инфраструктуры, таких как энергосети и больницы. </w:t>
      </w:r>
    </w:p>
    <w:p w14:paraId="3B431115" w14:textId="45AD8969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 xml:space="preserve">Использование новых технологий вызывает дискуссии о </w:t>
      </w:r>
      <w:r w:rsidR="00E778FE" w:rsidRPr="0031041E">
        <w:rPr>
          <w:rFonts w:ascii="Times New Roman" w:hAnsi="Times New Roman" w:cs="Times New Roman"/>
          <w:sz w:val="28"/>
          <w:szCs w:val="28"/>
        </w:rPr>
        <w:t>безопасности</w:t>
      </w:r>
      <w:r w:rsidRPr="0031041E">
        <w:rPr>
          <w:rFonts w:ascii="Times New Roman" w:hAnsi="Times New Roman" w:cs="Times New Roman"/>
          <w:sz w:val="28"/>
          <w:szCs w:val="28"/>
        </w:rPr>
        <w:t xml:space="preserve"> данных. Например, внедрение систем распознавания лиц в общественных местах в Торонто вызвало волну протестов граждан, которые опасались нарушения их прав </w:t>
      </w:r>
      <w:r w:rsidRPr="0031041E">
        <w:rPr>
          <w:rFonts w:ascii="Times New Roman" w:hAnsi="Times New Roman" w:cs="Times New Roman"/>
          <w:sz w:val="28"/>
          <w:szCs w:val="28"/>
        </w:rPr>
        <w:lastRenderedPageBreak/>
        <w:t>на приватность</w:t>
      </w:r>
      <w:r w:rsidR="00E778FE" w:rsidRPr="0031041E">
        <w:rPr>
          <w:rFonts w:ascii="Times New Roman" w:hAnsi="Times New Roman" w:cs="Times New Roman"/>
          <w:sz w:val="28"/>
          <w:szCs w:val="28"/>
        </w:rPr>
        <w:t xml:space="preserve"> и безопасности данных</w:t>
      </w:r>
      <w:r w:rsidRPr="0031041E">
        <w:rPr>
          <w:rFonts w:ascii="Times New Roman" w:hAnsi="Times New Roman" w:cs="Times New Roman"/>
          <w:sz w:val="28"/>
          <w:szCs w:val="28"/>
        </w:rPr>
        <w:t xml:space="preserve">. В ответ на эти опасения город временно приостановил использование таких технологий. Для решения этих вопросов Канада внедряет законы для защиты </w:t>
      </w:r>
      <w:proofErr w:type="spellStart"/>
      <w:r w:rsidR="00E778FE" w:rsidRPr="0031041E">
        <w:rPr>
          <w:rFonts w:ascii="Times New Roman" w:hAnsi="Times New Roman" w:cs="Times New Roman"/>
          <w:sz w:val="28"/>
          <w:szCs w:val="28"/>
        </w:rPr>
        <w:t>защиты</w:t>
      </w:r>
      <w:proofErr w:type="spellEnd"/>
      <w:r w:rsidRPr="0031041E">
        <w:rPr>
          <w:rFonts w:ascii="Times New Roman" w:hAnsi="Times New Roman" w:cs="Times New Roman"/>
          <w:sz w:val="28"/>
          <w:szCs w:val="28"/>
        </w:rPr>
        <w:t xml:space="preserve"> данных. Закон о защите персональных данных и электронных документов (PIPEDA) регулирует сбор и использование персональной информации. В 2022 году был предложен новый закон</w:t>
      </w:r>
      <w:r w:rsidR="009A16FE" w:rsidRPr="0031041E">
        <w:rPr>
          <w:rFonts w:ascii="Times New Roman" w:hAnsi="Times New Roman" w:cs="Times New Roman"/>
          <w:sz w:val="28"/>
          <w:szCs w:val="28"/>
        </w:rPr>
        <w:t xml:space="preserve">, </w:t>
      </w:r>
      <w:r w:rsidRPr="0031041E">
        <w:rPr>
          <w:rFonts w:ascii="Times New Roman" w:hAnsi="Times New Roman" w:cs="Times New Roman"/>
          <w:sz w:val="28"/>
          <w:szCs w:val="28"/>
        </w:rPr>
        <w:t>который усиливает защиту данных пользователей.</w:t>
      </w:r>
    </w:p>
    <w:p w14:paraId="07EA0132" w14:textId="0CD496DB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 xml:space="preserve">Быстрое развитие цифровой экономики требует большого числа специалистов. </w:t>
      </w:r>
      <w:r w:rsidR="00AE24D7" w:rsidRPr="0031041E">
        <w:rPr>
          <w:rFonts w:ascii="Times New Roman" w:hAnsi="Times New Roman" w:cs="Times New Roman"/>
          <w:sz w:val="28"/>
          <w:szCs w:val="28"/>
        </w:rPr>
        <w:t>К</w:t>
      </w:r>
      <w:r w:rsidRPr="0031041E">
        <w:rPr>
          <w:rFonts w:ascii="Times New Roman" w:hAnsi="Times New Roman" w:cs="Times New Roman"/>
          <w:sz w:val="28"/>
          <w:szCs w:val="28"/>
        </w:rPr>
        <w:t xml:space="preserve"> 2025 году Канаде потребуется дополнительно 250 000 специалистов в области ИКТ, включая программистов, аналитиков данных и экспертов по кибербезопасности. Для подготовки таких кадров канадские университеты активно развивают образовательные программы в области ИКТ. Например, Университет Ватерлоо предлагает программы по кибербезопасности и искусственному интеллекту, а Университет Торонто сотрудничает с такими компаниями, как Google и IBM, для подготовки специалистов. Правительство Канады также поддерживает программы переподготовки для работников, которые хотят перейти в сферу ИКТ.</w:t>
      </w:r>
    </w:p>
    <w:p w14:paraId="286CE46F" w14:textId="76DB83D4" w:rsidR="001F690F" w:rsidRPr="0031041E" w:rsidRDefault="001F690F" w:rsidP="001F69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1041E">
        <w:rPr>
          <w:rFonts w:ascii="Times New Roman" w:hAnsi="Times New Roman" w:cs="Times New Roman"/>
          <w:sz w:val="28"/>
          <w:szCs w:val="28"/>
        </w:rPr>
        <w:t xml:space="preserve">Примеры использования цифровых технологий в Канаде демонстрируют их огромный потенциал для улучшения различных секторов экономики. В здравоохранении активно развивается телемедицина. Платформа Maple позволяет пациентам консультироваться с врачами онлайн. В 2021 году более 1 миллиона канадцев воспользовались этой услугой. В образовании канадские школы и университеты используют онлайн-платформы для дистанционного обучения. В транспортном секторе в Торонто используется система </w:t>
      </w:r>
      <w:proofErr w:type="spellStart"/>
      <w:r w:rsidRPr="0031041E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31041E">
        <w:rPr>
          <w:rFonts w:ascii="Times New Roman" w:hAnsi="Times New Roman" w:cs="Times New Roman"/>
          <w:sz w:val="28"/>
          <w:szCs w:val="28"/>
        </w:rPr>
        <w:t xml:space="preserve"> Management Centre, которая анализирует данные с камер и датчиков для управления дорожным движением. В энергетике компания Hydro-</w:t>
      </w:r>
      <w:proofErr w:type="spellStart"/>
      <w:r w:rsidRPr="0031041E">
        <w:rPr>
          <w:rFonts w:ascii="Times New Roman" w:hAnsi="Times New Roman" w:cs="Times New Roman"/>
          <w:sz w:val="28"/>
          <w:szCs w:val="28"/>
        </w:rPr>
        <w:t>Québec</w:t>
      </w:r>
      <w:proofErr w:type="spellEnd"/>
      <w:r w:rsidRPr="0031041E">
        <w:rPr>
          <w:rFonts w:ascii="Times New Roman" w:hAnsi="Times New Roman" w:cs="Times New Roman"/>
          <w:sz w:val="28"/>
          <w:szCs w:val="28"/>
        </w:rPr>
        <w:t xml:space="preserve"> использует </w:t>
      </w:r>
      <w:r w:rsidR="00C76FD1">
        <w:rPr>
          <w:rFonts w:ascii="Times New Roman" w:hAnsi="Times New Roman" w:cs="Times New Roman"/>
          <w:sz w:val="28"/>
          <w:szCs w:val="28"/>
        </w:rPr>
        <w:t>интернет вещей</w:t>
      </w:r>
      <w:r w:rsidRPr="0031041E">
        <w:rPr>
          <w:rFonts w:ascii="Times New Roman" w:hAnsi="Times New Roman" w:cs="Times New Roman"/>
          <w:sz w:val="28"/>
          <w:szCs w:val="28"/>
        </w:rPr>
        <w:t xml:space="preserve"> для мониторинга и управления энергосетями, что позволяет снизить потери энергии и повысить надежность системы.</w:t>
      </w:r>
    </w:p>
    <w:p w14:paraId="7D59440F" w14:textId="7A92A119" w:rsidR="001F690F" w:rsidRDefault="001F690F" w:rsidP="001F6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1041E">
        <w:rPr>
          <w:rFonts w:ascii="Times New Roman" w:hAnsi="Times New Roman" w:cs="Times New Roman"/>
          <w:sz w:val="28"/>
          <w:szCs w:val="28"/>
        </w:rPr>
        <w:t xml:space="preserve">Благодаря целенаправленным усилиям правительства, бизнеса и общества, Канада продолжает </w:t>
      </w:r>
      <w:r w:rsidR="005A6FD8" w:rsidRPr="0031041E">
        <w:rPr>
          <w:rFonts w:ascii="Times New Roman" w:hAnsi="Times New Roman" w:cs="Times New Roman"/>
          <w:sz w:val="28"/>
          <w:szCs w:val="28"/>
        </w:rPr>
        <w:t>развивать цифровизацию экономики</w:t>
      </w:r>
      <w:r w:rsidRPr="0031041E">
        <w:rPr>
          <w:rFonts w:ascii="Times New Roman" w:hAnsi="Times New Roman" w:cs="Times New Roman"/>
          <w:sz w:val="28"/>
          <w:szCs w:val="28"/>
        </w:rPr>
        <w:t>.</w:t>
      </w:r>
    </w:p>
    <w:p w14:paraId="784A4510" w14:textId="51958747" w:rsidR="001F690F" w:rsidRDefault="001F690F" w:rsidP="001F6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9EABC4" w14:textId="77777777" w:rsidR="0081085C" w:rsidRDefault="0081085C" w:rsidP="001F69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2B9028" w14:textId="73040C50" w:rsidR="00A30C62" w:rsidRPr="00EA6545" w:rsidRDefault="00A30C62" w:rsidP="001F690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6545"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  <w:r w:rsidR="00EA65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538007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8AF">
        <w:rPr>
          <w:rFonts w:ascii="Times New Roman" w:hAnsi="Times New Roman" w:cs="Times New Roman"/>
          <w:sz w:val="24"/>
          <w:szCs w:val="24"/>
        </w:rPr>
        <w:t>ЮНЕСКО. (2018). Информационно-коммуникационные технологии в образовании.</w:t>
      </w:r>
    </w:p>
    <w:p w14:paraId="7263694D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B78AF">
        <w:rPr>
          <w:rFonts w:ascii="Times New Roman" w:hAnsi="Times New Roman" w:cs="Times New Roman"/>
          <w:sz w:val="24"/>
          <w:szCs w:val="24"/>
          <w:lang w:val="en-US"/>
        </w:rPr>
        <w:t>Sharma, R. (2019). Information and Communication Technologies for Development. Springer.</w:t>
      </w:r>
    </w:p>
    <w:p w14:paraId="6ACBAA3A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B78AF">
        <w:rPr>
          <w:rFonts w:ascii="Times New Roman" w:hAnsi="Times New Roman" w:cs="Times New Roman"/>
          <w:sz w:val="24"/>
          <w:szCs w:val="24"/>
          <w:lang w:val="en-US"/>
        </w:rPr>
        <w:t>Crickshank</w:t>
      </w:r>
      <w:proofErr w:type="spellEnd"/>
      <w:r w:rsidRPr="009B78AF">
        <w:rPr>
          <w:rFonts w:ascii="Times New Roman" w:hAnsi="Times New Roman" w:cs="Times New Roman"/>
          <w:sz w:val="24"/>
          <w:szCs w:val="24"/>
          <w:lang w:val="en-US"/>
        </w:rPr>
        <w:t xml:space="preserve">, D. (2020). The Role of ICT in Modern Society. </w:t>
      </w:r>
      <w:r w:rsidRPr="009B78AF">
        <w:rPr>
          <w:rFonts w:ascii="Times New Roman" w:hAnsi="Times New Roman" w:cs="Times New Roman"/>
          <w:sz w:val="24"/>
          <w:szCs w:val="24"/>
        </w:rPr>
        <w:t>Cambridge University Press.</w:t>
      </w:r>
    </w:p>
    <w:p w14:paraId="224E6BA2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8AF">
        <w:rPr>
          <w:rFonts w:ascii="Times New Roman" w:hAnsi="Times New Roman" w:cs="Times New Roman"/>
          <w:sz w:val="24"/>
          <w:szCs w:val="24"/>
        </w:rPr>
        <w:t>Правительство Канады. (2021). Национальная стратегия кибербезопасности.</w:t>
      </w:r>
    </w:p>
    <w:p w14:paraId="3583E35E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8AF">
        <w:rPr>
          <w:rFonts w:ascii="Times New Roman" w:hAnsi="Times New Roman" w:cs="Times New Roman"/>
          <w:sz w:val="24"/>
          <w:szCs w:val="24"/>
        </w:rPr>
        <w:t>OECD. (2022). Цифровая трансформация: вызовы и возможности.</w:t>
      </w:r>
    </w:p>
    <w:p w14:paraId="1FB66BDC" w14:textId="77777777" w:rsidR="009B78AF" w:rsidRPr="009B78AF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8AF">
        <w:rPr>
          <w:rFonts w:ascii="Times New Roman" w:hAnsi="Times New Roman" w:cs="Times New Roman"/>
          <w:sz w:val="24"/>
          <w:szCs w:val="24"/>
        </w:rPr>
        <w:t>CRTC. (2022). Отчет о доступности интернета в Канаде.</w:t>
      </w:r>
    </w:p>
    <w:p w14:paraId="45FDC048" w14:textId="3454A12D" w:rsidR="00754B1A" w:rsidRPr="00390868" w:rsidRDefault="009B78AF" w:rsidP="009B78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B78AF">
        <w:rPr>
          <w:rFonts w:ascii="Times New Roman" w:hAnsi="Times New Roman" w:cs="Times New Roman"/>
          <w:sz w:val="24"/>
          <w:szCs w:val="24"/>
        </w:rPr>
        <w:t>ICTC. (2023). Прогноз потребности в кадрах в сфере ИКТ.</w:t>
      </w:r>
    </w:p>
    <w:sectPr w:rsidR="00754B1A" w:rsidRPr="00390868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40A23"/>
    <w:rsid w:val="000622FC"/>
    <w:rsid w:val="000761D9"/>
    <w:rsid w:val="00076D57"/>
    <w:rsid w:val="000854DB"/>
    <w:rsid w:val="001244B7"/>
    <w:rsid w:val="00133B6B"/>
    <w:rsid w:val="00156D2F"/>
    <w:rsid w:val="00186D72"/>
    <w:rsid w:val="001D571C"/>
    <w:rsid w:val="001F690F"/>
    <w:rsid w:val="002664EF"/>
    <w:rsid w:val="00275804"/>
    <w:rsid w:val="002D72AC"/>
    <w:rsid w:val="0031041E"/>
    <w:rsid w:val="003233A3"/>
    <w:rsid w:val="003467B1"/>
    <w:rsid w:val="00377534"/>
    <w:rsid w:val="00390868"/>
    <w:rsid w:val="00407F81"/>
    <w:rsid w:val="004A05BB"/>
    <w:rsid w:val="004A1305"/>
    <w:rsid w:val="005A6FD8"/>
    <w:rsid w:val="005B3831"/>
    <w:rsid w:val="005D4F3D"/>
    <w:rsid w:val="00721B56"/>
    <w:rsid w:val="00754B1A"/>
    <w:rsid w:val="0081085C"/>
    <w:rsid w:val="008A54CD"/>
    <w:rsid w:val="008E7A3D"/>
    <w:rsid w:val="009A16FE"/>
    <w:rsid w:val="009B78AF"/>
    <w:rsid w:val="009E6797"/>
    <w:rsid w:val="00A30C62"/>
    <w:rsid w:val="00AE24D7"/>
    <w:rsid w:val="00AF4385"/>
    <w:rsid w:val="00B44738"/>
    <w:rsid w:val="00BC510C"/>
    <w:rsid w:val="00BE5056"/>
    <w:rsid w:val="00C22444"/>
    <w:rsid w:val="00C76FD1"/>
    <w:rsid w:val="00C818C5"/>
    <w:rsid w:val="00C970B7"/>
    <w:rsid w:val="00D04D64"/>
    <w:rsid w:val="00D403A4"/>
    <w:rsid w:val="00D66334"/>
    <w:rsid w:val="00E40D0A"/>
    <w:rsid w:val="00E778FE"/>
    <w:rsid w:val="00E9054C"/>
    <w:rsid w:val="00EA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50</cp:revision>
  <dcterms:created xsi:type="dcterms:W3CDTF">2025-01-23T16:57:00Z</dcterms:created>
  <dcterms:modified xsi:type="dcterms:W3CDTF">2025-01-30T11:01:00Z</dcterms:modified>
</cp:coreProperties>
</file>