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Cs/>
        </w:rPr>
      </w:pPr>
      <w:r>
        <w:rPr>
          <w:b/>
          <w:bCs/>
        </w:rPr>
        <w:t>Integrated CA 2</w:t>
      </w:r>
    </w:p>
    <w:p>
      <w:pPr>
        <w:pStyle w:val="Normal"/>
        <w:jc w:val="both"/>
        <w:rPr>
          <w:b/>
          <w:bCs/>
        </w:rPr>
      </w:pPr>
      <w:r>
        <w:rPr>
          <w:b/>
          <w:bCs/>
        </w:rPr>
        <w:t>Louis Wilkie</w:t>
      </w:r>
    </w:p>
    <w:p>
      <w:pPr>
        <w:pStyle w:val="Normal"/>
        <w:jc w:val="both"/>
        <w:rPr>
          <w:b/>
          <w:bCs/>
        </w:rPr>
      </w:pPr>
      <w:r>
        <w:rPr>
          <w:b/>
          <w:bCs/>
        </w:rPr>
      </w:r>
    </w:p>
    <w:p>
      <w:pPr>
        <w:pStyle w:val="Normal"/>
        <w:jc w:val="both"/>
        <w:rPr>
          <w:b/>
          <w:bCs/>
        </w:rPr>
      </w:pPr>
      <w:r>
        <w:rPr>
          <w:b/>
          <w:bCs/>
        </w:rPr>
        <w:t>Table of Contents</w:t>
      </w:r>
    </w:p>
    <w:p>
      <w:pPr>
        <w:pStyle w:val="Normal"/>
        <w:numPr>
          <w:ilvl w:val="0"/>
          <w:numId w:val="1"/>
        </w:numPr>
        <w:jc w:val="both"/>
        <w:rPr/>
      </w:pPr>
      <w:r>
        <w:rPr>
          <w:b/>
          <w:bCs/>
        </w:rPr>
        <w:t>Introduction</w:t>
      </w:r>
    </w:p>
    <w:p>
      <w:pPr>
        <w:pStyle w:val="Normal"/>
        <w:numPr>
          <w:ilvl w:val="0"/>
          <w:numId w:val="1"/>
        </w:numPr>
        <w:jc w:val="both"/>
        <w:rPr>
          <w:highlight w:val="none"/>
          <w:shd w:fill="auto" w:val="clear"/>
        </w:rPr>
      </w:pPr>
      <w:r>
        <w:rPr>
          <w:b/>
          <w:bCs/>
          <w:shd w:fill="auto" w:val="clear"/>
        </w:rPr>
        <w:t>Objectives</w:t>
      </w:r>
    </w:p>
    <w:p>
      <w:pPr>
        <w:pStyle w:val="Normal"/>
        <w:numPr>
          <w:ilvl w:val="0"/>
          <w:numId w:val="1"/>
        </w:numPr>
        <w:jc w:val="both"/>
        <w:rPr>
          <w:highlight w:val="none"/>
          <w:shd w:fill="auto" w:val="clear"/>
        </w:rPr>
      </w:pPr>
      <w:r>
        <w:rPr>
          <w:b/>
          <w:bCs/>
          <w:shd w:fill="auto" w:val="clear"/>
        </w:rPr>
        <w:t>Results: Data Preparation</w:t>
      </w:r>
    </w:p>
    <w:p>
      <w:pPr>
        <w:pStyle w:val="Normal"/>
        <w:numPr>
          <w:ilvl w:val="0"/>
          <w:numId w:val="1"/>
        </w:numPr>
        <w:jc w:val="both"/>
        <w:rPr>
          <w:highlight w:val="none"/>
          <w:shd w:fill="auto" w:val="clear"/>
        </w:rPr>
      </w:pPr>
      <w:r>
        <w:rPr>
          <w:b/>
          <w:bCs/>
          <w:shd w:fill="auto" w:val="clear"/>
        </w:rPr>
        <w:t>Results: Statistical Analysis</w:t>
      </w:r>
    </w:p>
    <w:p>
      <w:pPr>
        <w:pStyle w:val="Normal"/>
        <w:numPr>
          <w:ilvl w:val="0"/>
          <w:numId w:val="1"/>
        </w:numPr>
        <w:jc w:val="both"/>
        <w:rPr>
          <w:highlight w:val="none"/>
          <w:shd w:fill="auto" w:val="clear"/>
        </w:rPr>
      </w:pPr>
      <w:r>
        <w:rPr>
          <w:b/>
          <w:bCs/>
          <w:shd w:fill="auto" w:val="clear"/>
        </w:rPr>
        <w:t>Results: Machine Learning</w:t>
      </w:r>
    </w:p>
    <w:p>
      <w:pPr>
        <w:pStyle w:val="Normal"/>
        <w:numPr>
          <w:ilvl w:val="0"/>
          <w:numId w:val="1"/>
        </w:numPr>
        <w:jc w:val="both"/>
        <w:rPr/>
      </w:pPr>
      <w:r>
        <w:rPr>
          <w:b/>
          <w:bCs/>
        </w:rPr>
        <w:t>Discussion/Conclusion</w:t>
      </w:r>
    </w:p>
    <w:p>
      <w:pPr>
        <w:pStyle w:val="Normal"/>
        <w:numPr>
          <w:ilvl w:val="0"/>
          <w:numId w:val="1"/>
        </w:numPr>
        <w:jc w:val="both"/>
        <w:rPr/>
      </w:pPr>
      <w:r>
        <w:rPr>
          <w:b/>
          <w:bCs/>
        </w:rPr>
        <w:t>References</w:t>
      </w:r>
    </w:p>
    <w:p>
      <w:pPr>
        <w:pStyle w:val="Normal"/>
        <w:numPr>
          <w:ilvl w:val="0"/>
          <w:numId w:val="1"/>
        </w:numPr>
        <w:jc w:val="both"/>
        <w:rPr/>
      </w:pPr>
      <w:r>
        <w:rPr>
          <w:b/>
          <w:bCs/>
        </w:rPr>
        <w:t>Appendix</w:t>
      </w:r>
    </w:p>
    <w:p>
      <w:pPr>
        <w:pStyle w:val="Normal"/>
        <w:jc w:val="both"/>
        <w:rPr/>
      </w:pPr>
      <w:r>
        <w:rPr/>
      </w:r>
      <w:r>
        <w:br w:type="page"/>
      </w:r>
    </w:p>
    <w:p>
      <w:pPr>
        <w:pStyle w:val="Normal"/>
        <w:spacing w:before="0" w:after="160"/>
        <w:jc w:val="both"/>
        <w:rPr>
          <w:b/>
          <w:bCs/>
        </w:rPr>
      </w:pPr>
      <w:r>
        <w:rPr>
          <w:b/>
          <w:bCs/>
        </w:rPr>
        <w:t>Introduction</w:t>
      </w:r>
    </w:p>
    <w:p>
      <w:pPr>
        <w:pStyle w:val="Normal"/>
        <w:jc w:val="both"/>
        <w:rPr/>
      </w:pPr>
      <w:r>
        <w:rPr/>
        <w:t>This project will analyse a dataset: Employ</w:t>
      </w:r>
      <w:r>
        <w:rPr>
          <w:shd w:fill="auto" w:val="clear"/>
        </w:rPr>
        <w:t xml:space="preserve">ee_attrition.csv. </w:t>
      </w:r>
      <w:r>
        <w:rPr>
          <w:b w:val="false"/>
          <w:bCs w:val="false"/>
          <w:shd w:fill="auto" w:val="clear"/>
        </w:rPr>
        <w:t>There are</w:t>
      </w:r>
      <w:r>
        <w:rPr>
          <w:b w:val="false"/>
          <w:bCs w:val="false"/>
          <w:shd w:fill="auto" w:val="clear"/>
        </w:rPr>
        <w:t xml:space="preserve"> a few objectives under a few key areas: data preparation, statistical techniques and machine learning models. </w:t>
      </w:r>
    </w:p>
    <w:p>
      <w:pPr>
        <w:pStyle w:val="Normal"/>
        <w:jc w:val="both"/>
        <w:rPr>
          <w:highlight w:val="none"/>
          <w:shd w:fill="auto" w:val="clear"/>
        </w:rPr>
      </w:pPr>
      <w:r>
        <w:rPr>
          <w:b w:val="false"/>
          <w:bCs w:val="false"/>
          <w:shd w:fill="auto" w:val="clear"/>
        </w:rPr>
        <w:t xml:space="preserve">The main objective of this assignment is to investigate employee satisfaction and productivity for a company, which are expressed by two random variables of the provided dataset. </w:t>
      </w:r>
    </w:p>
    <w:p>
      <w:pPr>
        <w:pStyle w:val="Normal"/>
        <w:jc w:val="both"/>
        <w:rPr>
          <w:highlight w:val="none"/>
          <w:shd w:fill="auto" w:val="clear"/>
        </w:rPr>
      </w:pPr>
      <w:r>
        <w:rPr>
          <w:b w:val="false"/>
          <w:bCs w:val="false"/>
          <w:shd w:fill="auto" w:val="clear"/>
        </w:rPr>
        <w:t xml:space="preserve">The company has asked for specific evaluation of data preparation, statistical techniques, and machine learning. This is provided in the results under the appropriate headings. </w:t>
      </w:r>
      <w:r>
        <w:rPr>
          <w:b w:val="false"/>
          <w:bCs w:val="false"/>
          <w:shd w:fill="auto" w:val="clear"/>
        </w:rPr>
        <w:t xml:space="preserve">Some graphs from programming </w:t>
      </w:r>
      <w:r>
        <w:rPr>
          <w:b w:val="false"/>
          <w:bCs w:val="false"/>
          <w:shd w:fill="auto" w:val="clear"/>
        </w:rPr>
        <w:t>are included in the appendix, and also in the attached jupyter notebook file.</w:t>
      </w:r>
    </w:p>
    <w:p>
      <w:pPr>
        <w:pStyle w:val="Normal"/>
        <w:jc w:val="both"/>
        <w:rPr>
          <w:b/>
          <w:bCs/>
          <w:highlight w:val="none"/>
          <w:shd w:fill="auto" w:val="clear"/>
        </w:rPr>
      </w:pPr>
      <w:r>
        <w:rPr>
          <w:b/>
          <w:bCs/>
          <w:shd w:fill="auto" w:val="clear"/>
        </w:rPr>
      </w:r>
    </w:p>
    <w:p>
      <w:pPr>
        <w:pStyle w:val="Normal"/>
        <w:jc w:val="both"/>
        <w:rPr>
          <w:b/>
          <w:bCs/>
        </w:rPr>
      </w:pPr>
      <w:r>
        <w:rPr>
          <w:b/>
          <w:bCs/>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Cs/>
        </w:rPr>
      </w:pPr>
      <w:r>
        <w:rPr>
          <w:b/>
          <w:bCs/>
        </w:rPr>
      </w:r>
      <w:r>
        <w:br w:type="page"/>
      </w:r>
    </w:p>
    <w:p>
      <w:pPr>
        <w:pStyle w:val="Normal"/>
        <w:spacing w:before="0" w:after="160"/>
        <w:jc w:val="both"/>
        <w:rPr>
          <w:b/>
          <w:bCs/>
        </w:rPr>
      </w:pPr>
      <w:r>
        <w:rPr>
          <w:b/>
          <w:bCs/>
        </w:rPr>
        <w:t>Results: Data Preparation</w:t>
      </w:r>
    </w:p>
    <w:p>
      <w:pPr>
        <w:pStyle w:val="Normal"/>
        <w:spacing w:before="0" w:after="160"/>
        <w:jc w:val="both"/>
        <w:rPr>
          <w:b/>
          <w:bCs/>
        </w:rPr>
      </w:pPr>
      <w:r>
        <w:rPr>
          <w:b/>
          <w:bCs/>
        </w:rPr>
        <w:t>1. Characterisation of the data set: size; number of attributes; has/does not have missing values, of observations etc.</w:t>
      </w:r>
    </w:p>
    <w:p>
      <w:pPr>
        <w:pStyle w:val="Normal"/>
        <w:spacing w:before="0" w:after="160"/>
        <w:jc w:val="both"/>
        <w:rPr>
          <w:b w:val="false"/>
          <w:bCs w:val="false"/>
        </w:rPr>
      </w:pPr>
      <w:r>
        <w:rPr>
          <w:b w:val="false"/>
          <w:bCs w:val="false"/>
        </w:rPr>
        <w:t xml:space="preserve">The dataset for this task is called </w:t>
      </w:r>
      <w:r>
        <w:rPr>
          <w:b w:val="false"/>
          <w:bCs w:val="false"/>
          <w:i/>
          <w:iCs/>
        </w:rPr>
        <w:t>Employee_attrition.</w:t>
      </w:r>
      <w:r>
        <w:rPr>
          <w:b w:val="false"/>
          <w:bCs w:val="false"/>
          <w:i w:val="false"/>
          <w:iCs w:val="false"/>
        </w:rPr>
        <w:t xml:space="preserve"> It has 35 features and 1470 observations. It is a mixture of categories and numerical data, with 9 categories and 26 numerical features. The numerical variables are continuous features, while the categorical variables are a mixture of categories of different number of unique values. Below are the summary statistics for the dataset. The numerical data is of different scales and are all floating point numbers.</w:t>
      </w:r>
    </w:p>
    <w:p>
      <w:pPr>
        <w:pStyle w:val="Normal"/>
        <w:spacing w:before="0" w:after="160"/>
        <w:jc w:val="both"/>
        <w:rPr>
          <w:i w:val="false"/>
          <w:i w:val="false"/>
          <w:iCs w:val="false"/>
        </w:rPr>
      </w:pPr>
      <w:r>
        <w:rPr>
          <w:i w:val="false"/>
          <w:iCs w:val="false"/>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6099175"/>
                <wp:effectExtent l="0" t="0" r="0" b="0"/>
                <wp:wrapSquare wrapText="largest"/>
                <wp:docPr id="1" name="Frame5"/>
                <a:graphic xmlns:a="http://schemas.openxmlformats.org/drawingml/2006/main">
                  <a:graphicData uri="http://schemas.microsoft.com/office/word/2010/wordprocessingShape">
                    <wps:wsp>
                      <wps:cNvSpPr/>
                      <wps:spPr>
                        <a:xfrm>
                          <a:off x="0" y="0"/>
                          <a:ext cx="5731560" cy="609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4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461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v:textbox>
                <w10:wrap type="square" side="largest"/>
              </v:rect>
            </w:pict>
          </mc:Fallback>
        </mc:AlternateContent>
      </w:r>
    </w:p>
    <w:p>
      <w:pPr>
        <w:pStyle w:val="Normal"/>
        <w:spacing w:before="0" w:after="160"/>
        <w:jc w:val="both"/>
        <w:rPr>
          <w:b w:val="false"/>
          <w:bCs w:val="false"/>
        </w:rPr>
      </w:pPr>
      <w:r>
        <w:rPr>
          <w:b w:val="false"/>
          <w:bCs w:val="false"/>
        </w:rPr>
      </w:r>
    </w:p>
    <w:p>
      <w:pPr>
        <w:pStyle w:val="Normal"/>
        <w:spacing w:before="0" w:after="160"/>
        <w:jc w:val="both"/>
        <w:rPr>
          <w:b w:val="false"/>
          <w:bCs w:val="false"/>
        </w:rPr>
      </w:pPr>
      <w:r>
        <w:rPr>
          <w:b w:val="false"/>
          <w:bCs w:val="false"/>
        </w:rPr>
        <w:t>The categories below are largely unbalanced.</w:t>
      </w:r>
    </w:p>
    <w:p>
      <w:pPr>
        <w:pStyle w:val="Normal"/>
        <w:spacing w:before="0" w:after="160"/>
        <w:jc w:val="both"/>
        <w:rPr>
          <w:b/>
          <w:bCs/>
        </w:rPr>
      </w:pPr>
      <w:r>
        <w:rPr>
          <w:b/>
          <w:bC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629660" cy="3143885"/>
                <wp:effectExtent l="0" t="0" r="0" b="0"/>
                <wp:wrapSquare wrapText="largest"/>
                <wp:docPr id="2" name="Frame6"/>
                <a:graphic xmlns:a="http://schemas.openxmlformats.org/drawingml/2006/main">
                  <a:graphicData uri="http://schemas.microsoft.com/office/word/2010/wordprocessingShape">
                    <wps:wsp>
                      <wps:cNvSpPr/>
                      <wps:spPr>
                        <a:xfrm>
                          <a:off x="0" y="0"/>
                          <a:ext cx="3629520" cy="314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29660" cy="27908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82.75pt;margin-top:0.05pt;width:285.75pt;height:24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629660" cy="27908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jc w:val="both"/>
        <w:rPr>
          <w:b w:val="false"/>
          <w:bCs w:val="false"/>
        </w:rPr>
      </w:pPr>
      <w:r>
        <w:rPr>
          <w:b w:val="false"/>
          <w:bCs w:val="false"/>
        </w:rPr>
        <w:t>There is considerable missing data in t</w:t>
      </w:r>
      <w:r>
        <w:rPr>
          <w:rFonts w:eastAsia="Calibri" w:cs="" w:cstheme="minorBidi" w:eastAsiaTheme="minorHAnsi"/>
          <w:b w:val="false"/>
          <w:bCs w:val="false"/>
          <w:shd w:fill="auto" w:val="clear"/>
        </w:rPr>
        <w:t xml:space="preserve">he dataset. Each feature is missing 10% of its values, amounting to 147 for each feature. The values are missing at random with no apparent pattern. Only 40 rows contain no missing values, and below there is a </w:t>
      </w:r>
      <w:r>
        <w:rPr>
          <w:rFonts w:eastAsia="Calibri" w:cs="" w:cstheme="minorBidi" w:eastAsiaTheme="minorHAnsi"/>
          <w:b w:val="false"/>
          <w:bCs w:val="false"/>
          <w:i/>
          <w:iCs/>
          <w:shd w:fill="auto" w:val="clear"/>
        </w:rPr>
        <w:t>missingno</w:t>
      </w:r>
      <w:r>
        <w:rPr>
          <w:rFonts w:eastAsia="Calibri" w:cs="" w:cstheme="minorBidi" w:eastAsiaTheme="minorHAnsi"/>
          <w:b w:val="false"/>
          <w:bCs w:val="false"/>
          <w:i/>
          <w:iCs/>
          <w:shd w:fill="auto" w:val="clear"/>
        </w:rPr>
        <w:t xml:space="preserve"> </w:t>
      </w:r>
      <w:r>
        <w:rPr>
          <w:rFonts w:eastAsia="Calibri" w:cs="" w:cstheme="minorBidi" w:eastAsiaTheme="minorHAnsi"/>
          <w:b w:val="false"/>
          <w:bCs w:val="false"/>
          <w:i w:val="false"/>
          <w:iCs w:val="false"/>
          <w:shd w:fill="auto" w:val="clear"/>
        </w:rPr>
        <w:t xml:space="preserve">missing data matrix </w:t>
      </w:r>
      <w:r>
        <w:rPr>
          <w:rFonts w:eastAsia="Calibri" w:cs="" w:cstheme="minorBidi" w:eastAsiaTheme="minorHAnsi"/>
          <w:b w:val="false"/>
          <w:bCs w:val="false"/>
          <w:i/>
          <w:iCs/>
          <w:shd w:fill="auto" w:val="clear"/>
        </w:rPr>
        <w:t xml:space="preserve">(McDonald, 2021) </w:t>
      </w:r>
      <w:r>
        <w:rPr>
          <w:rFonts w:eastAsia="Calibri" w:cs="" w:cstheme="minorBidi" w:eastAsiaTheme="minorHAnsi"/>
          <w:b w:val="false"/>
          <w:bCs w:val="false"/>
          <w:i w:val="false"/>
          <w:iCs w:val="false"/>
          <w:shd w:fill="auto" w:val="clear"/>
        </w:rPr>
        <w:t>wh</w:t>
      </w:r>
      <w:r>
        <w:rPr>
          <w:b w:val="false"/>
          <w:bCs w:val="false"/>
          <w:i w:val="false"/>
          <w:iCs w:val="false"/>
        </w:rPr>
        <w:t>ich highlights the randomness in the missing data as no discernable pattern can be seen in the data.</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525520"/>
                <wp:effectExtent l="0" t="0" r="0" b="0"/>
                <wp:wrapSquare wrapText="largest"/>
                <wp:docPr id="3" name="Frame2"/>
                <a:graphic xmlns:a="http://schemas.openxmlformats.org/drawingml/2006/main">
                  <a:graphicData uri="http://schemas.microsoft.com/office/word/2010/wordprocessingShape">
                    <wps:wsp>
                      <wps:cNvSpPr/>
                      <wps:spPr>
                        <a:xfrm>
                          <a:off x="0" y="0"/>
                          <a:ext cx="5731560" cy="3525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31724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77.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31724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v:textbox>
                <w10:wrap type="square" side="largest"/>
              </v:rect>
            </w:pict>
          </mc:Fallback>
        </mc:AlternateContent>
      </w:r>
    </w:p>
    <w:p>
      <w:pPr>
        <w:pStyle w:val="Normal"/>
        <w:jc w:val="both"/>
        <w:rPr>
          <w:b w:val="false"/>
          <w:bCs w:val="false"/>
        </w:rPr>
      </w:pPr>
      <w:r>
        <w:rPr>
          <w:b w:val="false"/>
          <w:bCs w:val="false"/>
        </w:rPr>
        <w:t xml:space="preserve">The numerical data shows mostly neutral correlation. Although there are some variables that show a positive linear relationship, which are mostly concerning time lengths related to the employees work history; employees that have the highest amount of working years tend to be the employees that have worked with the company the longest, etc. </w:t>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6075680"/>
                <wp:effectExtent l="0" t="0" r="0" b="0"/>
                <wp:wrapSquare wrapText="largest"/>
                <wp:docPr id="4" name="Frame7"/>
                <a:graphic xmlns:a="http://schemas.openxmlformats.org/drawingml/2006/main">
                  <a:graphicData uri="http://schemas.microsoft.com/office/word/2010/wordprocessingShape">
                    <wps:wsp>
                      <wps:cNvSpPr/>
                      <wps:spPr>
                        <a:xfrm>
                          <a:off x="0" y="0"/>
                          <a:ext cx="5731560" cy="607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226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51.25pt;height:4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22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v:textbox>
                <w10:wrap type="square" side="largest"/>
              </v:rect>
            </w:pict>
          </mc:Fallback>
        </mc:AlternateContent>
      </w:r>
    </w:p>
    <w:p>
      <w:pPr>
        <w:pStyle w:val="Normal"/>
        <w:jc w:val="both"/>
        <w:rPr>
          <w:b w:val="false"/>
          <w:bCs w:val="false"/>
        </w:rPr>
      </w:pPr>
      <w:r>
        <w:rPr>
          <w:b w:val="false"/>
          <w:bCs w:val="false"/>
        </w:rPr>
        <w:t>This was a quick characterisation of the data. From which strategies are developed for data preparation.  The data has missing data that will need to be dealt with, low numerical correlations, a wide range of numerical data ranges, and unbalanced categories.</w:t>
      </w:r>
    </w:p>
    <w:p>
      <w:pPr>
        <w:pStyle w:val="Normal"/>
        <w:jc w:val="both"/>
        <w:rPr>
          <w:b w:val="false"/>
          <w:bCs w:val="false"/>
        </w:rPr>
      </w:pPr>
      <w:r>
        <w:rPr>
          <w:b w:val="false"/>
          <w:bCs w:val="false"/>
        </w:rPr>
      </w:r>
      <w:r>
        <w:br w:type="page"/>
      </w:r>
    </w:p>
    <w:p>
      <w:pPr>
        <w:pStyle w:val="Normal"/>
        <w:spacing w:before="0" w:after="160"/>
        <w:jc w:val="both"/>
        <w:rPr>
          <w:b/>
          <w:bCs/>
        </w:rPr>
      </w:pPr>
      <w:r>
        <w:rPr>
          <w:b/>
          <w:bCs/>
        </w:rPr>
        <w:t>2. Application of Data preparation/evaluation methods (Cleaning, renaming, etc) and EDA (Exploratory Analysis) visualizations (plural), including a clear and concise explanation of your rationale for you are doing with the data and why you are doing it.</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 xml:space="preserve">The data is first looked at as a whole, looking at correlations of the data and the characterisations which are discussed in the previous section. This gives an overview of the data, but also presents more questions. To articulate these issues further exposure of the data is needed. </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In this case, there are a number of variables that make individual exploration of them possible with the time constraints given. If this wasn’t the case, groupings of the variables can be already seen that could logically be processed in the same manner. The features are first visually explored as follows.</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225290"/>
                <wp:effectExtent l="0" t="0" r="0" b="0"/>
                <wp:wrapSquare wrapText="largest"/>
                <wp:docPr id="5" name="Frame8"/>
                <a:graphic xmlns:a="http://schemas.openxmlformats.org/drawingml/2006/main">
                  <a:graphicData uri="http://schemas.microsoft.com/office/word/2010/wordprocessingShape">
                    <wps:wsp>
                      <wps:cNvSpPr/>
                      <wps:spPr>
                        <a:xfrm>
                          <a:off x="0" y="0"/>
                          <a:ext cx="5731560" cy="422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8722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332.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8722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v:textbox>
                <w10:wrap type="square" side="largest"/>
              </v:rect>
            </w:pict>
          </mc:Fallback>
        </mc:AlternateContent>
      </w:r>
    </w:p>
    <w:p>
      <w:pPr>
        <w:pStyle w:val="Normal"/>
        <w:jc w:val="both"/>
        <w:rPr>
          <w:rFonts w:cstheme="minorBidi" w:eastAsiaTheme="minorHAnsi"/>
          <w:highlight w:val="none"/>
          <w:shd w:fill="auto" w:val="clear"/>
        </w:rPr>
      </w:pPr>
      <w:r>
        <w:rPr>
          <w:rFonts w:eastAsia="Calibri" w:cs="" w:cstheme="minorBidi" w:eastAsiaTheme="minorHAnsi"/>
          <w:b w:val="false"/>
          <w:bCs w:val="false"/>
          <w:shd w:fill="auto" w:val="clear"/>
        </w:rPr>
        <w:t>The full visual exploration of the variables is included in the appendix.</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Each set of data has its own characteristics. Two motifs are prevalent in this data; precision and noise. Each of the numerical features are processed with this in mind. The steps to understand the noise and precision issues are discussed next throughout the exploration.</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figure below shows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where the employee is under 18, with the </w:t>
      </w: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feature. It a discrepancy that demands attention, and indicates that the data is at least misaligned in places. This is the first indication of several for the dataset.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81150" cy="2973705"/>
                <wp:effectExtent l="0" t="0" r="0" b="0"/>
                <wp:wrapSquare wrapText="largest"/>
                <wp:docPr id="6" name="Frame9"/>
                <a:graphic xmlns:a="http://schemas.openxmlformats.org/drawingml/2006/main">
                  <a:graphicData uri="http://schemas.microsoft.com/office/word/2010/wordprocessingShape">
                    <wps:wsp>
                      <wps:cNvSpPr/>
                      <wps:spPr>
                        <a:xfrm>
                          <a:off x="0" y="0"/>
                          <a:ext cx="15811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581150" cy="221932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63.4pt;margin-top:0.05pt;width:124.45pt;height:234.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1581150" cy="2219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will not be used for analysis as it has </w:t>
      </w:r>
      <w:r>
        <w:rPr>
          <w:rFonts w:eastAsia="Calibri" w:cs="" w:cstheme="minorBidi" w:eastAsiaTheme="minorHAnsi"/>
          <w:b w:val="false"/>
          <w:bCs w:val="false"/>
          <w:i/>
          <w:iCs/>
          <w:shd w:fill="auto" w:val="clear"/>
        </w:rPr>
        <w:t xml:space="preserve">Y </w:t>
      </w:r>
      <w:r>
        <w:rPr>
          <w:rFonts w:eastAsia="Calibri" w:cs="" w:cstheme="minorBidi" w:eastAsiaTheme="minorHAnsi"/>
          <w:b w:val="false"/>
          <w:bCs w:val="false"/>
          <w:i w:val="false"/>
          <w:iCs w:val="false"/>
          <w:shd w:fill="auto" w:val="clear"/>
        </w:rPr>
        <w:t xml:space="preserve">as the only value and therefore lacks signal, but to remove it and ignore the issue would be hasty. Several options were considered but the discrepancies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were set to a new minimum value of 18 for the feature, this would change seven values of the data and would add an assumption to the analysis: it is assumed that every employee is over 18, based on the values recorded for the removed Over18 feature. </w:t>
      </w:r>
    </w:p>
    <w:p>
      <w:pPr>
        <w:pStyle w:val="Normal"/>
        <w:jc w:val="both"/>
        <w:rPr>
          <w:rFonts w:ascii="Calibri" w:hAnsi="Calibri" w:eastAsia="Calibri" w:cs="" w:asciiTheme="minorHAnsi" w:cstheme="minorBidi" w:eastAsiaTheme="minorHAnsi" w:hAnsiTheme="minorHAnsi"/>
          <w:i/>
          <w:i/>
          <w:iCs/>
          <w:highlight w:val="none"/>
          <w:shd w:fill="auto" w:val="clear"/>
        </w:rPr>
      </w:pP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has an unrealistic level of precision, but the range doesn’t seem unusual. Their are outliers of employees over 60, and this seems to make a kind of sense to work with. Logically the precision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can only seem to be noise, and is unrealistic for any record keeping. The feature could be rounded to a whole number but in this the data is shape is kept best at 1 decimal place, while also representing the majority of the noise present in the data.</w: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3940"/>
                <wp:effectExtent l="0" t="0" r="0" b="0"/>
                <wp:wrapSquare wrapText="largest"/>
                <wp:docPr id="7" name="Frame10"/>
                <a:graphic xmlns:a="http://schemas.openxmlformats.org/drawingml/2006/main">
                  <a:graphicData uri="http://schemas.microsoft.com/office/word/2010/wordprocessingShape">
                    <wps:wsp>
                      <wps:cNvSpPr/>
                      <wps:spPr>
                        <a:xfrm>
                          <a:off x="0" y="0"/>
                          <a:ext cx="5731560" cy="2314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6088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18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6088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v:textbox>
                <w10:wrap type="square" side="largest"/>
              </v:rect>
            </w:pict>
          </mc:Fallback>
        </mc:AlternateConten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62200"/>
                <wp:effectExtent l="0" t="0" r="0" b="0"/>
                <wp:wrapSquare wrapText="largest"/>
                <wp:docPr id="8" name="Frame11"/>
                <a:graphic xmlns:a="http://schemas.openxmlformats.org/drawingml/2006/main">
                  <a:graphicData uri="http://schemas.microsoft.com/office/word/2010/wordprocessingShape">
                    <wps:wsp>
                      <wps:cNvSpPr/>
                      <wps:spPr>
                        <a:xfrm>
                          <a:off x="0" y="0"/>
                          <a:ext cx="5731560" cy="236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09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185.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091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v:textbox>
                <w10:wrap type="square" side="largest"/>
              </v:rect>
            </w:pict>
          </mc:Fallback>
        </mc:AlternateContent>
      </w:r>
    </w:p>
    <w:p>
      <w:pPr>
        <w:pStyle w:val="Normal"/>
        <w:jc w:val="both"/>
        <w:rPr>
          <w:b w:val="false"/>
          <w:bCs w:val="false"/>
        </w:rPr>
      </w:pPr>
      <w:r>
        <w:rPr>
          <w:b w:val="false"/>
          <w:bCs w:val="false"/>
        </w:rPr>
        <w:t xml:space="preserve">The year features have the same issues. Some employees are not recorded as working yet are listed as employees. This could be omitted data entered as zeros. Some employees have </w:t>
      </w:r>
      <w:r>
        <w:rPr>
          <w:b w:val="false"/>
          <w:bCs w:val="false"/>
          <w:i/>
          <w:iCs/>
        </w:rPr>
        <w:t xml:space="preserve">TotalWorkingYears </w:t>
      </w:r>
      <w:r>
        <w:rPr>
          <w:b w:val="false"/>
          <w:bCs w:val="false"/>
          <w:i w:val="false"/>
          <w:iCs w:val="false"/>
        </w:rPr>
        <w:t>less than some of the metrics which shouldn’t be.</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57785</wp:posOffset>
                </wp:positionV>
                <wp:extent cx="5731510" cy="2771140"/>
                <wp:effectExtent l="0" t="0" r="0" b="0"/>
                <wp:wrapSquare wrapText="largest"/>
                <wp:docPr id="9" name="Frame12"/>
                <a:graphic xmlns:a="http://schemas.openxmlformats.org/drawingml/2006/main">
                  <a:graphicData uri="http://schemas.microsoft.com/office/word/2010/wordprocessingShape">
                    <wps:wsp>
                      <wps:cNvSpPr/>
                      <wps:spPr>
                        <a:xfrm>
                          <a:off x="0" y="0"/>
                          <a:ext cx="5731560" cy="277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41808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8"/>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4.55pt;width:451.25pt;height:21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4180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v:textbox>
                <w10:wrap type="square" side="largest"/>
              </v:rect>
            </w:pict>
          </mc:Fallback>
        </mc:AlternateContent>
      </w:r>
    </w:p>
    <w:p>
      <w:pPr>
        <w:pStyle w:val="Normal"/>
        <w:jc w:val="both"/>
        <w:rPr>
          <w:b w:val="false"/>
          <w:bCs w:val="false"/>
        </w:rPr>
      </w:pPr>
      <w:r>
        <w:rPr>
          <w:b w:val="false"/>
          <w:bCs w:val="false"/>
        </w:rPr>
        <w:t>From the figure above, one sixteen year old has already been working for 4 years. The figure below looks at the entries for him. The data isn’t just sparse but quite dirty.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9925" cy="6012815"/>
                <wp:effectExtent l="0" t="0" r="0" b="0"/>
                <wp:wrapSquare wrapText="largest"/>
                <wp:docPr id="10" name="Frame14"/>
                <a:graphic xmlns:a="http://schemas.openxmlformats.org/drawingml/2006/main">
                  <a:graphicData uri="http://schemas.microsoft.com/office/word/2010/wordprocessingShape">
                    <wps:wsp>
                      <wps:cNvSpPr/>
                      <wps:spPr>
                        <a:xfrm>
                          <a:off x="0" y="0"/>
                          <a:ext cx="3209760" cy="6012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209925" cy="52584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25pt;margin-top:0.05pt;width:252.7pt;height:473.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209925" cy="52584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t>To counteract the noise some manual cleaning of the year features is done and the years are binned into categories so a broader representation of them can be used for modelling, the opposite of the precision the original data offered.</w:t>
      </w:r>
    </w:p>
    <w:p>
      <w:pPr>
        <w:pStyle w:val="Normal"/>
        <w:jc w:val="both"/>
        <w:rPr>
          <w:b w:val="false"/>
          <w:bCs w:val="false"/>
        </w:rPr>
      </w:pPr>
      <w:r>
        <w:rPr>
          <w:b w:val="false"/>
          <w:bCs w:val="false"/>
        </w:rPr>
        <w:t xml:space="preserve">More data preparation is done as follows: features that represent monetary values are rounded to  two decimal places, which is logical but also preserves the integrity of the feature as before with </w:t>
      </w:r>
      <w:r>
        <w:rPr>
          <w:b w:val="false"/>
          <w:bCs w:val="false"/>
          <w:i/>
          <w:iCs/>
        </w:rPr>
        <w:t>Age.</w:t>
      </w:r>
    </w:p>
    <w:p>
      <w:pPr>
        <w:pStyle w:val="Normal"/>
        <w:jc w:val="both"/>
        <w:rPr>
          <w:i w:val="false"/>
          <w:i w:val="false"/>
          <w:iCs w:val="false"/>
        </w:rPr>
      </w:pPr>
      <w:r>
        <w:rPr>
          <w:i w:val="false"/>
          <w:iCs w:val="false"/>
        </w:rPr>
      </w:r>
    </w:p>
    <w:p>
      <w:pPr>
        <w:pStyle w:val="Normal"/>
        <w:jc w:val="both"/>
        <w:rPr>
          <w:b w:val="false"/>
          <w:bCs w:val="false"/>
        </w:rPr>
      </w:pPr>
      <w:r>
        <w:rPr>
          <w:b w:val="false"/>
          <w:bCs w:val="false"/>
        </w:rPr>
      </w:r>
    </w:p>
    <w:p>
      <w:pPr>
        <w:pStyle w:val="Normal"/>
        <w:jc w:val="both"/>
        <w:rPr>
          <w:rFont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 xml:space="preserve">Some features are described in the data dictionary as “coded as integers”, and when inspecting them they look like they could better be represented as categories. </w:t>
      </w:r>
      <w:r>
        <w:rPr>
          <w:rFonts w:eastAsia="Calibri" w:cs="" w:cstheme="minorBidi" w:eastAsiaTheme="minorHAnsi"/>
          <w:b w:val="false"/>
          <w:bCs w:val="false"/>
          <w:shd w:fill="auto" w:val="clear"/>
        </w:rPr>
        <w:t>They are rounded where appropriately to retain the shape and refine them for better analysis.</w:t>
      </w:r>
    </w:p>
    <w:p>
      <w:pPr>
        <w:pStyle w:val="Normal"/>
        <w:jc w:val="both"/>
        <w:rPr>
          <w:rFont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 xml:space="preserve">Missing data is handled differently. </w:t>
      </w:r>
      <w:r>
        <w:rPr>
          <w:rFonts w:eastAsia="Calibri" w:cs="" w:cstheme="minorBidi" w:eastAsiaTheme="minorHAnsi"/>
          <w:b w:val="false"/>
          <w:bCs w:val="false"/>
          <w:shd w:fill="auto" w:val="clear"/>
        </w:rPr>
        <w:t>Missing data from the target variable is dropped. Missing data from categories is labelled as “Unknown”, and missing data from the remaining numerical data is tested with different strategies in the next section.</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spacing w:before="0" w:after="160"/>
        <w:jc w:val="both"/>
        <w:rPr>
          <w:b/>
          <w:bCs/>
        </w:rPr>
      </w:pPr>
      <w:r>
        <w:rPr>
          <w:b/>
          <w:bCs/>
        </w:rPr>
        <w:t>3. Apply encoding, scaling and feature engineering as and if required, detailing how and why you used techniques and the rationale for your decisions.</w:t>
      </w:r>
    </w:p>
    <w:p>
      <w:pPr>
        <w:pStyle w:val="Normal"/>
        <w:jc w:val="both"/>
        <w:rPr>
          <w:b/>
          <w:bCs/>
        </w:rPr>
      </w:pPr>
      <w:r>
        <w:rPr>
          <w:b w:val="false"/>
          <w:bCs w:val="false"/>
        </w:rPr>
        <w:t xml:space="preserve">Some feature were engineered for the data, which increased dimensionality. </w:t>
      </w:r>
      <w:r>
        <w:rPr>
          <w:b w:val="false"/>
          <w:bCs w:val="false"/>
        </w:rPr>
        <w:t xml:space="preserve">These features were the continuous features representing timescales. These binned categories had missing values replaced with “Unknown”. As per the section above, this was done to try and capture the signal in the data by examining the data more broadly as questions had been raised on the nature of some of the noise in the data. One feature listed as a constant value in the data dictionary exhibited a normal distribution. </w:t>
      </w:r>
    </w:p>
    <w:p>
      <w:pPr>
        <w:pStyle w:val="Normal"/>
        <w:jc w:val="both"/>
        <w:rPr>
          <w:b/>
          <w:bCs/>
        </w:rPr>
      </w:pPr>
      <w:r>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2263140"/>
                <wp:effectExtent l="0" t="0" r="0" b="0"/>
                <wp:wrapSquare wrapText="largest"/>
                <wp:docPr id="11" name="Frame15"/>
                <a:graphic xmlns:a="http://schemas.openxmlformats.org/drawingml/2006/main">
                  <a:graphicData uri="http://schemas.microsoft.com/office/word/2010/wordprocessingShape">
                    <wps:wsp>
                      <wps:cNvSpPr txBox="1"/>
                      <wps:spPr>
                        <a:xfrm>
                          <a:off x="0" y="0"/>
                          <a:ext cx="5731510" cy="2263140"/>
                        </a:xfrm>
                        <a:prstGeom prst="rect"/>
                        <a:solidFill>
                          <a:srgbClr val="FFFFFF"/>
                        </a:solidFill>
                      </wps:spPr>
                      <wps:txbx>
                        <w:txbxContent>
                          <w:p>
                            <w:pPr>
                              <w:pStyle w:val="Figure"/>
                              <w:spacing w:before="120" w:after="120"/>
                              <w:rPr/>
                            </w:pPr>
                            <w:r>
                              <w:rPr/>
                              <w:drawing>
                                <wp:inline distT="0" distB="0" distL="0" distR="0">
                                  <wp:extent cx="5731510" cy="19100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2"/>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wps:txbx>
                      <wps:bodyPr anchor="t" lIns="0" tIns="0" rIns="0" bIns="0">
                        <a:noAutofit/>
                      </wps:bodyPr>
                    </wps:wsp>
                  </a:graphicData>
                </a:graphic>
              </wp:anchor>
            </w:drawing>
          </mc:Choice>
          <mc:Fallback>
            <w:pict>
              <v:rect style="position:absolute;rotation:-0;width:451.3pt;height:178.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91008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3"/>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v:textbox>
                <w10:wrap type="square" side="largest"/>
              </v:rect>
            </w:pict>
          </mc:Fallback>
        </mc:AlternateContent>
      </w:r>
    </w:p>
    <w:p>
      <w:pPr>
        <w:pStyle w:val="Normal"/>
        <w:jc w:val="both"/>
        <w:rPr>
          <w:b/>
          <w:bCs/>
        </w:rPr>
      </w:pPr>
      <w:r>
        <w:rPr>
          <w:b w:val="false"/>
          <w:bCs w:val="false"/>
        </w:rPr>
        <w:t xml:space="preserve">And a sample of errors in some of the year features seemingly comes from a normal distribution. The figure below shows </w:t>
      </w:r>
      <w:r>
        <w:rPr>
          <w:b w:val="false"/>
          <w:bCs w:val="false"/>
          <w:i/>
          <w:iCs/>
        </w:rPr>
        <w:t xml:space="preserve">TotalWorkingYears </w:t>
      </w:r>
      <w:r>
        <w:rPr>
          <w:b w:val="false"/>
          <w:bCs w:val="false"/>
          <w:i w:val="false"/>
          <w:iCs w:val="false"/>
        </w:rPr>
        <w:t xml:space="preserve">minus </w:t>
      </w:r>
      <w:r>
        <w:rPr>
          <w:b w:val="false"/>
          <w:bCs w:val="false"/>
          <w:i/>
          <w:iCs/>
        </w:rPr>
        <w:t xml:space="preserve">YearsAtCompany. </w:t>
      </w:r>
      <w:r>
        <w:rPr>
          <w:b w:val="false"/>
          <w:bCs w:val="false"/>
          <w:i w:val="false"/>
          <w:iCs w:val="false"/>
        </w:rPr>
        <w:t xml:space="preserve">With the values below zero representing some of the noise. </w:t>
      </w:r>
    </w:p>
    <w:p>
      <w:pPr>
        <w:pStyle w:val="Normal"/>
        <w:jc w:val="both"/>
        <w:rPr>
          <w:b/>
          <w:bCs/>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1931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4"/>
                    <a:stretch>
                      <a:fillRect/>
                    </a:stretch>
                  </pic:blipFill>
                  <pic:spPr bwMode="auto">
                    <a:xfrm>
                      <a:off x="0" y="0"/>
                      <a:ext cx="5731510" cy="1931670"/>
                    </a:xfrm>
                    <a:prstGeom prst="rect">
                      <a:avLst/>
                    </a:prstGeom>
                  </pic:spPr>
                </pic:pic>
              </a:graphicData>
            </a:graphic>
          </wp:anchor>
        </w:drawing>
      </w:r>
    </w:p>
    <w:p>
      <w:pPr>
        <w:pStyle w:val="Normal"/>
        <w:jc w:val="both"/>
        <w:rPr>
          <w:b/>
          <w:bCs/>
        </w:rPr>
      </w:pPr>
      <w:r>
        <w:rPr>
          <w:b w:val="false"/>
          <w:bCs w:val="false"/>
        </w:rPr>
        <w:t>T</w:t>
      </w:r>
      <w:r>
        <w:rPr>
          <w:b w:val="false"/>
          <w:bCs w:val="false"/>
        </w:rPr>
        <w:t xml:space="preserve">his was the justification for converting some of the numerical features to categories. While a model is the sum of the actual value plus error, effort has been made to alleviate the impact of what is shown above to be an oscillating Gaussian error, but is expected to be exhibited in most of the features of the data. </w:t>
      </w:r>
    </w:p>
    <w:p>
      <w:pPr>
        <w:pStyle w:val="Normal"/>
        <w:jc w:val="both"/>
        <w:rPr>
          <w:b/>
          <w:bCs/>
        </w:rPr>
      </w:pPr>
      <w:r>
        <w:rPr/>
      </w:r>
    </w:p>
    <w:p>
      <w:pPr>
        <w:pStyle w:val="Normal"/>
        <w:jc w:val="both"/>
        <w:rPr>
          <w:b/>
          <w:bCs/>
        </w:rPr>
      </w:pPr>
      <w:r>
        <w:rPr/>
      </w:r>
    </w:p>
    <w:p>
      <w:pPr>
        <w:pStyle w:val="Normal"/>
        <w:jc w:val="both"/>
        <w:rPr>
          <w:b/>
          <w:bCs/>
        </w:rPr>
      </w:pPr>
      <w:r>
        <w:rPr>
          <w:b w:val="false"/>
          <w:bCs w:val="false"/>
        </w:rPr>
        <w:t xml:space="preserve">The data was encoded, scaled and imputed in trials. For these trials a Logistic Regression model of </w:t>
      </w:r>
      <w:r>
        <w:rPr>
          <w:b w:val="false"/>
          <w:bCs w:val="false"/>
          <w:i/>
          <w:iCs/>
        </w:rPr>
        <w:t xml:space="preserve">Attrition </w:t>
      </w:r>
      <w:r>
        <w:rPr>
          <w:b w:val="false"/>
          <w:bCs w:val="false"/>
          <w:i w:val="false"/>
          <w:iCs w:val="false"/>
        </w:rPr>
        <w:t>was created to refine the choices. The results of those trails are shown in table 1.</w:t>
      </w:r>
    </w:p>
    <w:p>
      <w:pPr>
        <w:pStyle w:val="Normal"/>
        <w:jc w:val="both"/>
        <w:rPr>
          <w:b/>
          <w:bCs/>
        </w:rPr>
      </w:pPr>
      <w:r>
        <w:rPr>
          <w:b w:val="false"/>
          <w:bCs w:val="false"/>
          <w:i w:val="false"/>
          <w:iCs w:val="false"/>
        </w:rPr>
        <w:t xml:space="preserve">For these trials the data was under sampled to balance the </w:t>
      </w:r>
      <w:r>
        <w:rPr>
          <w:b w:val="false"/>
          <w:bCs w:val="false"/>
          <w:i/>
          <w:iCs/>
        </w:rPr>
        <w:t xml:space="preserve">Attrition </w:t>
      </w:r>
      <w:r>
        <w:rPr>
          <w:b w:val="false"/>
          <w:bCs w:val="false"/>
          <w:i w:val="false"/>
          <w:iCs w:val="false"/>
        </w:rPr>
        <w:t xml:space="preserve">class. </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Data preparation trials </w:t>
      </w:r>
      <w:r>
        <w:rPr/>
        <w:t>with under sampling of Attrition class</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7</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8</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9</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10</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11</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12</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13</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bl>
    <w:p>
      <w:pPr>
        <w:pStyle w:val="Normal"/>
        <w:jc w:val="both"/>
        <w:rPr>
          <w:b/>
          <w:bCs/>
        </w:rPr>
      </w:pPr>
      <w:r>
        <w:rPr/>
      </w:r>
    </w:p>
    <w:p>
      <w:pPr>
        <w:pStyle w:val="Normal"/>
        <w:jc w:val="both"/>
        <w:rPr>
          <w:b/>
          <w:bCs/>
        </w:rPr>
      </w:pPr>
      <w:r>
        <w:rPr>
          <w:b w:val="false"/>
          <w:bCs w:val="false"/>
        </w:rPr>
        <w:t xml:space="preserve">With under sampling a pattern emerges, and the imputation method seems to not impact the results. The trial is conducted again with over sampling of the </w:t>
      </w:r>
      <w:r>
        <w:rPr>
          <w:b w:val="false"/>
          <w:bCs w:val="false"/>
          <w:i/>
          <w:iCs/>
        </w:rPr>
        <w:t xml:space="preserve">Attrition </w:t>
      </w:r>
      <w:r>
        <w:rPr>
          <w:b w:val="false"/>
          <w:bCs w:val="false"/>
          <w:i w:val="false"/>
          <w:iCs w:val="false"/>
        </w:rPr>
        <w:t>class and the results are blow in Table 2.</w:t>
      </w:r>
    </w:p>
    <w:p>
      <w:pPr>
        <w:pStyle w:val="Normal"/>
        <w:jc w:val="both"/>
        <w:rPr>
          <w:b/>
          <w:bCs/>
        </w:rPr>
      </w:pPr>
      <w:r>
        <w:rPr/>
      </w:r>
    </w:p>
    <w:p>
      <w:pPr>
        <w:pStyle w:val="Normal"/>
        <w:jc w:val="both"/>
        <w:rPr>
          <w:b/>
          <w:bCs/>
        </w:rPr>
      </w:pPr>
      <w:r>
        <w:rPr/>
      </w:r>
    </w:p>
    <w:p>
      <w:pPr>
        <w:pStyle w:val="Normal"/>
        <w:jc w:val="both"/>
        <w:rPr>
          <w:b/>
          <w:bCs/>
        </w:rPr>
      </w:pPr>
      <w:r>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Data preparation trials with over sampling.</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0.706</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0.711</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0.725</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7</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0.720</w:t>
            </w:r>
          </w:p>
        </w:tc>
      </w:tr>
      <w:tr>
        <w:trPr/>
        <w:tc>
          <w:tcPr>
            <w:tcW w:w="1805" w:type="dxa"/>
            <w:tcBorders/>
          </w:tcPr>
          <w:p>
            <w:pPr>
              <w:pStyle w:val="TableContents"/>
              <w:spacing w:before="0" w:after="160"/>
              <w:rPr/>
            </w:pPr>
            <w:r>
              <w:rPr/>
              <w:t>8</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9</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10</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12</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0.709</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0.699</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0.704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0.695</w:t>
            </w:r>
          </w:p>
        </w:tc>
      </w:tr>
    </w:tbl>
    <w:p>
      <w:pPr>
        <w:pStyle w:val="Normal"/>
        <w:jc w:val="both"/>
        <w:rPr>
          <w:b/>
          <w:bCs/>
        </w:rPr>
      </w:pPr>
      <w:r>
        <w:rPr/>
      </w:r>
    </w:p>
    <w:p>
      <w:pPr>
        <w:pStyle w:val="Normal"/>
        <w:jc w:val="both"/>
        <w:rPr>
          <w:b/>
          <w:bCs/>
        </w:rPr>
      </w:pPr>
      <w:r>
        <w:rPr>
          <w:b w:val="false"/>
          <w:bCs w:val="false"/>
        </w:rPr>
        <w:t>With over sampling (TechTarget, 2018) the imputation method is expressed and instead of a repeated pattern of results the trials are different, and the accuracy has increased to reflect this.</w:t>
      </w:r>
    </w:p>
    <w:p>
      <w:pPr>
        <w:pStyle w:val="Normal"/>
        <w:jc w:val="both"/>
        <w:rPr>
          <w:b/>
          <w:bCs/>
        </w:rPr>
      </w:pPr>
      <w:r>
        <w:rPr>
          <w:b w:val="false"/>
          <w:bCs w:val="false"/>
        </w:rPr>
        <w:t>OrdinalEncoder (Géron, p. 72) performs better for mean imputation and KNN imputation, but not for multiple imputation. Min-max scaler performs the best out of any of the scaling methods in each batch. KNN imputation performs best, mean imputation next, and multiple imputation has lowest performance.</w:t>
      </w:r>
    </w:p>
    <w:p>
      <w:pPr>
        <w:pStyle w:val="Normal"/>
        <w:jc w:val="both"/>
        <w:rPr>
          <w:b/>
          <w:bCs/>
        </w:rPr>
      </w:pPr>
      <w:r>
        <w:rPr>
          <w:b w:val="false"/>
          <w:bCs w:val="false"/>
        </w:rPr>
        <w:t>There may be logical justification to use any of the methods above, but the methods identified as highest performing will be used for machine learning modelling; OrdinalEncoding, KNN Imputation, and multiple imputation.</w:t>
      </w:r>
      <w:r>
        <w:br w:type="page"/>
      </w:r>
    </w:p>
    <w:p>
      <w:pPr>
        <w:pStyle w:val="Normal"/>
        <w:jc w:val="both"/>
        <w:rPr>
          <w:b/>
          <w:bCs/>
        </w:rPr>
      </w:pPr>
      <w:r>
        <w:rPr>
          <w:b/>
          <w:bCs/>
        </w:rPr>
        <w:t>4. Explore the possibility of using dimensional reduction on the dataset. Employ both LDA (Linear Discriminant Analysis) and PCA (Principal Component Analysis) and compare the separation of classes through visualization. Explain the difference between both techniques in your own words and discuss in detail how your results may affect your analysis of classifying or clustering the normal compared to anomalous biddings.</w:t>
      </w:r>
    </w:p>
    <w:p>
      <w:pPr>
        <w:pStyle w:val="Normal"/>
        <w:spacing w:before="0" w:after="160"/>
        <w:jc w:val="both"/>
        <w:rPr>
          <w:b w:val="false"/>
          <w:bCs w:val="false"/>
        </w:rPr>
      </w:pPr>
      <w:r>
        <w:rPr>
          <w:b w:val="false"/>
          <w:bCs w:val="false"/>
        </w:rPr>
        <w:t xml:space="preserve">Dimensionality reduction is a technique to aid the processing of data by increasing performance and reducing computational resource needs. When data is modelled the resulting model is nominally agnostic to feature names or data points. Thus data can be processed in different manners that may change the data points but retain the variance, distributions and relationships in the data. Two methods of dimensionality reduction are trialled in this assignment, Principal Component Analysis and Linear Discriminant Analysis. </w:t>
      </w:r>
    </w:p>
    <w:p>
      <w:pPr>
        <w:pStyle w:val="Normal"/>
        <w:spacing w:before="0" w:after="160"/>
        <w:jc w:val="both"/>
        <w:rPr>
          <w:b w:val="false"/>
          <w:bCs w:val="false"/>
        </w:rPr>
      </w:pPr>
      <w:r>
        <w:rPr>
          <w:b w:val="false"/>
          <w:bCs w:val="false"/>
        </w:rPr>
        <w:t>PCA is concerned with keeping the variance in the data and identifying where the largest amount of variance lies in the data by identifying eigenvectors and eigenvalues of the original data (Deisenroth, p. 291). PCA transforms the data into a dataset of new principal components that represent this variance. A subset of the principal components can be selected to reduce dimensionality while keeping significant information. In this case 99.5% of the variance is kept.</w:t>
      </w:r>
    </w:p>
    <w:p>
      <w:pPr>
        <w:pStyle w:val="Normal"/>
        <w:spacing w:before="0" w:after="160"/>
        <w:jc w:val="both"/>
        <w:rPr>
          <w:b w:val="false"/>
          <w:bCs w:val="false"/>
        </w:rPr>
      </w:pPr>
      <w:r>
        <w:rPr>
          <w:b w:val="false"/>
          <w:bCs w:val="false"/>
        </w:rPr>
        <w:t>LDA is also a dimensionality reduction technique. It is different to PCA in that it is focused on linear separation of classes. LDA is tailored for supervised learning scenarios, particularly classification tasks. LDA identifies feature space that maximizes the separation between different classes, the core idea is projecting the data onto lower-dimensional space where the distance between classes is maximised. This results in linear combination of features.</w:t>
      </w:r>
    </w:p>
    <w:p>
      <w:pPr>
        <w:pStyle w:val="Normal"/>
        <w:spacing w:before="0" w:after="160"/>
        <w:jc w:val="both"/>
        <w:rPr>
          <w:b w:val="false"/>
          <w:bCs w:val="false"/>
        </w:rPr>
      </w:pPr>
      <w:r>
        <w:rPr>
          <w:b w:val="false"/>
          <w:bCs w:val="false"/>
        </w:rPr>
        <w:t xml:space="preserve">Both PCA and LDA were employed on the dataset. </w:t>
      </w:r>
      <w:r>
        <w:rPr>
          <w:b w:val="false"/>
          <w:bCs w:val="false"/>
        </w:rPr>
        <w:t>First they are included in a Logistic Regression model with the highest performing attributes from the previous trials. The results is models that perform slightly better than previous trials in both cases. Both models generalise well and the dimensionality reduction is successful in both cases.</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2179320"/>
                <wp:effectExtent l="0" t="0" r="0" b="0"/>
                <wp:wrapSquare wrapText="largest"/>
                <wp:docPr id="15" name="Frame16"/>
                <a:graphic xmlns:a="http://schemas.openxmlformats.org/drawingml/2006/main">
                  <a:graphicData uri="http://schemas.microsoft.com/office/word/2010/wordprocessingShape">
                    <wps:wsp>
                      <wps:cNvSpPr txBox="1"/>
                      <wps:spPr>
                        <a:xfrm>
                          <a:off x="0" y="0"/>
                          <a:ext cx="5731510" cy="2179320"/>
                        </a:xfrm>
                        <a:prstGeom prst="rect"/>
                        <a:solidFill>
                          <a:srgbClr val="FFFFFF"/>
                        </a:solidFill>
                      </wps:spPr>
                      <wps:txbx>
                        <w:txbxContent>
                          <w:p>
                            <w:pPr>
                              <w:pStyle w:val="Figure"/>
                              <w:spacing w:before="120" w:after="120"/>
                              <w:rPr/>
                            </w:pPr>
                            <w:r>
                              <w:rPr/>
                              <w:drawing>
                                <wp:inline distT="0" distB="0" distL="0" distR="0">
                                  <wp:extent cx="5731510" cy="182626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5"/>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wps:txbx>
                      <wps:bodyPr anchor="t" lIns="0" tIns="0" rIns="0" bIns="0">
                        <a:noAutofit/>
                      </wps:bodyPr>
                    </wps:wsp>
                  </a:graphicData>
                </a:graphic>
              </wp:anchor>
            </w:drawing>
          </mc:Choice>
          <mc:Fallback>
            <w:pict>
              <v:rect style="position:absolute;rotation:-0;width:451.3pt;height:17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8262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v:textbox>
                <w10:wrap type="square" side="largest"/>
              </v:rect>
            </w:pict>
          </mc:Fallback>
        </mc:AlternateConten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138680"/>
                <wp:effectExtent l="0" t="0" r="0" b="0"/>
                <wp:wrapSquare wrapText="largest"/>
                <wp:docPr id="18" name="Frame14"/>
                <a:graphic xmlns:a="http://schemas.openxmlformats.org/drawingml/2006/main">
                  <a:graphicData uri="http://schemas.microsoft.com/office/word/2010/wordprocessingShape">
                    <wps:wsp>
                      <wps:cNvSpPr txBox="1"/>
                      <wps:spPr>
                        <a:xfrm>
                          <a:off x="0" y="0"/>
                          <a:ext cx="5731510" cy="2138680"/>
                        </a:xfrm>
                        <a:prstGeom prst="rect"/>
                        <a:solidFill>
                          <a:srgbClr val="FFFFFF"/>
                        </a:solidFill>
                      </wps:spPr>
                      <wps:txbx>
                        <w:txbxContent>
                          <w:p>
                            <w:pPr>
                              <w:pStyle w:val="Figure"/>
                              <w:spacing w:before="120" w:after="120"/>
                              <w:rPr/>
                            </w:pPr>
                            <w:r>
                              <w:rPr/>
                              <w:drawing>
                                <wp:inline distT="0" distB="0" distL="0" distR="0">
                                  <wp:extent cx="5731510" cy="17856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7"/>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wps:txbx>
                      <wps:bodyPr anchor="t" lIns="0" tIns="0" rIns="0" bIns="0">
                        <a:noAutofit/>
                      </wps:bodyPr>
                    </wps:wsp>
                  </a:graphicData>
                </a:graphic>
              </wp:anchor>
            </w:drawing>
          </mc:Choice>
          <mc:Fallback>
            <w:pict>
              <v:rect style="position:absolute;rotation:-0;width:451.3pt;height:16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7856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v:textbox>
                <w10:wrap type="square" side="largest"/>
              </v:rect>
            </w:pict>
          </mc:Fallback>
        </mc:AlternateContent>
      </w:r>
    </w:p>
    <w:p>
      <w:pPr>
        <w:pStyle w:val="Normal"/>
        <w:spacing w:before="0" w:after="160"/>
        <w:jc w:val="both"/>
        <w:rPr>
          <w:b w:val="false"/>
          <w:bCs w:val="false"/>
        </w:rPr>
      </w:pPr>
      <w:r>
        <w:rPr>
          <w:b w:val="false"/>
          <w:bCs w:val="false"/>
        </w:rPr>
        <w:t>While they both seem equally performing for the task some differences are seen when they are plotted.</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3939540"/>
                <wp:effectExtent l="0" t="0" r="0" b="0"/>
                <wp:wrapSquare wrapText="largest"/>
                <wp:docPr id="21" name="Frame17"/>
                <a:graphic xmlns:a="http://schemas.openxmlformats.org/drawingml/2006/main">
                  <a:graphicData uri="http://schemas.microsoft.com/office/word/2010/wordprocessingShape">
                    <wps:wsp>
                      <wps:cNvSpPr txBox="1"/>
                      <wps:spPr>
                        <a:xfrm>
                          <a:off x="0" y="0"/>
                          <a:ext cx="5731510" cy="3939540"/>
                        </a:xfrm>
                        <a:prstGeom prst="rect"/>
                        <a:solidFill>
                          <a:srgbClr val="FFFFFF"/>
                        </a:solidFill>
                      </wps:spPr>
                      <wps:txbx>
                        <w:txbxContent>
                          <w:p>
                            <w:pPr>
                              <w:pStyle w:val="Figure"/>
                              <w:spacing w:before="120" w:after="120"/>
                              <w:rPr/>
                            </w:pPr>
                            <w:r>
                              <w:rPr/>
                              <w:drawing>
                                <wp:inline distT="0" distB="0" distL="0" distR="0">
                                  <wp:extent cx="5731510" cy="358648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wps:txbx>
                      <wps:bodyPr anchor="t" lIns="0" tIns="0" rIns="0" bIns="0">
                        <a:noAutofit/>
                      </wps:bodyPr>
                    </wps:wsp>
                  </a:graphicData>
                </a:graphic>
              </wp:anchor>
            </w:drawing>
          </mc:Choice>
          <mc:Fallback>
            <w:pict>
              <v:rect style="position:absolute;rotation:-0;width:451.3pt;height:31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864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0"/>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v:textbox>
                <w10:wrap type="square" side="largest"/>
              </v:rect>
            </w:pict>
          </mc:Fallback>
        </mc:AlternateContent>
      </w:r>
    </w:p>
    <w:p>
      <w:pPr>
        <w:pStyle w:val="Normal"/>
        <w:spacing w:before="0" w:after="160"/>
        <w:jc w:val="both"/>
        <w:rPr>
          <w:b w:val="false"/>
          <w:bCs w:val="false"/>
        </w:rPr>
      </w:pPr>
      <w:r>
        <w:rPr>
          <w:b w:val="false"/>
          <w:bCs w:val="false"/>
        </w:rPr>
        <w:t>For PCA, 99.5% of the variance is held in 29 principal components and the plot of the first two principal components does not seem to hold the variance in a linear relationship.</w:t>
      </w:r>
    </w:p>
    <w:p>
      <w:pPr>
        <w:pStyle w:val="Normal"/>
        <w:spacing w:before="0" w:after="160"/>
        <w:jc w:val="both"/>
        <w:rPr>
          <w:b w:val="false"/>
          <w:bCs w:val="false"/>
        </w:rPr>
      </w:pPr>
      <w:r>
        <w:rPr/>
      </w:r>
    </w:p>
    <w:p>
      <w:pPr>
        <w:pStyle w:val="Normal"/>
        <w:spacing w:before="0" w:after="160"/>
        <w:jc w:val="both"/>
        <w:rPr>
          <w:b w:val="false"/>
          <w:bCs w:val="false"/>
        </w:rPr>
      </w:pPr>
      <w:r>
        <w:rPr/>
      </w:r>
    </w:p>
    <w:p>
      <w:pPr>
        <w:pStyle w:val="Normal"/>
        <w:spacing w:before="0" w:after="160"/>
        <w:jc w:val="both"/>
        <w:rPr>
          <w:b w:val="false"/>
          <w:bCs w:val="false"/>
        </w:rPr>
      </w:pPr>
      <w:r>
        <w:rPr>
          <w:rFonts w:asciiTheme="minorHAnsi" w:cstheme="minorBidi" w:eastAsiaTheme="minorHAnsi" w:hAnsiTheme="minorHAnsi"/>
          <w:shd w:fill="FFFF00" w:val="clea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016375"/>
                <wp:effectExtent l="0" t="0" r="0" b="0"/>
                <wp:wrapSquare wrapText="largest"/>
                <wp:docPr id="24" name="Frame18"/>
                <a:graphic xmlns:a="http://schemas.openxmlformats.org/drawingml/2006/main">
                  <a:graphicData uri="http://schemas.microsoft.com/office/word/2010/wordprocessingShape">
                    <wps:wsp>
                      <wps:cNvSpPr txBox="1"/>
                      <wps:spPr>
                        <a:xfrm>
                          <a:off x="0" y="0"/>
                          <a:ext cx="5731510" cy="4016375"/>
                        </a:xfrm>
                        <a:prstGeom prst="rect"/>
                        <a:solidFill>
                          <a:srgbClr val="FFFFFF"/>
                        </a:solidFill>
                      </wps:spPr>
                      <wps:txbx>
                        <w:txbxContent>
                          <w:p>
                            <w:pPr>
                              <w:pStyle w:val="Figure"/>
                              <w:spacing w:before="120" w:after="120"/>
                              <w:rPr/>
                            </w:pPr>
                            <w:r>
                              <w:rPr/>
                              <w:drawing>
                                <wp:inline distT="0" distB="0" distL="0" distR="0">
                                  <wp:extent cx="5731510" cy="366331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1"/>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wps:txbx>
                      <wps:bodyPr anchor="t" lIns="0" tIns="0" rIns="0" bIns="0">
                        <a:noAutofit/>
                      </wps:bodyPr>
                    </wps:wsp>
                  </a:graphicData>
                </a:graphic>
              </wp:anchor>
            </w:drawing>
          </mc:Choice>
          <mc:Fallback>
            <w:pict>
              <v:rect style="position:absolute;rotation:-0;width:451.3pt;height:31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66331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v:textbox>
                <w10:wrap type="square" side="largest"/>
              </v:rect>
            </w:pict>
          </mc:Fallback>
        </mc:AlternateContent>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LDA separates the classes in linear space, although it isn’t a perfect separation and with more sample points the data becomes more muddled.</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The lack of linear relationships in the data could be a reason that PCA requires more features to capture the variance of the data. For the classification task LDA is effective at linearly separating the classes, and reduces the dimensions to only one feature making it the ideal choice for use in modelling.</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r>
      <w:r>
        <w:br w:type="page"/>
      </w:r>
    </w:p>
    <w:p>
      <w:pPr>
        <w:pStyle w:val="Normal"/>
        <w:spacing w:before="0" w:after="160"/>
        <w:jc w:val="both"/>
        <w:rPr>
          <w:b/>
          <w:bCs/>
        </w:rPr>
      </w:pPr>
      <w:r>
        <w:rPr>
          <w:b/>
          <w:bCs/>
        </w:rPr>
        <w:t>Results: Statistical Techniques</w:t>
      </w:r>
    </w:p>
    <w:p>
      <w:pPr>
        <w:pStyle w:val="Normal"/>
        <w:jc w:val="both"/>
        <w:rPr>
          <w:b/>
          <w:bCs/>
        </w:rPr>
      </w:pPr>
      <w:r>
        <w:rPr>
          <w:b/>
          <w:bCs/>
        </w:rPr>
        <w:t>1. Use descriptive statistical analyses to explore and evaluate the data set, including measures of</w:t>
      </w:r>
    </w:p>
    <w:p>
      <w:pPr>
        <w:pStyle w:val="Normal"/>
        <w:jc w:val="both"/>
        <w:rPr>
          <w:b/>
          <w:bCs/>
        </w:rPr>
      </w:pPr>
      <w:r>
        <w:rPr>
          <w:b/>
          <w:bCs/>
        </w:rPr>
        <w:t>central tendency and dispersion and frequency distributions. Correlation matrices are also</w:t>
      </w:r>
    </w:p>
    <w:p>
      <w:pPr>
        <w:pStyle w:val="Normal"/>
        <w:jc w:val="both"/>
        <w:rPr>
          <w:b/>
          <w:bCs/>
        </w:rPr>
      </w:pPr>
      <w:r>
        <w:rPr>
          <w:b/>
          <w:bCs/>
        </w:rPr>
        <w:t>accepted. Provide a summary of your findings.</w:t>
      </w:r>
    </w:p>
    <w:p>
      <w:pPr>
        <w:pStyle w:val="Normal"/>
        <w:jc w:val="both"/>
        <w:rPr>
          <w:b w:val="false"/>
          <w:bCs w:val="false"/>
        </w:rPr>
      </w:pPr>
      <w:r>
        <w:rPr>
          <w:b w:val="false"/>
          <w:bCs w:val="false"/>
        </w:rPr>
        <w:t>Descriptive statistics are given in the figures at the end of this section. Frequency distributions are included in the appendix. In lieu of a correlation matrix a seaborn correlation heatmap has been included.</w:t>
      </w:r>
    </w:p>
    <w:p>
      <w:pPr>
        <w:pStyle w:val="Normal"/>
        <w:jc w:val="both"/>
        <w:rPr>
          <w:b w:val="false"/>
          <w:bCs w:val="false"/>
        </w:rPr>
      </w:pPr>
      <w:r>
        <w:rPr>
          <w:b w:val="false"/>
          <w:bCs w:val="false"/>
        </w:rPr>
        <w:t>Using the describe function yields a lot of information with 35 columns. And while it can seem like a lot of information there is still value in examining it and interesting information about the data can be understood quickly. We will discuss some of this below.</w:t>
      </w:r>
    </w:p>
    <w:p>
      <w:pPr>
        <w:pStyle w:val="Normal"/>
        <w:jc w:val="both"/>
        <w:rPr>
          <w:b w:val="false"/>
          <w:bCs w:val="false"/>
        </w:rPr>
      </w:pPr>
      <w:r>
        <w:rPr>
          <w:b w:val="false"/>
          <w:bCs w:val="false"/>
        </w:rPr>
        <w:t>Looking at the minimum value for age seems low for a dataset of employees; 14.544608, and it is at a level of precision unusual for recording a persons age. It would indicate a likely error, or encoded or dirty data. All the data seems to be recorded in this level of precision, and here by using descriptive statistics we can formulate a line of enquiry in data preparation.</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We can understand the shape and spread of the data by examining the descriptive statistics as a whole. </w:t>
      </w:r>
    </w:p>
    <w:p>
      <w:pPr>
        <w:pStyle w:val="Normal"/>
        <w:numPr>
          <w:ilvl w:val="0"/>
          <w:numId w:val="2"/>
        </w:numPr>
        <w:jc w:val="both"/>
        <w:rPr/>
      </w:pPr>
      <w:r>
        <w:rPr>
          <w:b w:val="false"/>
          <w:bCs w:val="false"/>
          <w:i/>
          <w:iCs/>
        </w:rPr>
        <w:t xml:space="preserve">DailyRate </w:t>
      </w:r>
      <w:r>
        <w:rPr>
          <w:b w:val="false"/>
          <w:bCs w:val="false"/>
          <w:i w:val="false"/>
          <w:iCs w:val="false"/>
        </w:rPr>
        <w:t>stands out as being widely spread over its range, by having a relatively large standard deviation against its mean and rang</w:t>
      </w:r>
      <w:r>
        <w:rPr>
          <w:b w:val="false"/>
          <w:bCs w:val="false"/>
          <w:i w:val="false"/>
          <w:iCs w:val="false"/>
          <w:shd w:fill="auto" w:val="clear"/>
        </w:rPr>
        <w:t>e. I</w:t>
      </w:r>
      <w:r>
        <w:rPr>
          <w:rFonts w:eastAsia="Calibri" w:cs="" w:cstheme="minorBidi" w:eastAsiaTheme="minorHAnsi"/>
          <w:b w:val="false"/>
          <w:bCs w:val="false"/>
          <w:i w:val="false"/>
          <w:iCs w:val="false"/>
          <w:shd w:fill="auto" w:val="clear"/>
        </w:rPr>
        <w:t>ts mode is its min value so it could be skewed to the right but likely has a lot of variance.</w:t>
      </w:r>
    </w:p>
    <w:p>
      <w:pPr>
        <w:pStyle w:val="Normal"/>
        <w:jc w:val="both"/>
        <w:rPr>
          <w:b w:val="false"/>
          <w:bCs w:val="false"/>
        </w:rPr>
      </w:pPr>
      <w:r>
        <w:rPr>
          <w:b w:val="false"/>
          <w:bCs w:val="false"/>
        </w:rPr>
      </w:r>
    </w:p>
    <w:p>
      <w:pPr>
        <w:pStyle w:val="Normal"/>
        <w:jc w:val="both"/>
        <w:rPr>
          <w:b w:val="false"/>
          <w:bCs w:val="false"/>
        </w:rPr>
      </w:pPr>
      <w:r>
        <w:rPr>
          <w:b w:val="false"/>
          <w:bCs w:val="false"/>
        </w:rPr>
        <w:t>The descriptive statistics for objects reveal some imbalanced categories as well as one category with a constant value. Again, this informs our data preparation and we can decide to balance these categories and remove the feature with one constant value. We also see categories that contain interesting contextual information that will be useful for ANOVA.</w:t>
      </w:r>
    </w:p>
    <w:p>
      <w:pPr>
        <w:pStyle w:val="Normal"/>
        <w:jc w:val="both"/>
        <w:rPr>
          <w:b w:val="false"/>
          <w:bCs w:val="false"/>
        </w:rPr>
      </w:pPr>
      <w:r>
        <w:rPr>
          <w:b w:val="false"/>
          <w:bCs w:val="false"/>
        </w:rPr>
      </w:r>
    </w:p>
    <w:p>
      <w:pPr>
        <w:pStyle w:val="Normal"/>
        <w:jc w:val="both"/>
        <w:rPr>
          <w:b w:val="false"/>
          <w:bCs w:val="false"/>
        </w:rPr>
      </w:pPr>
      <w:r>
        <w:rPr>
          <w:b w:val="false"/>
          <w:bCs w:val="false"/>
        </w:rPr>
        <w:t>For this data the correlation matrix is interesting. There seems to be a lot of neutral correlations which indicates a lack of linear relationships with the data. This could make linear modelling of the data troublesome. And with some trials of modelling different target features it did.</w:t>
      </w:r>
      <w:r>
        <w:br w:type="page"/>
      </w:r>
    </w:p>
    <w:p>
      <w:pPr>
        <w:pStyle w:val="Normal"/>
        <w:spacing w:before="0" w:after="160"/>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5538470"/>
                <wp:effectExtent l="0" t="0" r="0" b="0"/>
                <wp:wrapSquare wrapText="largest"/>
                <wp:docPr id="27" name="Frame3"/>
                <a:graphic xmlns:a="http://schemas.openxmlformats.org/drawingml/2006/main">
                  <a:graphicData uri="http://schemas.microsoft.com/office/word/2010/wordprocessingShape">
                    <wps:wsp>
                      <wps:cNvSpPr/>
                      <wps:spPr>
                        <a:xfrm>
                          <a:off x="0" y="0"/>
                          <a:ext cx="5731560" cy="5538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18541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33"/>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436.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18541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4"/>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v:textbox>
                <w10:wrap type="square" side="largest"/>
              </v:rect>
            </w:pict>
          </mc:Fallback>
        </mc:AlternateContent>
      </w:r>
    </w:p>
    <w:p>
      <w:pPr>
        <w:pStyle w:val="Normal"/>
        <w:jc w:val="both"/>
        <w:rPr>
          <w:b/>
          <w:bCs/>
        </w:rPr>
      </w:pPr>
      <w:r>
        <w:rPr>
          <w:b/>
          <w:bCs/>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67125" cy="3229610"/>
                <wp:effectExtent l="0" t="0" r="0" b="0"/>
                <wp:wrapSquare wrapText="largest"/>
                <wp:docPr id="28" name="Frame4"/>
                <a:graphic xmlns:a="http://schemas.openxmlformats.org/drawingml/2006/main">
                  <a:graphicData uri="http://schemas.microsoft.com/office/word/2010/wordprocessingShape">
                    <wps:wsp>
                      <wps:cNvSpPr/>
                      <wps:spPr>
                        <a:xfrm>
                          <a:off x="0" y="0"/>
                          <a:ext cx="3666960" cy="3229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667125" cy="287655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5"/>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81.25pt;margin-top:0.05pt;width:288.7pt;height:254.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667125" cy="287655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6"/>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6092825"/>
                <wp:effectExtent l="0" t="0" r="0" b="0"/>
                <wp:wrapSquare wrapText="largest"/>
                <wp:docPr id="29" name="Frame5"/>
                <a:graphic xmlns:a="http://schemas.openxmlformats.org/drawingml/2006/main">
                  <a:graphicData uri="http://schemas.microsoft.com/office/word/2010/wordprocessingShape">
                    <wps:wsp>
                      <wps:cNvSpPr/>
                      <wps:spPr>
                        <a:xfrm>
                          <a:off x="0" y="0"/>
                          <a:ext cx="5731560" cy="609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7397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7"/>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79.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73976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8"/>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b/>
          <w:bCs/>
        </w:rPr>
      </w:pPr>
      <w:r>
        <w:rPr>
          <w:b/>
          <w:bCs/>
        </w:rPr>
        <w:t xml:space="preserve">2. Formulate and test hypotheses within a business context using appropriate statistical techniques t-tests or ANOVA to identify significant relationships between variables. Provide a summary of findings. Use at least two statistical tests. </w:t>
      </w:r>
    </w:p>
    <w:p>
      <w:pPr>
        <w:pStyle w:val="Normal"/>
        <w:jc w:val="both"/>
        <w:rPr>
          <w:b w:val="false"/>
          <w:bCs w:val="false"/>
        </w:rPr>
      </w:pPr>
      <w:r>
        <w:rPr>
          <w:b w:val="false"/>
          <w:bCs w:val="false"/>
        </w:rPr>
        <w:t>To test hypotheses the original data is used. There are two identified business targets (</w:t>
      </w:r>
      <w:r>
        <w:rPr>
          <w:b w:val="false"/>
          <w:bCs w:val="false"/>
          <w:i/>
          <w:iCs/>
        </w:rPr>
        <w:t xml:space="preserve">JobSatisfaction </w:t>
      </w:r>
      <w:r>
        <w:rPr>
          <w:b w:val="false"/>
          <w:bCs w:val="false"/>
          <w:i w:val="false"/>
          <w:iCs w:val="false"/>
        </w:rPr>
        <w:t xml:space="preserve">and </w:t>
      </w:r>
      <w:r>
        <w:rPr>
          <w:b w:val="false"/>
          <w:bCs w:val="false"/>
          <w:i/>
          <w:iCs/>
        </w:rPr>
        <w:t>PerformanceRating</w:t>
      </w:r>
      <w:r>
        <w:rPr>
          <w:b w:val="false"/>
          <w:bCs w:val="false"/>
          <w:i w:val="false"/>
          <w:iCs w:val="false"/>
        </w:rPr>
        <w:t>), and</w:t>
      </w:r>
      <w:r>
        <w:rPr>
          <w:b w:val="false"/>
          <w:bCs w:val="false"/>
        </w:rPr>
        <w:t xml:space="preserve"> first a two sample t test is performed on these features.  First we will state the hypothesis:</w:t>
      </w:r>
    </w:p>
    <w:p>
      <w:pPr>
        <w:pStyle w:val="Normal"/>
        <w:jc w:val="both"/>
        <w:rPr>
          <w:b w:val="false"/>
          <w:bCs w:val="false"/>
        </w:rPr>
      </w:pPr>
      <w:r>
        <w:rPr>
          <w:b w:val="false"/>
          <w:bCs w:val="false"/>
        </w:rPr>
        <w:t>H0: The samples come from the same population.</w:t>
      </w:r>
    </w:p>
    <w:p>
      <w:pPr>
        <w:pStyle w:val="Normal"/>
        <w:jc w:val="both"/>
        <w:rPr>
          <w:b w:val="false"/>
          <w:bCs w:val="false"/>
        </w:rPr>
      </w:pPr>
      <w:r>
        <w:rPr>
          <w:b w:val="false"/>
          <w:bCs w:val="false"/>
        </w:rPr>
        <w:t>H1: The features come from different populations.</w:t>
      </w:r>
    </w:p>
    <w:p>
      <w:pPr>
        <w:pStyle w:val="Normal"/>
        <w:jc w:val="both"/>
        <w:rPr>
          <w:b w:val="false"/>
          <w:bCs w:val="false"/>
        </w:rPr>
      </w:pPr>
      <w:r>
        <w:rPr>
          <w:b w:val="false"/>
          <w:bCs w:val="false"/>
        </w:rPr>
        <w:t>The result is a p-value of 1.66e-35. We can conclude with 99% confidence that the target features are independent from each other.  The also have a low correlation of 0.02, so while we could have been sure that they are unrelated we have been able to formulate and test a hypothesis to that fact.</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Next another interesting feature was modelled; </w:t>
      </w:r>
      <w:r>
        <w:rPr>
          <w:b w:val="false"/>
          <w:bCs w:val="false"/>
          <w:i/>
          <w:iCs/>
        </w:rPr>
        <w:t xml:space="preserve">Attrition. </w:t>
      </w:r>
      <w:r>
        <w:rPr>
          <w:b w:val="false"/>
          <w:bCs w:val="false"/>
          <w:i w:val="false"/>
          <w:iCs w:val="false"/>
        </w:rPr>
        <w:t xml:space="preserve">Chi squared tests were done on </w:t>
      </w:r>
      <w:r>
        <w:rPr>
          <w:b w:val="false"/>
          <w:bCs w:val="false"/>
          <w:i/>
          <w:iCs/>
        </w:rPr>
        <w:t xml:space="preserve">Attrition </w:t>
      </w:r>
      <w:r>
        <w:rPr>
          <w:b w:val="false"/>
          <w:bCs w:val="false"/>
          <w:i w:val="false"/>
          <w:iCs w:val="false"/>
        </w:rPr>
        <w:t xml:space="preserve">and the other categories to examine the expected frequencies and determine if they are based on chance of an underlying relationship. </w:t>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1393825"/>
                <wp:effectExtent l="0" t="0" r="0" b="0"/>
                <wp:wrapSquare wrapText="largest"/>
                <wp:docPr id="30" name="Frame19"/>
                <a:graphic xmlns:a="http://schemas.openxmlformats.org/drawingml/2006/main">
                  <a:graphicData uri="http://schemas.microsoft.com/office/word/2010/wordprocessingShape">
                    <wps:wsp>
                      <wps:cNvSpPr txBox="1"/>
                      <wps:spPr>
                        <a:xfrm>
                          <a:off x="0" y="0"/>
                          <a:ext cx="5731510" cy="1393825"/>
                        </a:xfrm>
                        <a:prstGeom prst="rect"/>
                        <a:solidFill>
                          <a:srgbClr val="FFFFFF"/>
                        </a:solidFill>
                      </wps:spPr>
                      <wps:txbx>
                        <w:txbxContent>
                          <w:p>
                            <w:pPr>
                              <w:pStyle w:val="Figure"/>
                              <w:spacing w:before="120" w:after="120"/>
                              <w:rPr/>
                            </w:pPr>
                            <w:r>
                              <w:rPr/>
                              <w:drawing>
                                <wp:inline distT="0" distB="0" distL="0" distR="0">
                                  <wp:extent cx="5731510" cy="104076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9"/>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wps:txbx>
                      <wps:bodyPr anchor="t" lIns="0" tIns="0" rIns="0" bIns="0">
                        <a:noAutofit/>
                      </wps:bodyPr>
                    </wps:wsp>
                  </a:graphicData>
                </a:graphic>
              </wp:anchor>
            </w:drawing>
          </mc:Choice>
          <mc:Fallback>
            <w:pict>
              <v:rect style="position:absolute;rotation:-0;width:451.3pt;height:109.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040765"/>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40"/>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v:textbox>
                <w10:wrap type="square" side="largest"/>
              </v:rect>
            </w:pict>
          </mc:Fallback>
        </mc:AlternateContent>
      </w:r>
    </w:p>
    <w:p>
      <w:pPr>
        <w:pStyle w:val="Normal"/>
        <w:jc w:val="both"/>
        <w:rPr>
          <w:b w:val="false"/>
          <w:bCs w:val="false"/>
        </w:rPr>
      </w:pPr>
      <w:r>
        <w:rPr>
          <w:b w:val="false"/>
          <w:bCs w:val="false"/>
          <w:i w:val="false"/>
          <w:iCs w:val="false"/>
        </w:rPr>
        <w:t>First we will state the hypotheses:</w:t>
      </w:r>
    </w:p>
    <w:p>
      <w:pPr>
        <w:pStyle w:val="Normal"/>
        <w:jc w:val="both"/>
        <w:rPr>
          <w:b w:val="false"/>
          <w:bCs w:val="false"/>
        </w:rPr>
      </w:pPr>
      <w:r>
        <w:rPr>
          <w:b w:val="false"/>
          <w:bCs w:val="false"/>
          <w:i w:val="false"/>
          <w:iCs w:val="false"/>
        </w:rPr>
        <w:t>H0:  There is no relationship between the features</w:t>
      </w:r>
    </w:p>
    <w:p>
      <w:pPr>
        <w:pStyle w:val="Normal"/>
        <w:jc w:val="both"/>
        <w:rPr>
          <w:b w:val="false"/>
          <w:bCs w:val="false"/>
        </w:rPr>
      </w:pPr>
      <w:r>
        <w:rPr>
          <w:b w:val="false"/>
          <w:bCs w:val="false"/>
          <w:i w:val="false"/>
          <w:iCs w:val="false"/>
        </w:rPr>
        <w:t>H1: There is a relationship between the features</w:t>
      </w:r>
    </w:p>
    <w:p>
      <w:pPr>
        <w:pStyle w:val="Normal"/>
        <w:jc w:val="both"/>
        <w:rPr>
          <w:b w:val="false"/>
          <w:bCs w:val="false"/>
        </w:rPr>
      </w:pPr>
      <w:r>
        <w:rPr>
          <w:b w:val="false"/>
          <w:bCs w:val="false"/>
          <w:i w:val="false"/>
          <w:iCs w:val="false"/>
        </w:rPr>
        <w:t>A small p-value, lower than 0.05 or 0.01 would be cause to reject the null hypothesis at 95% oir 99% confidence respectively.</w:t>
      </w:r>
    </w:p>
    <w:p>
      <w:pPr>
        <w:pStyle w:val="Normal"/>
        <w:jc w:val="both"/>
        <w:rPr>
          <w:b w:val="false"/>
          <w:bCs w:val="false"/>
        </w:rPr>
      </w:pPr>
      <w:r>
        <w:rPr>
          <w:b w:val="false"/>
          <w:bCs w:val="false"/>
          <w:i w:val="false"/>
          <w:iCs w:val="false"/>
        </w:rPr>
        <w:t xml:space="preserve">The results of the chi squared test are below. They show that relationships exist between </w:t>
      </w:r>
      <w:r>
        <w:rPr>
          <w:b w:val="false"/>
          <w:bCs w:val="false"/>
          <w:i/>
          <w:iCs/>
        </w:rPr>
        <w:t xml:space="preserve">Attrition </w:t>
      </w:r>
      <w:r>
        <w:rPr>
          <w:b w:val="false"/>
          <w:bCs w:val="false"/>
          <w:i w:val="false"/>
          <w:iCs w:val="false"/>
        </w:rPr>
        <w:t>and the some categories that may make modelling appropriate.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 </w:t>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563110" cy="3153410"/>
                <wp:effectExtent l="0" t="0" r="0" b="0"/>
                <wp:wrapSquare wrapText="largest"/>
                <wp:docPr id="33" name="Frame20"/>
                <a:graphic xmlns:a="http://schemas.openxmlformats.org/drawingml/2006/main">
                  <a:graphicData uri="http://schemas.microsoft.com/office/word/2010/wordprocessingShape">
                    <wps:wsp>
                      <wps:cNvSpPr txBox="1"/>
                      <wps:spPr>
                        <a:xfrm>
                          <a:off x="0" y="0"/>
                          <a:ext cx="4563110" cy="3153410"/>
                        </a:xfrm>
                        <a:prstGeom prst="rect"/>
                        <a:solidFill>
                          <a:srgbClr val="FFFFFF"/>
                        </a:solidFill>
                      </wps:spPr>
                      <wps:txbx>
                        <w:txbxContent>
                          <w:p>
                            <w:pPr>
                              <w:pStyle w:val="Figure"/>
                              <w:spacing w:before="120" w:after="120"/>
                              <w:rPr/>
                            </w:pPr>
                            <w:r>
                              <w:rPr/>
                              <w:drawing>
                                <wp:inline distT="0" distB="0" distL="0" distR="0">
                                  <wp:extent cx="4563110" cy="2800350"/>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41"/>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wps:txbx>
                      <wps:bodyPr anchor="t" lIns="0" tIns="0" rIns="0" bIns="0">
                        <a:noAutofit/>
                      </wps:bodyPr>
                    </wps:wsp>
                  </a:graphicData>
                </a:graphic>
              </wp:anchor>
            </w:drawing>
          </mc:Choice>
          <mc:Fallback>
            <w:pict>
              <v:rect style="position:absolute;rotation:-0;width:359.3pt;height:248.3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280035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42"/>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91635" cy="3010535"/>
                <wp:effectExtent l="0" t="0" r="0" b="0"/>
                <wp:wrapSquare wrapText="largest"/>
                <wp:docPr id="36" name="Frame21"/>
                <a:graphic xmlns:a="http://schemas.openxmlformats.org/drawingml/2006/main">
                  <a:graphicData uri="http://schemas.microsoft.com/office/word/2010/wordprocessingShape">
                    <wps:wsp>
                      <wps:cNvSpPr txBox="1"/>
                      <wps:spPr>
                        <a:xfrm>
                          <a:off x="0" y="0"/>
                          <a:ext cx="4191635" cy="3010535"/>
                        </a:xfrm>
                        <a:prstGeom prst="rect"/>
                        <a:solidFill>
                          <a:srgbClr val="FFFFFF"/>
                        </a:solidFill>
                      </wps:spPr>
                      <wps:txbx>
                        <w:txbxContent>
                          <w:p>
                            <w:pPr>
                              <w:pStyle w:val="Figure"/>
                              <w:spacing w:before="120" w:after="120"/>
                              <w:rPr/>
                            </w:pPr>
                            <w:r>
                              <w:rPr/>
                              <w:drawing>
                                <wp:inline distT="0" distB="0" distL="0" distR="0">
                                  <wp:extent cx="4191635" cy="2657475"/>
                                  <wp:effectExtent l="0" t="0" r="0" b="0"/>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43"/>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wps:txbx>
                      <wps:bodyPr anchor="t" lIns="0" tIns="0" rIns="0" bIns="0">
                        <a:noAutofit/>
                      </wps:bodyPr>
                    </wps:wsp>
                  </a:graphicData>
                </a:graphic>
              </wp:anchor>
            </w:drawing>
          </mc:Choice>
          <mc:Fallback>
            <w:pict>
              <v:rect style="position:absolute;rotation:-0;width:330.05pt;height:237.05pt;mso-wrap-distance-left:0pt;mso-wrap-distance-right:0pt;mso-wrap-distance-top:0pt;mso-wrap-distance-bottom:0pt;margin-top:0pt;mso-position-vertical:top;mso-position-vertical-relative:text;margin-left:60.65pt;mso-position-horizontal:center;mso-position-horizontal-relative:text">
                <v:textbox inset="0in,0in,0in,0in">
                  <w:txbxContent>
                    <w:p>
                      <w:pPr>
                        <w:pStyle w:val="Figure"/>
                        <w:spacing w:before="120" w:after="120"/>
                        <w:rPr/>
                      </w:pPr>
                      <w:r>
                        <w:rPr/>
                        <w:drawing>
                          <wp:inline distT="0" distB="0" distL="0" distR="0">
                            <wp:extent cx="4191635" cy="2657475"/>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4"/>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239135" cy="3210560"/>
                <wp:effectExtent l="0" t="0" r="0" b="0"/>
                <wp:wrapSquare wrapText="largest"/>
                <wp:docPr id="39" name="Frame24"/>
                <a:graphic xmlns:a="http://schemas.openxmlformats.org/drawingml/2006/main">
                  <a:graphicData uri="http://schemas.microsoft.com/office/word/2010/wordprocessingShape">
                    <wps:wsp>
                      <wps:cNvSpPr txBox="1"/>
                      <wps:spPr>
                        <a:xfrm>
                          <a:off x="0" y="0"/>
                          <a:ext cx="3239135" cy="3210560"/>
                        </a:xfrm>
                        <a:prstGeom prst="rect"/>
                        <a:solidFill>
                          <a:srgbClr val="FFFFFF"/>
                        </a:solidFill>
                      </wps:spPr>
                      <wps:txbx>
                        <w:txbxContent>
                          <w:p>
                            <w:pPr>
                              <w:pStyle w:val="Figure"/>
                              <w:spacing w:before="120" w:after="120"/>
                              <w:rPr/>
                            </w:pPr>
                            <w:r>
                              <w:rPr/>
                              <w:drawing>
                                <wp:inline distT="0" distB="0" distL="0" distR="0">
                                  <wp:extent cx="3239135" cy="2857500"/>
                                  <wp:effectExtent l="0" t="0" r="0" b="0"/>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5"/>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wps:txbx>
                      <wps:bodyPr anchor="t" lIns="0" tIns="0" rIns="0" bIns="0">
                        <a:noAutofit/>
                      </wps:bodyPr>
                    </wps:wsp>
                  </a:graphicData>
                </a:graphic>
              </wp:anchor>
            </w:drawing>
          </mc:Choice>
          <mc:Fallback>
            <w:pict>
              <v:rect style="position:absolute;rotation:-0;width:255.05pt;height:252.8pt;mso-wrap-distance-left:0pt;mso-wrap-distance-right:0pt;mso-wrap-distance-top:0pt;mso-wrap-distance-bottom:0pt;margin-top:0pt;mso-position-vertical:top;mso-position-vertical-relative:text;margin-left:98.15pt;mso-position-horizontal:center;mso-position-horizontal-relative:text">
                <v:textbox inset="0in,0in,0in,0in">
                  <w:txbxContent>
                    <w:p>
                      <w:pPr>
                        <w:pStyle w:val="Figure"/>
                        <w:spacing w:before="120" w:after="120"/>
                        <w:rPr/>
                      </w:pPr>
                      <w:r>
                        <w:rPr/>
                        <w:drawing>
                          <wp:inline distT="0" distB="0" distL="0" distR="0">
                            <wp:extent cx="3239135" cy="2857500"/>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6"/>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343910" cy="3373120"/>
                <wp:effectExtent l="0" t="0" r="0" b="0"/>
                <wp:wrapSquare wrapText="largest"/>
                <wp:docPr id="42" name="Frame22"/>
                <a:graphic xmlns:a="http://schemas.openxmlformats.org/drawingml/2006/main">
                  <a:graphicData uri="http://schemas.microsoft.com/office/word/2010/wordprocessingShape">
                    <wps:wsp>
                      <wps:cNvSpPr txBox="1"/>
                      <wps:spPr>
                        <a:xfrm>
                          <a:off x="0" y="0"/>
                          <a:ext cx="3343910" cy="3373120"/>
                        </a:xfrm>
                        <a:prstGeom prst="rect"/>
                        <a:solidFill>
                          <a:srgbClr val="FFFFFF"/>
                        </a:solidFill>
                      </wps:spPr>
                      <wps:txbx>
                        <w:txbxContent>
                          <w:p>
                            <w:pPr>
                              <w:pStyle w:val="Figure"/>
                              <w:spacing w:before="120" w:after="120"/>
                              <w:rPr/>
                            </w:pPr>
                            <w:r>
                              <w:rPr/>
                              <w:drawing>
                                <wp:inline distT="0" distB="0" distL="0" distR="0">
                                  <wp:extent cx="3343910" cy="2819400"/>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7"/>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wps:txbx>
                      <wps:bodyPr anchor="t" lIns="0" tIns="0" rIns="0" bIns="0">
                        <a:noAutofit/>
                      </wps:bodyPr>
                    </wps:wsp>
                  </a:graphicData>
                </a:graphic>
              </wp:anchor>
            </w:drawing>
          </mc:Choice>
          <mc:Fallback>
            <w:pict>
              <v:rect style="position:absolute;rotation:-0;width:263.3pt;height:265.6pt;mso-wrap-distance-left:0pt;mso-wrap-distance-right:0pt;mso-wrap-distance-top:0pt;mso-wrap-distance-bottom:0pt;margin-top:0pt;mso-position-vertical:top;mso-position-vertical-relative:text;margin-left:94pt;mso-position-horizontal:center;mso-position-horizontal-relative:text">
                <v:textbox inset="0in,0in,0in,0in">
                  <w:txbxContent>
                    <w:p>
                      <w:pPr>
                        <w:pStyle w:val="Figure"/>
                        <w:spacing w:before="120" w:after="120"/>
                        <w:rPr/>
                      </w:pPr>
                      <w:r>
                        <w:rPr/>
                        <w:drawing>
                          <wp:inline distT="0" distB="0" distL="0" distR="0">
                            <wp:extent cx="3343910" cy="2819400"/>
                            <wp:effectExtent l="0" t="0" r="0" b="0"/>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8"/>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8">
                <wp:simplePos x="0" y="0"/>
                <wp:positionH relativeFrom="column">
                  <wp:posOffset>960755</wp:posOffset>
                </wp:positionH>
                <wp:positionV relativeFrom="paragraph">
                  <wp:posOffset>-51435</wp:posOffset>
                </wp:positionV>
                <wp:extent cx="3810000" cy="3153410"/>
                <wp:effectExtent l="0" t="0" r="0" b="0"/>
                <wp:wrapSquare wrapText="largest"/>
                <wp:docPr id="45" name="Frame23"/>
                <a:graphic xmlns:a="http://schemas.openxmlformats.org/drawingml/2006/main">
                  <a:graphicData uri="http://schemas.microsoft.com/office/word/2010/wordprocessingShape">
                    <wps:wsp>
                      <wps:cNvSpPr txBox="1"/>
                      <wps:spPr>
                        <a:xfrm>
                          <a:off x="0" y="0"/>
                          <a:ext cx="3810000" cy="3153410"/>
                        </a:xfrm>
                        <a:prstGeom prst="rect"/>
                        <a:solidFill>
                          <a:srgbClr val="FFFFFF"/>
                        </a:solidFill>
                      </wps:spPr>
                      <wps:txbx>
                        <w:txbxContent>
                          <w:p>
                            <w:pPr>
                              <w:pStyle w:val="Figure"/>
                              <w:spacing w:before="120" w:after="120"/>
                              <w:rPr/>
                            </w:pPr>
                            <w:r>
                              <w:rPr/>
                              <w:drawing>
                                <wp:inline distT="0" distB="0" distL="0" distR="0">
                                  <wp:extent cx="3810000" cy="2800350"/>
                                  <wp:effectExtent l="0" t="0" r="0" b="0"/>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9"/>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wps:txbx>
                      <wps:bodyPr anchor="t" lIns="0" tIns="0" rIns="0" bIns="0">
                        <a:noAutofit/>
                      </wps:bodyPr>
                    </wps:wsp>
                  </a:graphicData>
                </a:graphic>
              </wp:anchor>
            </w:drawing>
          </mc:Choice>
          <mc:Fallback>
            <w:pict>
              <v:rect style="position:absolute;rotation:-0;width:300pt;height:248.3pt;mso-wrap-distance-left:0pt;mso-wrap-distance-right:0pt;mso-wrap-distance-top:0pt;mso-wrap-distance-bottom:0pt;margin-top:-4.05pt;mso-position-vertical-relative:text;margin-left:75.65pt;mso-position-horizontal-relative:text">
                <v:textbox inset="0in,0in,0in,0in">
                  <w:txbxContent>
                    <w:p>
                      <w:pPr>
                        <w:pStyle w:val="Figure"/>
                        <w:spacing w:before="120" w:after="120"/>
                        <w:rPr/>
                      </w:pPr>
                      <w:r>
                        <w:rPr/>
                        <w:drawing>
                          <wp:inline distT="0" distB="0" distL="0" distR="0">
                            <wp:extent cx="3810000" cy="2800350"/>
                            <wp:effectExtent l="0" t="0" r="0" b="0"/>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50"/>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a Wilcoxon signed-ranked test is done, which can be used to examine relationships with ordinal data. For this the prepared data is used, which converted several features to ordinal data, First we will state the hypotheses.</w:t>
      </w:r>
    </w:p>
    <w:p>
      <w:pPr>
        <w:pStyle w:val="Normal"/>
        <w:jc w:val="both"/>
        <w:rPr>
          <w:b w:val="false"/>
          <w:bCs w:val="false"/>
        </w:rPr>
      </w:pPr>
      <w:r>
        <w:rPr>
          <w:b w:val="false"/>
          <w:bCs w:val="false"/>
          <w:i w:val="false"/>
          <w:iCs w:val="false"/>
        </w:rPr>
        <w:t>H0:  There is no significant difference between the features.</w:t>
      </w:r>
    </w:p>
    <w:p>
      <w:pPr>
        <w:pStyle w:val="Normal"/>
        <w:jc w:val="both"/>
        <w:rPr>
          <w:b w:val="false"/>
          <w:bCs w:val="false"/>
        </w:rPr>
      </w:pPr>
      <w:r>
        <w:rPr>
          <w:b w:val="false"/>
          <w:bCs w:val="false"/>
          <w:i w:val="false"/>
          <w:iCs w:val="false"/>
        </w:rPr>
        <w:t>H1: There are significant differences between the features.</w:t>
      </w:r>
    </w:p>
    <w:p>
      <w:pPr>
        <w:pStyle w:val="Normal"/>
        <w:jc w:val="both"/>
        <w:rPr>
          <w:b w:val="false"/>
          <w:bCs w:val="false"/>
        </w:rPr>
      </w:pPr>
      <w:r>
        <w:rPr>
          <w:b w:val="false"/>
          <w:bCs w:val="false"/>
          <w:i w:val="false"/>
          <w:iCs w:val="false"/>
        </w:rPr>
        <w:t>The results are included in the appendix, with three that accepted the null hypothesis shown below.</w:t>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515610" cy="1362710"/>
                <wp:effectExtent l="0" t="0" r="0" b="0"/>
                <wp:wrapSquare wrapText="largest"/>
                <wp:docPr id="48" name="Frame25"/>
                <a:graphic xmlns:a="http://schemas.openxmlformats.org/drawingml/2006/main">
                  <a:graphicData uri="http://schemas.microsoft.com/office/word/2010/wordprocessingShape">
                    <wps:wsp>
                      <wps:cNvSpPr txBox="1"/>
                      <wps:spPr>
                        <a:xfrm>
                          <a:off x="0" y="0"/>
                          <a:ext cx="5515610" cy="1362710"/>
                        </a:xfrm>
                        <a:prstGeom prst="rect"/>
                        <a:solidFill>
                          <a:srgbClr val="FFFFFF"/>
                        </a:solidFill>
                      </wps:spPr>
                      <wps:txbx>
                        <w:txbxContent>
                          <w:p>
                            <w:pPr>
                              <w:pStyle w:val="Figure"/>
                              <w:spacing w:before="120" w:after="120"/>
                              <w:rPr/>
                            </w:pPr>
                            <w:r>
                              <w:rPr/>
                              <w:drawing>
                                <wp:inline distT="0" distB="0" distL="0" distR="0">
                                  <wp:extent cx="5515610" cy="1009650"/>
                                  <wp:effectExtent l="0" t="0" r="0" b="0"/>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51"/>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wps:txbx>
                      <wps:bodyPr anchor="t" lIns="0" tIns="0" rIns="0" bIns="0">
                        <a:noAutofit/>
                      </wps:bodyPr>
                    </wps:wsp>
                  </a:graphicData>
                </a:graphic>
              </wp:anchor>
            </w:drawing>
          </mc:Choice>
          <mc:Fallback>
            <w:pict>
              <v:rect style="position:absolute;rotation:-0;width:434.3pt;height:107.3pt;mso-wrap-distance-left:0pt;mso-wrap-distance-right:0pt;mso-wrap-distance-top:0pt;mso-wrap-distance-bottom:0pt;margin-top:0pt;mso-position-vertical:top;mso-position-vertical-relative:text;margin-left:8.5pt;mso-position-horizontal:center;mso-position-horizontal-relative:text">
                <v:textbox inset="0in,0in,0in,0in">
                  <w:txbxContent>
                    <w:p>
                      <w:pPr>
                        <w:pStyle w:val="Figure"/>
                        <w:spacing w:before="120" w:after="120"/>
                        <w:rPr/>
                      </w:pPr>
                      <w:r>
                        <w:rPr/>
                        <w:drawing>
                          <wp:inline distT="0" distB="0" distL="0" distR="0">
                            <wp:extent cx="5515610" cy="1009650"/>
                            <wp:effectExtent l="0" t="0" r="0" b="0"/>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2"/>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v:textbox>
                <w10:wrap type="square" side="largest"/>
              </v:rect>
            </w:pict>
          </mc:Fallback>
        </mc:AlternateContent>
      </w:r>
    </w:p>
    <w:p>
      <w:pPr>
        <w:pStyle w:val="Normal"/>
        <w:jc w:val="both"/>
        <w:rPr>
          <w:b w:val="false"/>
          <w:bCs w:val="false"/>
        </w:rPr>
      </w:pPr>
      <w:r>
        <w:rPr>
          <w:b w:val="false"/>
          <w:bCs w:val="false"/>
          <w:i w:val="false"/>
          <w:iCs w:val="false"/>
        </w:rPr>
        <w:t>\</w:t>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306060" cy="1410335"/>
                <wp:effectExtent l="0" t="0" r="0" b="0"/>
                <wp:wrapSquare wrapText="largest"/>
                <wp:docPr id="51" name="Frame26"/>
                <a:graphic xmlns:a="http://schemas.openxmlformats.org/drawingml/2006/main">
                  <a:graphicData uri="http://schemas.microsoft.com/office/word/2010/wordprocessingShape">
                    <wps:wsp>
                      <wps:cNvSpPr txBox="1"/>
                      <wps:spPr>
                        <a:xfrm>
                          <a:off x="0" y="0"/>
                          <a:ext cx="5306060" cy="1410335"/>
                        </a:xfrm>
                        <a:prstGeom prst="rect"/>
                        <a:solidFill>
                          <a:srgbClr val="FFFFFF"/>
                        </a:solidFill>
                      </wps:spPr>
                      <wps:txbx>
                        <w:txbxContent>
                          <w:p>
                            <w:pPr>
                              <w:pStyle w:val="Figure"/>
                              <w:spacing w:before="120" w:after="120"/>
                              <w:rPr/>
                            </w:pPr>
                            <w:r>
                              <w:rPr/>
                              <w:drawing>
                                <wp:inline distT="0" distB="0" distL="0" distR="0">
                                  <wp:extent cx="5306060" cy="1057275"/>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3"/>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wps:txbx>
                      <wps:bodyPr anchor="t" lIns="0" tIns="0" rIns="0" bIns="0">
                        <a:noAutofit/>
                      </wps:bodyPr>
                    </wps:wsp>
                  </a:graphicData>
                </a:graphic>
              </wp:anchor>
            </w:drawing>
          </mc:Choice>
          <mc:Fallback>
            <w:pict>
              <v:rect style="position:absolute;rotation:-0;width:417.8pt;height:111.05pt;mso-wrap-distance-left:0pt;mso-wrap-distance-right:0pt;mso-wrap-distance-top:0pt;mso-wrap-distance-bottom:0pt;margin-top:0pt;mso-position-vertical:top;mso-position-vertical-relative:text;margin-left:16.75pt;mso-position-horizontal:center;mso-position-horizontal-relative:text">
                <v:textbox inset="0in,0in,0in,0in">
                  <w:txbxContent>
                    <w:p>
                      <w:pPr>
                        <w:pStyle w:val="Figure"/>
                        <w:spacing w:before="120" w:after="120"/>
                        <w:rPr/>
                      </w:pPr>
                      <w:r>
                        <w:rPr/>
                        <w:drawing>
                          <wp:inline distT="0" distB="0" distL="0" distR="0">
                            <wp:extent cx="5306060" cy="1057275"/>
                            <wp:effectExtent l="0" t="0" r="0" b="0"/>
                            <wp:docPr id="5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 descr=""/>
                                    <pic:cNvPicPr>
                                      <a:picLocks noChangeAspect="1" noChangeArrowheads="1"/>
                                    </pic:cNvPicPr>
                                  </pic:nvPicPr>
                                  <pic:blipFill>
                                    <a:blip r:embed="rId54"/>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7485" cy="1248410"/>
                <wp:effectExtent l="0" t="0" r="0" b="0"/>
                <wp:wrapSquare wrapText="largest"/>
                <wp:docPr id="54" name="Frame27"/>
                <a:graphic xmlns:a="http://schemas.openxmlformats.org/drawingml/2006/main">
                  <a:graphicData uri="http://schemas.microsoft.com/office/word/2010/wordprocessingShape">
                    <wps:wsp>
                      <wps:cNvSpPr txBox="1"/>
                      <wps:spPr>
                        <a:xfrm>
                          <a:off x="0" y="0"/>
                          <a:ext cx="5277485" cy="1248410"/>
                        </a:xfrm>
                        <a:prstGeom prst="rect"/>
                        <a:solidFill>
                          <a:srgbClr val="FFFFFF"/>
                        </a:solidFill>
                      </wps:spPr>
                      <wps:txbx>
                        <w:txbxContent>
                          <w:p>
                            <w:pPr>
                              <w:pStyle w:val="Figure"/>
                              <w:spacing w:before="120" w:after="120"/>
                              <w:rPr/>
                            </w:pPr>
                            <w:r>
                              <w:rPr/>
                              <w:drawing>
                                <wp:inline distT="0" distB="0" distL="0" distR="0">
                                  <wp:extent cx="5277485" cy="895350"/>
                                  <wp:effectExtent l="0" t="0" r="0" b="0"/>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5"/>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wps:txbx>
                      <wps:bodyPr anchor="t" lIns="0" tIns="0" rIns="0" bIns="0">
                        <a:noAutofit/>
                      </wps:bodyPr>
                    </wps:wsp>
                  </a:graphicData>
                </a:graphic>
              </wp:anchor>
            </w:drawing>
          </mc:Choice>
          <mc:Fallback>
            <w:pict>
              <v:rect style="position:absolute;rotation:-0;width:415.55pt;height:98.3pt;mso-wrap-distance-left:0pt;mso-wrap-distance-right:0pt;mso-wrap-distance-top:0pt;mso-wrap-distance-bottom:0pt;margin-top:0pt;mso-position-vertical:top;mso-position-vertical-relative:text;margin-left:17.9pt;mso-position-horizontal:center;mso-position-horizontal-relative:text">
                <v:textbox inset="0in,0in,0in,0in">
                  <w:txbxContent>
                    <w:p>
                      <w:pPr>
                        <w:pStyle w:val="Figure"/>
                        <w:spacing w:before="120" w:after="120"/>
                        <w:rPr/>
                      </w:pPr>
                      <w:r>
                        <w:rPr/>
                        <w:drawing>
                          <wp:inline distT="0" distB="0" distL="0" distR="0">
                            <wp:extent cx="5277485" cy="895350"/>
                            <wp:effectExtent l="0" t="0" r="0" b="0"/>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56"/>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While there may be limitations to this test it gives an insight that </w:t>
      </w:r>
      <w:r>
        <w:rPr>
          <w:b w:val="false"/>
          <w:bCs w:val="false"/>
          <w:i/>
          <w:iCs/>
        </w:rPr>
        <w:t xml:space="preserve">JobSatisfaction </w:t>
      </w:r>
      <w:r>
        <w:rPr>
          <w:b w:val="false"/>
          <w:bCs w:val="false"/>
          <w:i w:val="false"/>
          <w:iCs w:val="false"/>
        </w:rPr>
        <w:t xml:space="preserve">may have relationships with other ordinal data while </w:t>
      </w:r>
      <w:r>
        <w:rPr>
          <w:b w:val="false"/>
          <w:bCs w:val="false"/>
          <w:i/>
          <w:iCs/>
        </w:rPr>
        <w:t xml:space="preserve">PerformanceRating </w:t>
      </w:r>
      <w:r>
        <w:rPr>
          <w:b w:val="false"/>
          <w:bCs w:val="false"/>
          <w:i w:val="false"/>
          <w:iCs w:val="false"/>
        </w:rPr>
        <w:t>lacks these relationships, which may be notable for modelling, and shows an improvement in discovering meaningful relationships in data with data preparation.</w:t>
      </w:r>
      <w:r>
        <w:br w:type="page"/>
      </w:r>
    </w:p>
    <w:p>
      <w:pPr>
        <w:pStyle w:val="Normal"/>
        <w:spacing w:before="0" w:after="160"/>
        <w:jc w:val="both"/>
        <w:rPr>
          <w:b/>
          <w:bCs/>
        </w:rPr>
      </w:pPr>
      <w:r>
        <w:rPr>
          <w:b/>
          <w:bCs/>
        </w:rPr>
        <w:t>3. Use a Jupyter notebook to produce result sets from the provided dataset, such as scatter plots or regression models. Provide a summary of your findings.</w:t>
      </w:r>
    </w:p>
    <w:p>
      <w:pPr>
        <w:pStyle w:val="Normal"/>
        <w:jc w:val="both"/>
        <w:rPr>
          <w:b w:val="false"/>
          <w:bCs w:val="false"/>
        </w:rPr>
      </w:pPr>
      <w:r>
        <w:rPr>
          <w:b w:val="false"/>
          <w:bCs w:val="false"/>
        </w:rPr>
        <w:t xml:space="preserve">To help understand statistical impact on the targetted features they have been modelled with scatter plots (Boslaugh, p. 157) in Jupyter. Their slopes are recorded in the tables below and a selection of the graphs shown. </w:t>
      </w:r>
    </w:p>
    <w:p>
      <w:pPr>
        <w:pStyle w:val="Normal"/>
        <w:jc w:val="both"/>
        <w:rPr>
          <w:b w:val="false"/>
          <w:bCs w:val="false"/>
        </w:rPr>
      </w:pPr>
      <w:r>
        <w:rPr>
          <w:b w:val="false"/>
          <w:bCs w:val="false"/>
        </w:rPr>
        <w:t>Although the magnitudes are smaller we can use knowledge of the data to interpret the results. Much of the data is on the same scale and the slopes of these features are meaningful together. The results show that there are relationships with the variables, which were assumed small or neutral with correlation analysis. Graphing the slopes helps visualise this, but it the results tables can be used to understand the direction of these relationships and their magnitude.</w:t>
      </w:r>
    </w:p>
    <w:p>
      <w:pPr>
        <w:pStyle w:val="Normal"/>
        <w:jc w:val="both"/>
        <w:rPr>
          <w:b w:val="false"/>
          <w:bCs w:val="false"/>
        </w:rPr>
      </w:pPr>
      <w:r>
        <w:rPr>
          <w:b w:val="false"/>
          <w:bCs w:val="false"/>
        </w:rPr>
        <w:t>The main result from this is to confirm the relationships do exist with the features although most are minor, and that the target features have negative and positive relationships with other numeric features.</w:t>
      </w:r>
    </w:p>
    <w:p>
      <w:pPr>
        <w:pStyle w:val="Normal"/>
        <w:jc w:val="both"/>
        <w:rPr>
          <w:b w:val="false"/>
          <w:bCs w:val="false"/>
        </w:rPr>
      </w:pPr>
      <w:r>
        <w:rPr>
          <w:b w:val="false"/>
          <w:bCs w:val="false"/>
        </w:rPr>
        <w:t>When plotted, JobSatisfaction has lesss dramatic visualisations, although linear slopes in most cases are subtle.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Table"/>
        <w:keepNext w:val="true"/>
        <w:rPr/>
      </w:pPr>
      <w:r>
        <w:rPr/>
      </w:r>
      <w:r>
        <mc:AlternateContent>
          <mc:Choice Requires="wps">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4563110" cy="4325620"/>
                <wp:effectExtent l="0" t="0" r="0" b="0"/>
                <wp:wrapSquare wrapText="largest"/>
                <wp:docPr id="57" name="Frame43"/>
                <a:graphic xmlns:a="http://schemas.openxmlformats.org/drawingml/2006/main">
                  <a:graphicData uri="http://schemas.microsoft.com/office/word/2010/wordprocessingShape">
                    <wps:wsp>
                      <wps:cNvSpPr txBox="1"/>
                      <wps:spPr>
                        <a:xfrm>
                          <a:off x="0" y="0"/>
                          <a:ext cx="4563110" cy="4325620"/>
                        </a:xfrm>
                        <a:prstGeom prst="rect"/>
                        <a:solidFill>
                          <a:srgbClr val="FFFFFF"/>
                        </a:solidFill>
                      </wps:spPr>
                      <wps:txbx>
                        <w:txbxContent>
                          <w:p>
                            <w:pPr>
                              <w:pStyle w:val="Figure"/>
                              <w:spacing w:before="120" w:after="120"/>
                              <w:rPr/>
                            </w:pPr>
                            <w:r>
                              <w:rPr/>
                              <w:drawing>
                                <wp:inline distT="0" distB="0" distL="0" distR="0">
                                  <wp:extent cx="4563110" cy="3771900"/>
                                  <wp:effectExtent l="0" t="0" r="0" b="0"/>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57"/>
                                          <a:stretch>
                                            <a:fillRect/>
                                          </a:stretch>
                                        </pic:blipFill>
                                        <pic:spPr bwMode="auto">
                                          <a:xfrm>
                                            <a:off x="0" y="0"/>
                                            <a:ext cx="4563110" cy="377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Scatter plot with regression line showing a decrease in EnviromentSatisfaction also has a decrease in PerformanceRating.</w:t>
                            </w:r>
                          </w:p>
                        </w:txbxContent>
                      </wps:txbx>
                      <wps:bodyPr anchor="t" lIns="0" tIns="0" rIns="0" bIns="0">
                        <a:noAutofit/>
                      </wps:bodyPr>
                    </wps:wsp>
                  </a:graphicData>
                </a:graphic>
              </wp:anchor>
            </w:drawing>
          </mc:Choice>
          <mc:Fallback>
            <w:pict>
              <v:rect style="position:absolute;rotation:-0;width:359.3pt;height:340.6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3771900"/>
                            <wp:effectExtent l="0" t="0" r="0" b="0"/>
                            <wp:docPr id="5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4" descr=""/>
                                    <pic:cNvPicPr>
                                      <a:picLocks noChangeAspect="1" noChangeArrowheads="1"/>
                                    </pic:cNvPicPr>
                                  </pic:nvPicPr>
                                  <pic:blipFill>
                                    <a:blip r:embed="rId58"/>
                                    <a:stretch>
                                      <a:fillRect/>
                                    </a:stretch>
                                  </pic:blipFill>
                                  <pic:spPr bwMode="auto">
                                    <a:xfrm>
                                      <a:off x="0" y="0"/>
                                      <a:ext cx="4563110" cy="377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Scatter plot with regression line showing a decrease in EnviromentSatisfaction also has a decrease in PerformanceRating.</w:t>
                      </w:r>
                    </w:p>
                  </w:txbxContent>
                </v:textbox>
                <w10:wrap type="square" side="largest"/>
              </v:rect>
            </w:pict>
          </mc:Fallback>
        </mc:AlternateContent>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r>
        <mc:AlternateContent>
          <mc:Choice Requires="wps">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4686935" cy="4344670"/>
                <wp:effectExtent l="0" t="0" r="0" b="0"/>
                <wp:wrapSquare wrapText="largest"/>
                <wp:docPr id="60" name="Frame44"/>
                <a:graphic xmlns:a="http://schemas.openxmlformats.org/drawingml/2006/main">
                  <a:graphicData uri="http://schemas.microsoft.com/office/word/2010/wordprocessingShape">
                    <wps:wsp>
                      <wps:cNvSpPr txBox="1"/>
                      <wps:spPr>
                        <a:xfrm>
                          <a:off x="0" y="0"/>
                          <a:ext cx="4686935" cy="4344670"/>
                        </a:xfrm>
                        <a:prstGeom prst="rect"/>
                        <a:solidFill>
                          <a:srgbClr val="FFFFFF"/>
                        </a:solidFill>
                      </wps:spPr>
                      <wps:txbx>
                        <w:txbxContent>
                          <w:p>
                            <w:pPr>
                              <w:pStyle w:val="Figure"/>
                              <w:spacing w:before="120" w:after="120"/>
                              <w:rPr/>
                            </w:pPr>
                            <w:r>
                              <w:rPr/>
                              <w:drawing>
                                <wp:inline distT="0" distB="0" distL="0" distR="0">
                                  <wp:extent cx="4686935" cy="3790950"/>
                                  <wp:effectExtent l="0" t="0" r="0" b="0"/>
                                  <wp:docPr id="6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5" descr=""/>
                                          <pic:cNvPicPr>
                                            <a:picLocks noChangeAspect="1" noChangeArrowheads="1"/>
                                          </pic:cNvPicPr>
                                        </pic:nvPicPr>
                                        <pic:blipFill>
                                          <a:blip r:embed="rId59"/>
                                          <a:stretch>
                                            <a:fillRect/>
                                          </a:stretch>
                                        </pic:blipFill>
                                        <pic:spPr bwMode="auto">
                                          <a:xfrm>
                                            <a:off x="0" y="0"/>
                                            <a:ext cx="4686935" cy="3790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Scatter plot with regression line showing the more companies an employee works their PerformanceRating </w:t>
                            </w:r>
                            <w:r>
                              <w:rPr/>
                              <w:t>increases.</w:t>
                            </w:r>
                          </w:p>
                        </w:txbxContent>
                      </wps:txbx>
                      <wps:bodyPr anchor="t" lIns="0" tIns="0" rIns="0" bIns="0">
                        <a:noAutofit/>
                      </wps:bodyPr>
                    </wps:wsp>
                  </a:graphicData>
                </a:graphic>
              </wp:anchor>
            </w:drawing>
          </mc:Choice>
          <mc:Fallback>
            <w:pict>
              <v:rect style="position:absolute;rotation:-0;width:369.05pt;height:342.1pt;mso-wrap-distance-left:0pt;mso-wrap-distance-right:0pt;mso-wrap-distance-top:0pt;mso-wrap-distance-bottom:0pt;margin-top:0pt;mso-position-vertical:top;mso-position-vertical-relative:text;margin-left:41.15pt;mso-position-horizontal:center;mso-position-horizontal-relative:text">
                <v:textbox inset="0in,0in,0in,0in">
                  <w:txbxContent>
                    <w:p>
                      <w:pPr>
                        <w:pStyle w:val="Figure"/>
                        <w:spacing w:before="120" w:after="120"/>
                        <w:rPr/>
                      </w:pPr>
                      <w:r>
                        <w:rPr/>
                        <w:drawing>
                          <wp:inline distT="0" distB="0" distL="0" distR="0">
                            <wp:extent cx="4686935" cy="3790950"/>
                            <wp:effectExtent l="0" t="0" r="0" b="0"/>
                            <wp:docPr id="6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descr=""/>
                                    <pic:cNvPicPr>
                                      <a:picLocks noChangeAspect="1" noChangeArrowheads="1"/>
                                    </pic:cNvPicPr>
                                  </pic:nvPicPr>
                                  <pic:blipFill>
                                    <a:blip r:embed="rId60"/>
                                    <a:stretch>
                                      <a:fillRect/>
                                    </a:stretch>
                                  </pic:blipFill>
                                  <pic:spPr bwMode="auto">
                                    <a:xfrm>
                                      <a:off x="0" y="0"/>
                                      <a:ext cx="4686935" cy="3790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Scatter plot with regression line showing the more companies an employee works their PerformanceRating </w:t>
                      </w:r>
                      <w:r>
                        <w:rPr/>
                        <w:t>increases.</w:t>
                      </w:r>
                    </w:p>
                  </w:txbxContent>
                </v:textbox>
                <w10:wrap type="square" side="largest"/>
              </v:rect>
            </w:pict>
          </mc:Fallback>
        </mc:AlternateContent>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r>
        <mc:AlternateContent>
          <mc:Choice Requires="wps">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4782185" cy="4354830"/>
                <wp:effectExtent l="0" t="0" r="0" b="0"/>
                <wp:wrapSquare wrapText="largest"/>
                <wp:docPr id="63" name="Frame45"/>
                <a:graphic xmlns:a="http://schemas.openxmlformats.org/drawingml/2006/main">
                  <a:graphicData uri="http://schemas.microsoft.com/office/word/2010/wordprocessingShape">
                    <wps:wsp>
                      <wps:cNvSpPr txBox="1"/>
                      <wps:spPr>
                        <a:xfrm>
                          <a:off x="0" y="0"/>
                          <a:ext cx="4782185" cy="4354830"/>
                        </a:xfrm>
                        <a:prstGeom prst="rect"/>
                        <a:solidFill>
                          <a:srgbClr val="FFFFFF"/>
                        </a:solidFill>
                      </wps:spPr>
                      <wps:txbx>
                        <w:txbxContent>
                          <w:p>
                            <w:pPr>
                              <w:pStyle w:val="Figure"/>
                              <w:spacing w:before="120" w:after="120"/>
                              <w:rPr/>
                            </w:pPr>
                            <w:r>
                              <w:rPr/>
                              <w:drawing>
                                <wp:inline distT="0" distB="0" distL="0" distR="0">
                                  <wp:extent cx="4782185" cy="3801110"/>
                                  <wp:effectExtent l="0" t="0" r="0" b="0"/>
                                  <wp:docPr id="6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 descr=""/>
                                          <pic:cNvPicPr>
                                            <a:picLocks noChangeAspect="1" noChangeArrowheads="1"/>
                                          </pic:cNvPicPr>
                                        </pic:nvPicPr>
                                        <pic:blipFill>
                                          <a:blip r:embed="rId61"/>
                                          <a:stretch>
                                            <a:fillRect/>
                                          </a:stretch>
                                        </pic:blipFill>
                                        <pic:spPr bwMode="auto">
                                          <a:xfrm>
                                            <a:off x="0" y="0"/>
                                            <a:ext cx="4782185" cy="38011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Scatter plot showing an increase in PercentSalaryHike is associated with higher PerformanceRating. But which increases which isn't understood.</w:t>
                            </w:r>
                          </w:p>
                        </w:txbxContent>
                      </wps:txbx>
                      <wps:bodyPr anchor="t" lIns="0" tIns="0" rIns="0" bIns="0">
                        <a:noAutofit/>
                      </wps:bodyPr>
                    </wps:wsp>
                  </a:graphicData>
                </a:graphic>
              </wp:anchor>
            </w:drawing>
          </mc:Choice>
          <mc:Fallback>
            <w:pict>
              <v:rect style="position:absolute;rotation:-0;width:376.55pt;height:342.9pt;mso-wrap-distance-left:0pt;mso-wrap-distance-right:0pt;mso-wrap-distance-top:0pt;mso-wrap-distance-bottom:0pt;margin-top:0pt;mso-position-vertical:top;mso-position-vertical-relative:text;margin-left:37.4pt;mso-position-horizontal:center;mso-position-horizontal-relative:text">
                <v:textbox inset="0in,0in,0in,0in">
                  <w:txbxContent>
                    <w:p>
                      <w:pPr>
                        <w:pStyle w:val="Figure"/>
                        <w:spacing w:before="120" w:after="120"/>
                        <w:rPr/>
                      </w:pPr>
                      <w:r>
                        <w:rPr/>
                        <w:drawing>
                          <wp:inline distT="0" distB="0" distL="0" distR="0">
                            <wp:extent cx="4782185" cy="3801110"/>
                            <wp:effectExtent l="0" t="0" r="0" b="0"/>
                            <wp:docPr id="6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6" descr=""/>
                                    <pic:cNvPicPr>
                                      <a:picLocks noChangeAspect="1" noChangeArrowheads="1"/>
                                    </pic:cNvPicPr>
                                  </pic:nvPicPr>
                                  <pic:blipFill>
                                    <a:blip r:embed="rId62"/>
                                    <a:stretch>
                                      <a:fillRect/>
                                    </a:stretch>
                                  </pic:blipFill>
                                  <pic:spPr bwMode="auto">
                                    <a:xfrm>
                                      <a:off x="0" y="0"/>
                                      <a:ext cx="4782185" cy="38011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Scatter plot showing an increase in PercentSalaryHike is associated with higher PerformanceRating. But which increases which isn't understood.</w:t>
                      </w:r>
                    </w:p>
                  </w:txbxContent>
                </v:textbox>
                <w10:wrap type="square" side="largest"/>
              </v:rect>
            </w:pict>
          </mc:Fallback>
        </mc:AlternateContent>
      </w:r>
    </w:p>
    <w:p>
      <w:pPr>
        <w:pStyle w:val="Table"/>
        <w:rPr/>
      </w:pPr>
      <w:r>
        <w:rPr/>
      </w:r>
      <w:r>
        <w:br w:type="page"/>
      </w:r>
    </w:p>
    <w:p>
      <w:pPr>
        <w:pStyle w:val="BodyText"/>
        <w:rPr/>
      </w:pPr>
      <w:r>
        <w:rPr/>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Linear regression slope coefficient when modelling </w:t>
      </w:r>
      <w:r>
        <w:rPr/>
        <w:t>v</w:t>
      </w:r>
      <w:r>
        <w:rPr/>
        <w:t>.</w:t>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TableContents"/>
              <w:keepNext w:val="true"/>
              <w:spacing w:before="0" w:after="160"/>
              <w:rPr/>
            </w:pPr>
            <w:r>
              <w:rPr/>
              <w:t>Feature</w:t>
            </w:r>
          </w:p>
        </w:tc>
        <w:tc>
          <w:tcPr>
            <w:tcW w:w="4513" w:type="dxa"/>
            <w:tcBorders/>
          </w:tcPr>
          <w:p>
            <w:pPr>
              <w:pStyle w:val="TableContents"/>
              <w:spacing w:before="0" w:after="160"/>
              <w:rPr/>
            </w:pPr>
            <w:r>
              <w:rPr/>
              <w:t>Slope</w:t>
            </w:r>
          </w:p>
        </w:tc>
      </w:tr>
      <w:tr>
        <w:trPr/>
        <w:tc>
          <w:tcPr>
            <w:tcW w:w="4513" w:type="dxa"/>
            <w:tcBorders/>
          </w:tcPr>
          <w:p>
            <w:pPr>
              <w:pStyle w:val="TableContents"/>
              <w:keepNext w:val="true"/>
              <w:spacing w:before="0" w:after="160"/>
              <w:rPr/>
            </w:pPr>
            <w:r>
              <w:rPr/>
              <w:t>Age</w:t>
            </w:r>
          </w:p>
        </w:tc>
        <w:tc>
          <w:tcPr>
            <w:tcW w:w="4513" w:type="dxa"/>
            <w:tcBorders/>
          </w:tcPr>
          <w:p>
            <w:pPr>
              <w:pStyle w:val="TableContents"/>
              <w:spacing w:before="0" w:after="160"/>
              <w:rPr/>
            </w:pPr>
            <w:r>
              <w:rPr/>
              <w:t>-0.5054</w:t>
            </w:r>
          </w:p>
        </w:tc>
      </w:tr>
      <w:tr>
        <w:trPr/>
        <w:tc>
          <w:tcPr>
            <w:tcW w:w="4513" w:type="dxa"/>
            <w:tcBorders/>
          </w:tcPr>
          <w:p>
            <w:pPr>
              <w:pStyle w:val="TableContents"/>
              <w:keepNext w:val="true"/>
              <w:spacing w:before="0" w:after="160"/>
              <w:rPr/>
            </w:pPr>
            <w:r>
              <w:rPr/>
              <w:t>DailyRate</w:t>
            </w:r>
          </w:p>
        </w:tc>
        <w:tc>
          <w:tcPr>
            <w:tcW w:w="4513" w:type="dxa"/>
            <w:tcBorders/>
          </w:tcPr>
          <w:p>
            <w:pPr>
              <w:pStyle w:val="TableContents"/>
              <w:bidi w:val="0"/>
              <w:spacing w:before="0" w:after="160"/>
              <w:rPr/>
            </w:pPr>
            <w:r>
              <w:rPr/>
              <w:t>-9.859</w:t>
            </w:r>
            <w:r>
              <w:rPr/>
              <w:t>5</w:t>
            </w:r>
          </w:p>
        </w:tc>
      </w:tr>
      <w:tr>
        <w:trPr/>
        <w:tc>
          <w:tcPr>
            <w:tcW w:w="4513" w:type="dxa"/>
            <w:tcBorders/>
          </w:tcPr>
          <w:p>
            <w:pPr>
              <w:pStyle w:val="TableContents"/>
              <w:keepNext w:val="true"/>
              <w:spacing w:before="0" w:after="160"/>
              <w:rPr/>
            </w:pPr>
            <w:r>
              <w:rPr/>
              <w:t>DistanceFromHome</w:t>
            </w:r>
          </w:p>
        </w:tc>
        <w:tc>
          <w:tcPr>
            <w:tcW w:w="4513" w:type="dxa"/>
            <w:tcBorders/>
          </w:tcPr>
          <w:p>
            <w:pPr>
              <w:pStyle w:val="TableContents"/>
              <w:widowControl w:val="false"/>
              <w:suppressLineNumbers/>
              <w:spacing w:before="0" w:after="160"/>
              <w:rPr/>
            </w:pPr>
            <w:r>
              <w:rPr/>
              <w:t>0.6962</w:t>
            </w:r>
          </w:p>
        </w:tc>
      </w:tr>
      <w:tr>
        <w:trPr/>
        <w:tc>
          <w:tcPr>
            <w:tcW w:w="4513" w:type="dxa"/>
            <w:tcBorders/>
          </w:tcPr>
          <w:p>
            <w:pPr>
              <w:pStyle w:val="TableContents"/>
              <w:keepNext w:val="true"/>
              <w:spacing w:before="0" w:after="160"/>
              <w:rPr/>
            </w:pPr>
            <w:r>
              <w:rPr/>
              <w:t>Education</w:t>
            </w:r>
          </w:p>
        </w:tc>
        <w:tc>
          <w:tcPr>
            <w:tcW w:w="4513" w:type="dxa"/>
            <w:tcBorders/>
          </w:tcPr>
          <w:p>
            <w:pPr>
              <w:pStyle w:val="TableContents"/>
              <w:spacing w:before="0" w:after="160"/>
              <w:rPr/>
            </w:pPr>
            <w:r>
              <w:rPr/>
              <w:t>-0.0327</w:t>
            </w:r>
          </w:p>
        </w:tc>
      </w:tr>
      <w:tr>
        <w:trPr/>
        <w:tc>
          <w:tcPr>
            <w:tcW w:w="4513" w:type="dxa"/>
            <w:tcBorders/>
          </w:tcPr>
          <w:p>
            <w:pPr>
              <w:pStyle w:val="TableContents"/>
              <w:keepNext w:val="true"/>
              <w:spacing w:before="0" w:after="160"/>
              <w:rPr/>
            </w:pPr>
            <w:r>
              <w:rPr/>
              <w:t>EmployeeCount</w:t>
            </w:r>
          </w:p>
        </w:tc>
        <w:tc>
          <w:tcPr>
            <w:tcW w:w="4513" w:type="dxa"/>
            <w:tcBorders/>
          </w:tcPr>
          <w:p>
            <w:pPr>
              <w:pStyle w:val="TableContents"/>
              <w:widowControl w:val="false"/>
              <w:suppressLineNumbers/>
              <w:spacing w:before="0" w:after="160"/>
              <w:rPr/>
            </w:pPr>
            <w:r>
              <w:rPr/>
              <w:t>0.0027</w:t>
            </w:r>
          </w:p>
        </w:tc>
      </w:tr>
      <w:tr>
        <w:trPr/>
        <w:tc>
          <w:tcPr>
            <w:tcW w:w="4513" w:type="dxa"/>
            <w:tcBorders/>
          </w:tcPr>
          <w:p>
            <w:pPr>
              <w:pStyle w:val="TableContents"/>
              <w:keepNext w:val="true"/>
              <w:spacing w:before="0" w:after="160"/>
              <w:rPr/>
            </w:pPr>
            <w:r>
              <w:rPr/>
              <w:t>EmployeeNumber</w:t>
            </w:r>
          </w:p>
        </w:tc>
        <w:tc>
          <w:tcPr>
            <w:tcW w:w="4513" w:type="dxa"/>
            <w:tcBorders/>
          </w:tcPr>
          <w:p>
            <w:pPr>
              <w:pStyle w:val="TableContents"/>
              <w:bidi w:val="0"/>
              <w:spacing w:before="0" w:after="160"/>
              <w:rPr/>
            </w:pPr>
            <w:r>
              <w:rPr/>
              <w:t>-1.425</w:t>
            </w:r>
          </w:p>
        </w:tc>
      </w:tr>
      <w:tr>
        <w:trPr/>
        <w:tc>
          <w:tcPr>
            <w:tcW w:w="4513" w:type="dxa"/>
            <w:tcBorders/>
          </w:tcPr>
          <w:p>
            <w:pPr>
              <w:pStyle w:val="TableContents"/>
              <w:keepNext w:val="true"/>
              <w:spacing w:before="0" w:after="160"/>
              <w:rPr/>
            </w:pPr>
            <w:r>
              <w:rPr/>
              <w:t>EnvironmentSatisfaction</w:t>
            </w:r>
          </w:p>
        </w:tc>
        <w:tc>
          <w:tcPr>
            <w:tcW w:w="4513" w:type="dxa"/>
            <w:tcBorders/>
          </w:tcPr>
          <w:p>
            <w:pPr>
              <w:pStyle w:val="TableContents"/>
              <w:widowControl w:val="false"/>
              <w:suppressLineNumbers/>
              <w:spacing w:before="0" w:after="160"/>
              <w:rPr/>
            </w:pPr>
            <w:r>
              <w:rPr/>
              <w:t>0.0143</w:t>
            </w:r>
          </w:p>
        </w:tc>
      </w:tr>
      <w:tr>
        <w:trPr/>
        <w:tc>
          <w:tcPr>
            <w:tcW w:w="4513" w:type="dxa"/>
            <w:tcBorders/>
          </w:tcPr>
          <w:p>
            <w:pPr>
              <w:pStyle w:val="TableContents"/>
              <w:keepNext w:val="true"/>
              <w:spacing w:before="0" w:after="160"/>
              <w:rPr/>
            </w:pPr>
            <w:r>
              <w:rPr/>
              <w:t>HourlyRate</w:t>
            </w:r>
          </w:p>
        </w:tc>
        <w:tc>
          <w:tcPr>
            <w:tcW w:w="4513" w:type="dxa"/>
            <w:tcBorders/>
          </w:tcPr>
          <w:p>
            <w:pPr>
              <w:pStyle w:val="TableContents"/>
              <w:spacing w:before="0" w:after="160"/>
              <w:rPr/>
            </w:pPr>
            <w:r>
              <w:rPr/>
              <w:t>-0.4832</w:t>
            </w:r>
          </w:p>
        </w:tc>
      </w:tr>
      <w:tr>
        <w:trPr/>
        <w:tc>
          <w:tcPr>
            <w:tcW w:w="4513" w:type="dxa"/>
            <w:tcBorders/>
          </w:tcPr>
          <w:p>
            <w:pPr>
              <w:pStyle w:val="TableContents"/>
              <w:keepNext w:val="true"/>
              <w:spacing w:before="0" w:after="160"/>
              <w:rPr/>
            </w:pPr>
            <w:r>
              <w:rPr/>
              <w:t>JobInvolvement</w:t>
            </w:r>
          </w:p>
        </w:tc>
        <w:tc>
          <w:tcPr>
            <w:tcW w:w="4513" w:type="dxa"/>
            <w:tcBorders/>
          </w:tcPr>
          <w:p>
            <w:pPr>
              <w:pStyle w:val="TableContents"/>
              <w:widowControl w:val="false"/>
              <w:suppressLineNumbers/>
              <w:spacing w:before="0" w:after="160"/>
              <w:rPr/>
            </w:pPr>
            <w:r>
              <w:rPr/>
              <w:t>-0.0458</w:t>
            </w:r>
          </w:p>
        </w:tc>
      </w:tr>
      <w:tr>
        <w:trPr/>
        <w:tc>
          <w:tcPr>
            <w:tcW w:w="4513" w:type="dxa"/>
            <w:tcBorders/>
          </w:tcPr>
          <w:p>
            <w:pPr>
              <w:pStyle w:val="TableContents"/>
              <w:keepNext w:val="true"/>
              <w:spacing w:before="0" w:after="160"/>
              <w:rPr/>
            </w:pPr>
            <w:r>
              <w:rPr/>
              <w:t>JobLevel</w:t>
            </w:r>
          </w:p>
        </w:tc>
        <w:tc>
          <w:tcPr>
            <w:tcW w:w="4513" w:type="dxa"/>
            <w:tcBorders/>
          </w:tcPr>
          <w:p>
            <w:pPr>
              <w:pStyle w:val="TableContents"/>
              <w:widowControl w:val="false"/>
              <w:suppressLineNumbers/>
              <w:spacing w:before="0" w:after="160"/>
              <w:rPr/>
            </w:pPr>
            <w:r>
              <w:rPr/>
              <w:t>0.1002</w:t>
            </w:r>
          </w:p>
        </w:tc>
      </w:tr>
      <w:tr>
        <w:trPr/>
        <w:tc>
          <w:tcPr>
            <w:tcW w:w="4513" w:type="dxa"/>
            <w:tcBorders/>
          </w:tcPr>
          <w:p>
            <w:pPr>
              <w:pStyle w:val="TableContents"/>
              <w:keepNext w:val="true"/>
              <w:spacing w:before="0" w:after="160"/>
              <w:rPr/>
            </w:pPr>
            <w:r>
              <w:rPr/>
              <w:t>MonthlyIncome</w:t>
            </w:r>
          </w:p>
        </w:tc>
        <w:tc>
          <w:tcPr>
            <w:tcW w:w="4513" w:type="dxa"/>
            <w:tcBorders/>
          </w:tcPr>
          <w:p>
            <w:pPr>
              <w:pStyle w:val="TableContents"/>
              <w:widowControl w:val="false"/>
              <w:suppressLineNumbers/>
              <w:spacing w:before="0" w:after="160"/>
              <w:rPr/>
            </w:pPr>
            <w:r>
              <w:rPr/>
              <w:t>62.4080</w:t>
            </w:r>
          </w:p>
        </w:tc>
      </w:tr>
      <w:tr>
        <w:trPr/>
        <w:tc>
          <w:tcPr>
            <w:tcW w:w="4513" w:type="dxa"/>
            <w:tcBorders/>
          </w:tcPr>
          <w:p>
            <w:pPr>
              <w:pStyle w:val="TableContents"/>
              <w:keepNext w:val="true"/>
              <w:spacing w:before="0" w:after="160"/>
              <w:rPr/>
            </w:pPr>
            <w:r>
              <w:rPr/>
              <w:t>MonthlyRate</w:t>
            </w:r>
          </w:p>
        </w:tc>
        <w:tc>
          <w:tcPr>
            <w:tcW w:w="4513" w:type="dxa"/>
            <w:tcBorders/>
          </w:tcPr>
          <w:p>
            <w:pPr>
              <w:pStyle w:val="TableContents"/>
              <w:widowControl w:val="false"/>
              <w:suppressLineNumbers/>
              <w:spacing w:before="0" w:after="160"/>
              <w:rPr/>
            </w:pPr>
            <w:r>
              <w:rPr/>
              <w:t>179.3082</w:t>
            </w:r>
          </w:p>
        </w:tc>
      </w:tr>
      <w:tr>
        <w:trPr/>
        <w:tc>
          <w:tcPr>
            <w:tcW w:w="4513" w:type="dxa"/>
            <w:tcBorders/>
          </w:tcPr>
          <w:p>
            <w:pPr>
              <w:pStyle w:val="TableContents"/>
              <w:keepNext w:val="true"/>
              <w:spacing w:before="0" w:after="160"/>
              <w:rPr/>
            </w:pPr>
            <w:r>
              <w:rPr/>
              <w:t>NumCompaniesWorked</w:t>
            </w:r>
          </w:p>
        </w:tc>
        <w:tc>
          <w:tcPr>
            <w:tcW w:w="4513" w:type="dxa"/>
            <w:tcBorders/>
          </w:tcPr>
          <w:p>
            <w:pPr>
              <w:pStyle w:val="TableContents"/>
              <w:spacing w:before="0" w:after="160"/>
              <w:rPr/>
            </w:pPr>
            <w:r>
              <w:rPr/>
              <w:t>-0.2616</w:t>
            </w:r>
          </w:p>
        </w:tc>
      </w:tr>
      <w:tr>
        <w:trPr/>
        <w:tc>
          <w:tcPr>
            <w:tcW w:w="4513" w:type="dxa"/>
            <w:tcBorders/>
          </w:tcPr>
          <w:p>
            <w:pPr>
              <w:pStyle w:val="TableContents"/>
              <w:keepNext w:val="true"/>
              <w:spacing w:before="0" w:after="160"/>
              <w:rPr/>
            </w:pPr>
            <w:r>
              <w:rPr/>
              <w:t>PercentSalaryHike</w:t>
            </w:r>
          </w:p>
        </w:tc>
        <w:tc>
          <w:tcPr>
            <w:tcW w:w="4513" w:type="dxa"/>
            <w:tcBorders/>
          </w:tcPr>
          <w:p>
            <w:pPr>
              <w:pStyle w:val="TableContents"/>
              <w:spacing w:before="0" w:after="160"/>
              <w:rPr/>
            </w:pPr>
            <w:r>
              <w:rPr/>
              <w:t>-0.1220</w:t>
            </w:r>
          </w:p>
        </w:tc>
      </w:tr>
      <w:tr>
        <w:trPr/>
        <w:tc>
          <w:tcPr>
            <w:tcW w:w="4513" w:type="dxa"/>
            <w:tcBorders/>
          </w:tcPr>
          <w:p>
            <w:pPr>
              <w:pStyle w:val="TableContents"/>
              <w:keepNext w:val="true"/>
              <w:spacing w:before="0" w:after="160"/>
              <w:rPr/>
            </w:pPr>
            <w:r>
              <w:rPr/>
              <w:t>PerformanceRating</w:t>
            </w:r>
          </w:p>
        </w:tc>
        <w:tc>
          <w:tcPr>
            <w:tcW w:w="4513" w:type="dxa"/>
            <w:tcBorders/>
          </w:tcPr>
          <w:p>
            <w:pPr>
              <w:pStyle w:val="TableContents"/>
              <w:spacing w:before="0" w:after="160"/>
              <w:rPr/>
            </w:pPr>
            <w:r>
              <w:rPr/>
              <w:t>-0.0019</w:t>
            </w:r>
          </w:p>
        </w:tc>
      </w:tr>
      <w:tr>
        <w:trPr/>
        <w:tc>
          <w:tcPr>
            <w:tcW w:w="4513" w:type="dxa"/>
            <w:tcBorders/>
          </w:tcPr>
          <w:p>
            <w:pPr>
              <w:pStyle w:val="TableContents"/>
              <w:keepNext w:val="true"/>
              <w:spacing w:before="0" w:after="160"/>
              <w:rPr/>
            </w:pPr>
            <w:r>
              <w:rPr/>
              <w:t>RelationShipSatisfaction</w:t>
            </w:r>
          </w:p>
        </w:tc>
        <w:tc>
          <w:tcPr>
            <w:tcW w:w="4513" w:type="dxa"/>
            <w:tcBorders/>
          </w:tcPr>
          <w:p>
            <w:pPr>
              <w:pStyle w:val="TableContents"/>
              <w:widowControl w:val="false"/>
              <w:suppressLineNumbers/>
              <w:spacing w:before="0" w:after="160"/>
              <w:rPr/>
            </w:pPr>
            <w:r>
              <w:rPr/>
              <w:t>0.01086</w:t>
            </w:r>
          </w:p>
        </w:tc>
      </w:tr>
      <w:tr>
        <w:trPr/>
        <w:tc>
          <w:tcPr>
            <w:tcW w:w="4513" w:type="dxa"/>
            <w:tcBorders/>
          </w:tcPr>
          <w:p>
            <w:pPr>
              <w:pStyle w:val="TableContents"/>
              <w:keepNext w:val="true"/>
              <w:spacing w:before="0" w:after="160"/>
              <w:rPr/>
            </w:pPr>
            <w:r>
              <w:rPr/>
              <w:t>StandardHours</w:t>
            </w:r>
          </w:p>
        </w:tc>
        <w:tc>
          <w:tcPr>
            <w:tcW w:w="4513" w:type="dxa"/>
            <w:tcBorders/>
          </w:tcPr>
          <w:p>
            <w:pPr>
              <w:pStyle w:val="TableContents"/>
              <w:widowControl w:val="false"/>
              <w:suppressLineNumbers/>
              <w:spacing w:before="0" w:after="160"/>
              <w:rPr/>
            </w:pPr>
            <w:r>
              <w:rPr/>
              <w:t>0.4352</w:t>
            </w:r>
          </w:p>
        </w:tc>
      </w:tr>
      <w:tr>
        <w:trPr/>
        <w:tc>
          <w:tcPr>
            <w:tcW w:w="4513" w:type="dxa"/>
            <w:tcBorders/>
          </w:tcPr>
          <w:p>
            <w:pPr>
              <w:pStyle w:val="TableContents"/>
              <w:keepNext w:val="true"/>
              <w:spacing w:before="0" w:after="160"/>
              <w:rPr/>
            </w:pPr>
            <w:r>
              <w:rPr/>
              <w:t>StockOptionLeel</w:t>
            </w:r>
          </w:p>
        </w:tc>
        <w:tc>
          <w:tcPr>
            <w:tcW w:w="4513" w:type="dxa"/>
            <w:tcBorders/>
          </w:tcPr>
          <w:p>
            <w:pPr>
              <w:pStyle w:val="TableContents"/>
              <w:spacing w:before="0" w:after="160"/>
              <w:rPr/>
            </w:pPr>
            <w:r>
              <w:rPr/>
              <w:t>0.0214</w:t>
            </w:r>
          </w:p>
        </w:tc>
      </w:tr>
      <w:tr>
        <w:trPr/>
        <w:tc>
          <w:tcPr>
            <w:tcW w:w="4513" w:type="dxa"/>
            <w:tcBorders/>
          </w:tcPr>
          <w:p>
            <w:pPr>
              <w:pStyle w:val="TableContents"/>
              <w:keepNext w:val="true"/>
              <w:spacing w:before="0" w:after="160"/>
              <w:rPr/>
            </w:pPr>
            <w:r>
              <w:rPr/>
              <w:t>TotalWorkingYears</w:t>
            </w:r>
          </w:p>
        </w:tc>
        <w:tc>
          <w:tcPr>
            <w:tcW w:w="4513" w:type="dxa"/>
            <w:tcBorders/>
          </w:tcPr>
          <w:p>
            <w:pPr>
              <w:pStyle w:val="TableContents"/>
              <w:spacing w:before="0" w:after="160"/>
              <w:rPr/>
            </w:pPr>
            <w:r>
              <w:rPr/>
              <w:t>-0.2426</w:t>
            </w:r>
          </w:p>
        </w:tc>
      </w:tr>
      <w:tr>
        <w:trPr/>
        <w:tc>
          <w:tcPr>
            <w:tcW w:w="4513" w:type="dxa"/>
            <w:tcBorders/>
          </w:tcPr>
          <w:p>
            <w:pPr>
              <w:pStyle w:val="TableContents"/>
              <w:keepNext w:val="true"/>
              <w:spacing w:before="0" w:after="160"/>
              <w:rPr/>
            </w:pPr>
            <w:r>
              <w:rPr/>
              <w:t>TrainingTimesLastYear</w:t>
            </w:r>
          </w:p>
        </w:tc>
        <w:tc>
          <w:tcPr>
            <w:tcW w:w="4513" w:type="dxa"/>
            <w:tcBorders/>
          </w:tcPr>
          <w:p>
            <w:pPr>
              <w:pStyle w:val="TableContents"/>
              <w:widowControl w:val="false"/>
              <w:suppressLineNumbers/>
              <w:spacing w:before="0" w:after="160"/>
              <w:rPr/>
            </w:pPr>
            <w:r>
              <w:rPr/>
              <w:t>-0.1269</w:t>
            </w:r>
          </w:p>
        </w:tc>
      </w:tr>
      <w:tr>
        <w:trPr/>
        <w:tc>
          <w:tcPr>
            <w:tcW w:w="4513" w:type="dxa"/>
            <w:tcBorders/>
          </w:tcPr>
          <w:p>
            <w:pPr>
              <w:pStyle w:val="TableContents"/>
              <w:keepNext w:val="true"/>
              <w:spacing w:before="0" w:after="160"/>
              <w:rPr/>
            </w:pPr>
            <w:r>
              <w:rPr/>
              <w:t>WorkLifeBalance</w:t>
            </w:r>
          </w:p>
        </w:tc>
        <w:tc>
          <w:tcPr>
            <w:tcW w:w="4513" w:type="dxa"/>
            <w:tcBorders/>
          </w:tcPr>
          <w:p>
            <w:pPr>
              <w:pStyle w:val="TableContents"/>
              <w:spacing w:before="0" w:after="160"/>
              <w:rPr/>
            </w:pPr>
            <w:r>
              <w:rPr/>
              <w:t>-0.0512</w:t>
            </w:r>
          </w:p>
        </w:tc>
      </w:tr>
      <w:tr>
        <w:trPr/>
        <w:tc>
          <w:tcPr>
            <w:tcW w:w="4513" w:type="dxa"/>
            <w:tcBorders/>
          </w:tcPr>
          <w:p>
            <w:pPr>
              <w:pStyle w:val="TableContents"/>
              <w:keepNext w:val="true"/>
              <w:spacing w:before="0" w:after="160"/>
              <w:rPr/>
            </w:pPr>
            <w:r>
              <w:rPr/>
              <w:t>YearsAtCompany</w:t>
            </w:r>
          </w:p>
        </w:tc>
        <w:tc>
          <w:tcPr>
            <w:tcW w:w="4513" w:type="dxa"/>
            <w:tcBorders/>
          </w:tcPr>
          <w:p>
            <w:pPr>
              <w:pStyle w:val="TableContents"/>
              <w:spacing w:before="0" w:after="160"/>
              <w:rPr/>
            </w:pPr>
            <w:r>
              <w:rPr/>
              <w:t>0.0421</w:t>
            </w:r>
          </w:p>
        </w:tc>
      </w:tr>
      <w:tr>
        <w:trPr/>
        <w:tc>
          <w:tcPr>
            <w:tcW w:w="4513" w:type="dxa"/>
            <w:tcBorders/>
          </w:tcPr>
          <w:p>
            <w:pPr>
              <w:pStyle w:val="TableContents"/>
              <w:keepNext w:val="true"/>
              <w:spacing w:before="0" w:after="160"/>
              <w:rPr/>
            </w:pPr>
            <w:r>
              <w:rPr/>
              <w:t>YearsInCurrentRole</w:t>
            </w:r>
          </w:p>
        </w:tc>
        <w:tc>
          <w:tcPr>
            <w:tcW w:w="4513" w:type="dxa"/>
            <w:tcBorders/>
          </w:tcPr>
          <w:p>
            <w:pPr>
              <w:pStyle w:val="TableContents"/>
              <w:widowControl w:val="false"/>
              <w:suppressLineNumbers/>
              <w:spacing w:before="0" w:after="160"/>
              <w:rPr/>
            </w:pPr>
            <w:r>
              <w:rPr/>
              <w:t>-0.0485</w:t>
            </w:r>
          </w:p>
        </w:tc>
      </w:tr>
      <w:tr>
        <w:trPr/>
        <w:tc>
          <w:tcPr>
            <w:tcW w:w="4513" w:type="dxa"/>
            <w:tcBorders/>
          </w:tcPr>
          <w:p>
            <w:pPr>
              <w:pStyle w:val="TableContents"/>
              <w:keepNext w:val="true"/>
              <w:spacing w:before="0" w:after="160"/>
              <w:rPr/>
            </w:pPr>
            <w:r>
              <w:rPr/>
              <w:t>YearsSinceLastPromotion</w:t>
            </w:r>
          </w:p>
        </w:tc>
        <w:tc>
          <w:tcPr>
            <w:tcW w:w="4513" w:type="dxa"/>
            <w:tcBorders/>
          </w:tcPr>
          <w:p>
            <w:pPr>
              <w:pStyle w:val="TableContents"/>
              <w:spacing w:before="0" w:after="160"/>
              <w:rPr/>
            </w:pPr>
            <w:r>
              <w:rPr/>
              <w:t>-0.1652</w:t>
            </w:r>
          </w:p>
        </w:tc>
      </w:tr>
      <w:tr>
        <w:trPr/>
        <w:tc>
          <w:tcPr>
            <w:tcW w:w="4513" w:type="dxa"/>
            <w:tcBorders/>
          </w:tcPr>
          <w:p>
            <w:pPr>
              <w:pStyle w:val="TableContents"/>
              <w:keepNext w:val="true"/>
              <w:spacing w:before="0" w:after="160"/>
              <w:rPr/>
            </w:pPr>
            <w:r>
              <w:rPr/>
              <w:t>YearsWithCurrManager</w:t>
            </w:r>
          </w:p>
        </w:tc>
        <w:tc>
          <w:tcPr>
            <w:tcW w:w="4513" w:type="dxa"/>
            <w:tcBorders/>
          </w:tcPr>
          <w:p>
            <w:pPr>
              <w:pStyle w:val="TableContents"/>
              <w:widowControl w:val="false"/>
              <w:suppressLineNumbers/>
              <w:spacing w:before="0" w:after="160"/>
              <w:rPr/>
            </w:pPr>
            <w:r>
              <w:rPr/>
              <w:t>0.0981</w:t>
            </w:r>
          </w:p>
        </w:tc>
      </w:tr>
    </w:tbl>
    <w:p>
      <w:pPr>
        <w:pStyle w:val="Table"/>
        <w:rPr/>
      </w:pPr>
      <w:r>
        <w:rPr/>
      </w:r>
      <w:r>
        <w:br w:type="page"/>
      </w:r>
    </w:p>
    <w:p>
      <w:pPr>
        <w:pStyle w:val="BodyText"/>
        <w:rPr/>
      </w:pPr>
      <w:r>
        <w:rPr/>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xml:space="preserve">: Linear regression slope coefficient when modelling </w:t>
      </w:r>
      <w:r>
        <w:rPr/>
        <w:t>PerformanceRating</w:t>
      </w:r>
      <w:r>
        <w:rPr/>
        <w:t>.</w:t>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TableContents"/>
              <w:spacing w:before="0" w:after="160"/>
              <w:rPr/>
            </w:pPr>
            <w:r>
              <w:rPr/>
              <w:t>Feature</w:t>
            </w:r>
          </w:p>
        </w:tc>
        <w:tc>
          <w:tcPr>
            <w:tcW w:w="4513" w:type="dxa"/>
            <w:tcBorders/>
          </w:tcPr>
          <w:p>
            <w:pPr>
              <w:pStyle w:val="TableContents"/>
              <w:spacing w:before="0" w:after="160"/>
              <w:rPr/>
            </w:pPr>
            <w:r>
              <w:rPr/>
              <w:t>Slope</w:t>
            </w:r>
          </w:p>
        </w:tc>
      </w:tr>
      <w:tr>
        <w:trPr/>
        <w:tc>
          <w:tcPr>
            <w:tcW w:w="4513" w:type="dxa"/>
            <w:tcBorders/>
          </w:tcPr>
          <w:p>
            <w:pPr>
              <w:pStyle w:val="TableContents"/>
              <w:spacing w:before="0" w:after="160"/>
              <w:rPr/>
            </w:pPr>
            <w:r>
              <w:rPr/>
              <w:t>Age</w:t>
            </w:r>
          </w:p>
        </w:tc>
        <w:tc>
          <w:tcPr>
            <w:tcW w:w="4513" w:type="dxa"/>
            <w:tcBorders/>
          </w:tcPr>
          <w:p>
            <w:pPr>
              <w:pStyle w:val="TableContents"/>
              <w:spacing w:before="0" w:after="160"/>
              <w:rPr/>
            </w:pPr>
            <w:r>
              <w:rPr/>
              <w:t>1.0625</w:t>
            </w:r>
          </w:p>
        </w:tc>
      </w:tr>
      <w:tr>
        <w:trPr/>
        <w:tc>
          <w:tcPr>
            <w:tcW w:w="4513" w:type="dxa"/>
            <w:tcBorders/>
          </w:tcPr>
          <w:p>
            <w:pPr>
              <w:pStyle w:val="TableContents"/>
              <w:spacing w:before="0" w:after="160"/>
              <w:rPr/>
            </w:pPr>
            <w:r>
              <w:rPr/>
              <w:t>DailyRate</w:t>
            </w:r>
          </w:p>
        </w:tc>
        <w:tc>
          <w:tcPr>
            <w:tcW w:w="4513" w:type="dxa"/>
            <w:tcBorders/>
          </w:tcPr>
          <w:p>
            <w:pPr>
              <w:pStyle w:val="TableContents"/>
              <w:spacing w:before="0" w:after="160"/>
              <w:rPr/>
            </w:pPr>
            <w:r>
              <w:rPr/>
              <w:t>-</w:t>
            </w:r>
            <w:r>
              <w:rPr/>
              <w:t>52.2380</w:t>
            </w:r>
          </w:p>
        </w:tc>
      </w:tr>
      <w:tr>
        <w:trPr/>
        <w:tc>
          <w:tcPr>
            <w:tcW w:w="4513" w:type="dxa"/>
            <w:tcBorders/>
          </w:tcPr>
          <w:p>
            <w:pPr>
              <w:pStyle w:val="TableContents"/>
              <w:spacing w:before="0" w:after="160"/>
              <w:rPr/>
            </w:pPr>
            <w:r>
              <w:rPr/>
              <w:t>DistanceFromHome</w:t>
            </w:r>
          </w:p>
        </w:tc>
        <w:tc>
          <w:tcPr>
            <w:tcW w:w="4513" w:type="dxa"/>
            <w:tcBorders/>
          </w:tcPr>
          <w:p>
            <w:pPr>
              <w:pStyle w:val="TableContents"/>
              <w:spacing w:before="0" w:after="160"/>
              <w:rPr/>
            </w:pPr>
            <w:r>
              <w:rPr/>
              <w:t>-</w:t>
            </w:r>
            <w:r>
              <w:rPr/>
              <w:t>1.1204</w:t>
            </w:r>
          </w:p>
        </w:tc>
      </w:tr>
      <w:tr>
        <w:trPr/>
        <w:tc>
          <w:tcPr>
            <w:tcW w:w="4513" w:type="dxa"/>
            <w:tcBorders/>
          </w:tcPr>
          <w:p>
            <w:pPr>
              <w:pStyle w:val="TableContents"/>
              <w:spacing w:before="0" w:after="160"/>
              <w:rPr/>
            </w:pPr>
            <w:r>
              <w:rPr/>
              <w:t>Education</w:t>
            </w:r>
          </w:p>
        </w:tc>
        <w:tc>
          <w:tcPr>
            <w:tcW w:w="4513" w:type="dxa"/>
            <w:tcBorders/>
          </w:tcPr>
          <w:p>
            <w:pPr>
              <w:pStyle w:val="TableContents"/>
              <w:spacing w:before="0" w:after="160"/>
              <w:rPr/>
            </w:pPr>
            <w:r>
              <w:rPr/>
              <w:t>0.0327</w:t>
            </w:r>
          </w:p>
        </w:tc>
      </w:tr>
      <w:tr>
        <w:trPr/>
        <w:tc>
          <w:tcPr>
            <w:tcW w:w="4513" w:type="dxa"/>
            <w:tcBorders/>
          </w:tcPr>
          <w:p>
            <w:pPr>
              <w:pStyle w:val="TableContents"/>
              <w:spacing w:before="0" w:after="160"/>
              <w:rPr/>
            </w:pPr>
            <w:r>
              <w:rPr/>
              <w:t>EmployeeCount</w:t>
            </w:r>
          </w:p>
        </w:tc>
        <w:tc>
          <w:tcPr>
            <w:tcW w:w="4513" w:type="dxa"/>
            <w:tcBorders/>
          </w:tcPr>
          <w:p>
            <w:pPr>
              <w:pStyle w:val="TableContents"/>
              <w:spacing w:before="0" w:after="160"/>
              <w:rPr/>
            </w:pPr>
            <w:r>
              <w:rPr/>
              <w:t>-</w:t>
            </w:r>
            <w:r>
              <w:rPr/>
              <w:t>0.0123</w:t>
            </w:r>
          </w:p>
        </w:tc>
      </w:tr>
      <w:tr>
        <w:trPr/>
        <w:tc>
          <w:tcPr>
            <w:tcW w:w="4513" w:type="dxa"/>
            <w:tcBorders/>
          </w:tcPr>
          <w:p>
            <w:pPr>
              <w:pStyle w:val="TableContents"/>
              <w:spacing w:before="0" w:after="160"/>
              <w:rPr/>
            </w:pPr>
            <w:r>
              <w:rPr/>
              <w:t>EmployeeNumber</w:t>
            </w:r>
          </w:p>
        </w:tc>
        <w:tc>
          <w:tcPr>
            <w:tcW w:w="4513" w:type="dxa"/>
            <w:tcBorders/>
          </w:tcPr>
          <w:p>
            <w:pPr>
              <w:pStyle w:val="TableContents"/>
              <w:spacing w:before="0" w:after="160"/>
              <w:rPr/>
            </w:pPr>
            <w:r>
              <w:rPr/>
              <w:t>-</w:t>
            </w:r>
            <w:r>
              <w:rPr/>
              <w:t>14.8861</w:t>
            </w:r>
          </w:p>
        </w:tc>
      </w:tr>
      <w:tr>
        <w:trPr/>
        <w:tc>
          <w:tcPr>
            <w:tcW w:w="4513" w:type="dxa"/>
            <w:tcBorders/>
          </w:tcPr>
          <w:p>
            <w:pPr>
              <w:pStyle w:val="TableContents"/>
              <w:spacing w:before="0" w:after="160"/>
              <w:rPr/>
            </w:pPr>
            <w:r>
              <w:rPr/>
              <w:t>EnvironmentSatisfaction</w:t>
            </w:r>
          </w:p>
        </w:tc>
        <w:tc>
          <w:tcPr>
            <w:tcW w:w="4513" w:type="dxa"/>
            <w:tcBorders/>
          </w:tcPr>
          <w:p>
            <w:pPr>
              <w:pStyle w:val="TableContents"/>
              <w:spacing w:before="0" w:after="160"/>
              <w:rPr/>
            </w:pPr>
            <w:r>
              <w:rPr/>
              <w:t>-</w:t>
            </w:r>
            <w:r>
              <w:rPr/>
              <w:t>0.3916</w:t>
            </w:r>
          </w:p>
        </w:tc>
      </w:tr>
      <w:tr>
        <w:trPr/>
        <w:tc>
          <w:tcPr>
            <w:tcW w:w="4513" w:type="dxa"/>
            <w:tcBorders/>
          </w:tcPr>
          <w:p>
            <w:pPr>
              <w:pStyle w:val="TableContents"/>
              <w:spacing w:before="0" w:after="160"/>
              <w:rPr/>
            </w:pPr>
            <w:r>
              <w:rPr/>
              <w:t>HourlyRate</w:t>
            </w:r>
          </w:p>
        </w:tc>
        <w:tc>
          <w:tcPr>
            <w:tcW w:w="4513" w:type="dxa"/>
            <w:tcBorders/>
          </w:tcPr>
          <w:p>
            <w:pPr>
              <w:pStyle w:val="TableContents"/>
              <w:spacing w:before="0" w:after="160"/>
              <w:rPr/>
            </w:pPr>
            <w:r>
              <w:rPr/>
              <w:t>-1.6331</w:t>
            </w:r>
          </w:p>
        </w:tc>
      </w:tr>
      <w:tr>
        <w:trPr/>
        <w:tc>
          <w:tcPr>
            <w:tcW w:w="4513" w:type="dxa"/>
            <w:tcBorders/>
          </w:tcPr>
          <w:p>
            <w:pPr>
              <w:pStyle w:val="TableContents"/>
              <w:spacing w:before="0" w:after="160"/>
              <w:rPr/>
            </w:pPr>
            <w:r>
              <w:rPr/>
              <w:t>JobInvolvement</w:t>
            </w:r>
          </w:p>
        </w:tc>
        <w:tc>
          <w:tcPr>
            <w:tcW w:w="4513" w:type="dxa"/>
            <w:tcBorders/>
          </w:tcPr>
          <w:p>
            <w:pPr>
              <w:pStyle w:val="TableContents"/>
              <w:spacing w:before="0" w:after="160"/>
              <w:rPr/>
            </w:pPr>
            <w:r>
              <w:rPr/>
              <w:t>-</w:t>
            </w:r>
            <w:r>
              <w:rPr/>
              <w:t>0.1056</w:t>
            </w:r>
          </w:p>
        </w:tc>
      </w:tr>
      <w:tr>
        <w:trPr/>
        <w:tc>
          <w:tcPr>
            <w:tcW w:w="4513" w:type="dxa"/>
            <w:tcBorders/>
          </w:tcPr>
          <w:p>
            <w:pPr>
              <w:pStyle w:val="TableContents"/>
              <w:spacing w:before="0" w:after="160"/>
              <w:rPr/>
            </w:pPr>
            <w:r>
              <w:rPr/>
              <w:t>JobLevel</w:t>
            </w:r>
          </w:p>
        </w:tc>
        <w:tc>
          <w:tcPr>
            <w:tcW w:w="4513" w:type="dxa"/>
            <w:tcBorders/>
          </w:tcPr>
          <w:p>
            <w:pPr>
              <w:pStyle w:val="TableContents"/>
              <w:spacing w:before="0" w:after="160"/>
              <w:rPr/>
            </w:pPr>
            <w:r>
              <w:rPr/>
              <w:t>-</w:t>
            </w:r>
            <w:r>
              <w:rPr/>
              <w:t>0.1357</w:t>
            </w:r>
          </w:p>
        </w:tc>
      </w:tr>
      <w:tr>
        <w:trPr/>
        <w:tc>
          <w:tcPr>
            <w:tcW w:w="4513" w:type="dxa"/>
            <w:tcBorders/>
          </w:tcPr>
          <w:p>
            <w:pPr>
              <w:pStyle w:val="TableContents"/>
              <w:spacing w:before="0" w:after="160"/>
              <w:rPr/>
            </w:pPr>
            <w:r>
              <w:rPr/>
              <w:t>JobSatisfaction</w:t>
            </w:r>
          </w:p>
        </w:tc>
        <w:tc>
          <w:tcPr>
            <w:tcW w:w="4513" w:type="dxa"/>
            <w:tcBorders/>
          </w:tcPr>
          <w:p>
            <w:pPr>
              <w:pStyle w:val="TableContents"/>
              <w:spacing w:before="0" w:after="160"/>
              <w:rPr/>
            </w:pPr>
            <w:r>
              <w:rPr/>
              <w:t>-</w:t>
            </w:r>
            <w:r>
              <w:rPr/>
              <w:t>0.0101</w:t>
            </w:r>
          </w:p>
        </w:tc>
      </w:tr>
      <w:tr>
        <w:trPr/>
        <w:tc>
          <w:tcPr>
            <w:tcW w:w="4513" w:type="dxa"/>
            <w:tcBorders/>
          </w:tcPr>
          <w:p>
            <w:pPr>
              <w:pStyle w:val="TableContents"/>
              <w:spacing w:before="0" w:after="160"/>
              <w:rPr/>
            </w:pPr>
            <w:r>
              <w:rPr/>
              <w:t>MonthlyIncome</w:t>
            </w:r>
          </w:p>
        </w:tc>
        <w:tc>
          <w:tcPr>
            <w:tcW w:w="4513" w:type="dxa"/>
            <w:tcBorders/>
          </w:tcPr>
          <w:p>
            <w:pPr>
              <w:pStyle w:val="TableContents"/>
              <w:spacing w:before="0" w:after="160"/>
              <w:rPr/>
            </w:pPr>
            <w:r>
              <w:rPr/>
              <w:t>-</w:t>
            </w:r>
            <w:r>
              <w:rPr/>
              <w:t>22.0721</w:t>
            </w:r>
          </w:p>
        </w:tc>
      </w:tr>
      <w:tr>
        <w:trPr/>
        <w:tc>
          <w:tcPr>
            <w:tcW w:w="4513" w:type="dxa"/>
            <w:tcBorders/>
          </w:tcPr>
          <w:p>
            <w:pPr>
              <w:pStyle w:val="TableContents"/>
              <w:spacing w:before="0" w:after="160"/>
              <w:rPr/>
            </w:pPr>
            <w:r>
              <w:rPr/>
              <w:t>MonthlyRate</w:t>
            </w:r>
          </w:p>
        </w:tc>
        <w:tc>
          <w:tcPr>
            <w:tcW w:w="4513" w:type="dxa"/>
            <w:tcBorders/>
          </w:tcPr>
          <w:p>
            <w:pPr>
              <w:pStyle w:val="TableContents"/>
              <w:spacing w:before="0" w:after="160"/>
              <w:rPr/>
            </w:pPr>
            <w:r>
              <w:rPr/>
              <w:t>-</w:t>
            </w:r>
            <w:r>
              <w:rPr/>
              <w:t>1076.59</w:t>
            </w:r>
          </w:p>
        </w:tc>
      </w:tr>
      <w:tr>
        <w:trPr/>
        <w:tc>
          <w:tcPr>
            <w:tcW w:w="4513" w:type="dxa"/>
            <w:tcBorders/>
          </w:tcPr>
          <w:p>
            <w:pPr>
              <w:pStyle w:val="TableContents"/>
              <w:spacing w:before="0" w:after="160"/>
              <w:rPr/>
            </w:pPr>
            <w:r>
              <w:rPr/>
              <w:t>NumCompaniesWorked</w:t>
            </w:r>
          </w:p>
        </w:tc>
        <w:tc>
          <w:tcPr>
            <w:tcW w:w="4513" w:type="dxa"/>
            <w:tcBorders/>
          </w:tcPr>
          <w:p>
            <w:pPr>
              <w:pStyle w:val="TableContents"/>
              <w:spacing w:before="0" w:after="160"/>
              <w:rPr/>
            </w:pPr>
            <w:r>
              <w:rPr/>
              <w:t>0.6421</w:t>
            </w:r>
          </w:p>
        </w:tc>
      </w:tr>
      <w:tr>
        <w:trPr/>
        <w:tc>
          <w:tcPr>
            <w:tcW w:w="4513" w:type="dxa"/>
            <w:tcBorders/>
          </w:tcPr>
          <w:p>
            <w:pPr>
              <w:pStyle w:val="TableContents"/>
              <w:spacing w:before="0" w:after="160"/>
              <w:rPr/>
            </w:pPr>
            <w:r>
              <w:rPr/>
              <w:t>PercentSalaryHike</w:t>
            </w:r>
          </w:p>
        </w:tc>
        <w:tc>
          <w:tcPr>
            <w:tcW w:w="4513" w:type="dxa"/>
            <w:tcBorders/>
          </w:tcPr>
          <w:p>
            <w:pPr>
              <w:pStyle w:val="TableContents"/>
              <w:spacing w:before="0" w:after="160"/>
              <w:rPr/>
            </w:pPr>
            <w:r>
              <w:rPr/>
              <w:t>4.9293</w:t>
            </w:r>
          </w:p>
        </w:tc>
      </w:tr>
      <w:tr>
        <w:trPr/>
        <w:tc>
          <w:tcPr>
            <w:tcW w:w="4513" w:type="dxa"/>
            <w:tcBorders/>
          </w:tcPr>
          <w:p>
            <w:pPr>
              <w:pStyle w:val="TableContents"/>
              <w:spacing w:before="0" w:after="160"/>
              <w:rPr/>
            </w:pPr>
            <w:r>
              <w:rPr/>
              <w:t>RelationShipSatisfaction</w:t>
            </w:r>
          </w:p>
        </w:tc>
        <w:tc>
          <w:tcPr>
            <w:tcW w:w="4513" w:type="dxa"/>
            <w:tcBorders/>
          </w:tcPr>
          <w:p>
            <w:pPr>
              <w:pStyle w:val="TableContents"/>
              <w:spacing w:before="0" w:after="160"/>
              <w:rPr/>
            </w:pPr>
            <w:r>
              <w:rPr/>
              <w:t>-</w:t>
            </w:r>
            <w:r>
              <w:rPr/>
              <w:t>0.1555</w:t>
            </w:r>
          </w:p>
        </w:tc>
      </w:tr>
      <w:tr>
        <w:trPr/>
        <w:tc>
          <w:tcPr>
            <w:tcW w:w="4513" w:type="dxa"/>
            <w:tcBorders/>
          </w:tcPr>
          <w:p>
            <w:pPr>
              <w:pStyle w:val="TableContents"/>
              <w:spacing w:before="0" w:after="160"/>
              <w:rPr/>
            </w:pPr>
            <w:r>
              <w:rPr/>
              <w:t>StandardHours</w:t>
            </w:r>
          </w:p>
        </w:tc>
        <w:tc>
          <w:tcPr>
            <w:tcW w:w="4513" w:type="dxa"/>
            <w:tcBorders/>
          </w:tcPr>
          <w:p>
            <w:pPr>
              <w:pStyle w:val="TableContents"/>
              <w:spacing w:before="0" w:after="160"/>
              <w:rPr/>
            </w:pPr>
            <w:r>
              <w:rPr/>
              <w:t>-</w:t>
            </w:r>
            <w:r>
              <w:rPr/>
              <w:t>0.2896</w:t>
            </w:r>
          </w:p>
        </w:tc>
      </w:tr>
      <w:tr>
        <w:trPr/>
        <w:tc>
          <w:tcPr>
            <w:tcW w:w="4513" w:type="dxa"/>
            <w:tcBorders/>
          </w:tcPr>
          <w:p>
            <w:pPr>
              <w:pStyle w:val="TableContents"/>
              <w:spacing w:before="0" w:after="160"/>
              <w:rPr/>
            </w:pPr>
            <w:r>
              <w:rPr/>
              <w:t>StockOptionLeel</w:t>
            </w:r>
          </w:p>
        </w:tc>
        <w:tc>
          <w:tcPr>
            <w:tcW w:w="4513" w:type="dxa"/>
            <w:tcBorders/>
          </w:tcPr>
          <w:p>
            <w:pPr>
              <w:pStyle w:val="TableContents"/>
              <w:spacing w:before="0" w:after="160"/>
              <w:rPr/>
            </w:pPr>
            <w:r>
              <w:rPr/>
              <w:t>0.0140</w:t>
            </w:r>
          </w:p>
        </w:tc>
      </w:tr>
      <w:tr>
        <w:trPr/>
        <w:tc>
          <w:tcPr>
            <w:tcW w:w="4513" w:type="dxa"/>
            <w:tcBorders/>
          </w:tcPr>
          <w:p>
            <w:pPr>
              <w:pStyle w:val="TableContents"/>
              <w:spacing w:before="0" w:after="160"/>
              <w:rPr/>
            </w:pPr>
            <w:r>
              <w:rPr/>
              <w:t>TotalWorkingYears</w:t>
            </w:r>
          </w:p>
        </w:tc>
        <w:tc>
          <w:tcPr>
            <w:tcW w:w="4513" w:type="dxa"/>
            <w:tcBorders/>
          </w:tcPr>
          <w:p>
            <w:pPr>
              <w:pStyle w:val="TableContents"/>
              <w:spacing w:before="0" w:after="160"/>
              <w:rPr/>
            </w:pPr>
            <w:r>
              <w:rPr/>
              <w:t>0.2684</w:t>
            </w:r>
          </w:p>
        </w:tc>
      </w:tr>
      <w:tr>
        <w:trPr/>
        <w:tc>
          <w:tcPr>
            <w:tcW w:w="4513" w:type="dxa"/>
            <w:tcBorders/>
          </w:tcPr>
          <w:p>
            <w:pPr>
              <w:pStyle w:val="TableContents"/>
              <w:spacing w:before="0" w:after="160"/>
              <w:rPr/>
            </w:pPr>
            <w:r>
              <w:rPr/>
              <w:t>TrainingTimesLastYear</w:t>
            </w:r>
          </w:p>
        </w:tc>
        <w:tc>
          <w:tcPr>
            <w:tcW w:w="4513" w:type="dxa"/>
            <w:tcBorders/>
          </w:tcPr>
          <w:p>
            <w:pPr>
              <w:pStyle w:val="TableContents"/>
              <w:spacing w:before="0" w:after="160"/>
              <w:rPr/>
            </w:pPr>
            <w:r>
              <w:rPr/>
              <w:t>-</w:t>
            </w:r>
            <w:r>
              <w:rPr/>
              <w:t>0.1119</w:t>
            </w:r>
          </w:p>
        </w:tc>
      </w:tr>
      <w:tr>
        <w:trPr/>
        <w:tc>
          <w:tcPr>
            <w:tcW w:w="4513" w:type="dxa"/>
            <w:tcBorders/>
          </w:tcPr>
          <w:p>
            <w:pPr>
              <w:pStyle w:val="TableContents"/>
              <w:spacing w:before="0" w:after="160"/>
              <w:rPr/>
            </w:pPr>
            <w:r>
              <w:rPr/>
              <w:t>WorkLifeBalance</w:t>
            </w:r>
          </w:p>
        </w:tc>
        <w:tc>
          <w:tcPr>
            <w:tcW w:w="4513" w:type="dxa"/>
            <w:tcBorders/>
          </w:tcPr>
          <w:p>
            <w:pPr>
              <w:pStyle w:val="TableContents"/>
              <w:spacing w:before="0" w:after="160"/>
              <w:rPr/>
            </w:pPr>
            <w:r>
              <w:rPr/>
              <w:t>0.7865</w:t>
            </w:r>
          </w:p>
        </w:tc>
      </w:tr>
      <w:tr>
        <w:trPr/>
        <w:tc>
          <w:tcPr>
            <w:tcW w:w="4513" w:type="dxa"/>
            <w:tcBorders/>
          </w:tcPr>
          <w:p>
            <w:pPr>
              <w:pStyle w:val="TableContents"/>
              <w:spacing w:before="0" w:after="160"/>
              <w:rPr/>
            </w:pPr>
            <w:r>
              <w:rPr/>
              <w:t>YearsAtCompany</w:t>
            </w:r>
          </w:p>
        </w:tc>
        <w:tc>
          <w:tcPr>
            <w:tcW w:w="4513" w:type="dxa"/>
            <w:tcBorders/>
          </w:tcPr>
          <w:p>
            <w:pPr>
              <w:pStyle w:val="TableContents"/>
              <w:spacing w:before="0" w:after="160"/>
              <w:rPr/>
            </w:pPr>
            <w:r>
              <w:rPr/>
              <w:t>0.2656</w:t>
            </w:r>
          </w:p>
        </w:tc>
      </w:tr>
      <w:tr>
        <w:trPr/>
        <w:tc>
          <w:tcPr>
            <w:tcW w:w="4513" w:type="dxa"/>
            <w:tcBorders/>
          </w:tcPr>
          <w:p>
            <w:pPr>
              <w:pStyle w:val="TableContents"/>
              <w:spacing w:before="0" w:after="160"/>
              <w:rPr/>
            </w:pPr>
            <w:r>
              <w:rPr/>
              <w:t>YearsInCurrentRole</w:t>
            </w:r>
          </w:p>
        </w:tc>
        <w:tc>
          <w:tcPr>
            <w:tcW w:w="4513" w:type="dxa"/>
            <w:tcBorders/>
          </w:tcPr>
          <w:p>
            <w:pPr>
              <w:pStyle w:val="TableContents"/>
              <w:spacing w:before="0" w:after="160"/>
              <w:rPr/>
            </w:pPr>
            <w:r>
              <w:rPr/>
              <w:t>-</w:t>
            </w:r>
            <w:r>
              <w:rPr/>
              <w:t>0.4525</w:t>
            </w:r>
          </w:p>
        </w:tc>
      </w:tr>
      <w:tr>
        <w:trPr/>
        <w:tc>
          <w:tcPr>
            <w:tcW w:w="4513" w:type="dxa"/>
            <w:tcBorders/>
          </w:tcPr>
          <w:p>
            <w:pPr>
              <w:pStyle w:val="TableContents"/>
              <w:spacing w:before="0" w:after="160"/>
              <w:rPr/>
            </w:pPr>
            <w:r>
              <w:rPr/>
              <w:t>YearsSinceLastPromotion</w:t>
            </w:r>
          </w:p>
        </w:tc>
        <w:tc>
          <w:tcPr>
            <w:tcW w:w="4513" w:type="dxa"/>
            <w:tcBorders/>
          </w:tcPr>
          <w:p>
            <w:pPr>
              <w:pStyle w:val="TableContents"/>
              <w:spacing w:before="0" w:after="160"/>
              <w:rPr/>
            </w:pPr>
            <w:r>
              <w:rPr/>
              <w:t>0.2718</w:t>
            </w:r>
          </w:p>
        </w:tc>
      </w:tr>
      <w:tr>
        <w:trPr/>
        <w:tc>
          <w:tcPr>
            <w:tcW w:w="4513" w:type="dxa"/>
            <w:tcBorders/>
          </w:tcPr>
          <w:p>
            <w:pPr>
              <w:pStyle w:val="TableContents"/>
              <w:spacing w:before="0" w:after="160"/>
              <w:rPr/>
            </w:pPr>
            <w:r>
              <w:rPr/>
              <w:t>YearsWithCurrManager</w:t>
            </w:r>
          </w:p>
        </w:tc>
        <w:tc>
          <w:tcPr>
            <w:tcW w:w="4513" w:type="dxa"/>
            <w:tcBorders/>
          </w:tcPr>
          <w:p>
            <w:pPr>
              <w:pStyle w:val="TableContents"/>
              <w:spacing w:before="0" w:after="160"/>
              <w:rPr/>
            </w:pPr>
            <w:r>
              <w:rPr/>
              <w:t>-</w:t>
            </w:r>
            <w:r>
              <w:rPr/>
              <w:t>0.4958</w:t>
            </w:r>
          </w:p>
        </w:tc>
      </w:tr>
    </w:tbl>
    <w:p>
      <w:pPr>
        <w:pStyle w:val="Normal"/>
        <w:jc w:val="both"/>
        <w:rPr>
          <w:b/>
          <w:bCs/>
        </w:rPr>
      </w:pPr>
      <w:r>
        <w:rPr>
          <w:b/>
          <w:bCs/>
        </w:rPr>
      </w:r>
      <w:r>
        <w:br w:type="page"/>
      </w:r>
    </w:p>
    <w:p>
      <w:pPr>
        <w:pStyle w:val="Normal"/>
        <w:spacing w:before="0" w:after="160"/>
        <w:jc w:val="both"/>
        <w:rPr/>
      </w:pPr>
      <w:r>
        <w:rPr>
          <w:b/>
          <w:bCs/>
        </w:rPr>
        <w:t>4. Write the results of the analysis of your findings to stakeholders using clear and concise explanations, visualisations, and appropriate statistical terminology.</w:t>
      </w:r>
    </w:p>
    <w:p>
      <w:pPr>
        <w:pStyle w:val="Normal"/>
        <w:spacing w:before="0" w:after="160"/>
        <w:jc w:val="both"/>
        <w:rPr>
          <w:b w:val="false"/>
          <w:bCs w:val="false"/>
        </w:rPr>
      </w:pPr>
      <w:r>
        <w:rPr>
          <w:b w:val="false"/>
          <w:bCs w:val="false"/>
        </w:rPr>
        <w:t xml:space="preserve">This assignment attempted to find relationships that exist in the data that relate to job satisfaction and employee performance. </w:t>
      </w:r>
    </w:p>
    <w:p>
      <w:pPr>
        <w:pStyle w:val="Normal"/>
        <w:spacing w:before="0" w:after="160"/>
        <w:jc w:val="both"/>
        <w:rPr>
          <w:b w:val="false"/>
          <w:bCs w:val="false"/>
        </w:rPr>
      </w:pPr>
      <w:r>
        <w:rPr>
          <w:b w:val="false"/>
          <w:bCs w:val="false"/>
        </w:rPr>
        <w:t>The first analysis shown that they have low or neutral correlations in the data, and that predictive modelling of them may be difficult. The features themselves do not exhibit a meaningful relationship so increasing one isn’t proven to have a knock on effect with the other, although other factors could exist to make this so.</w:t>
      </w:r>
    </w:p>
    <w:p>
      <w:pPr>
        <w:pStyle w:val="Normal"/>
        <w:spacing w:before="0" w:after="160"/>
        <w:jc w:val="both"/>
        <w:rPr>
          <w:b w:val="false"/>
          <w:bCs w:val="false"/>
        </w:rPr>
      </w:pPr>
      <w:r>
        <w:rPr>
          <w:b w:val="false"/>
          <w:bCs w:val="false"/>
        </w:rPr>
        <w:t xml:space="preserve">To further understand any relationships in the data they were modelled with scatter plots with other numerical features and a linear line drawn to expose any relationships, which is expressed as the slope coefficient and is relevant to the data scale. Most of the relationships had a low linear relationship, both positively and negatively. </w:t>
      </w:r>
    </w:p>
    <w:p>
      <w:pPr>
        <w:pStyle w:val="Normal"/>
        <w:spacing w:before="0" w:after="160"/>
        <w:jc w:val="both"/>
        <w:rPr>
          <w:b w:val="false"/>
          <w:bCs w:val="false"/>
        </w:rPr>
      </w:pPr>
      <w:r>
        <w:rPr>
          <w:b w:val="false"/>
          <w:bCs w:val="false"/>
        </w:rPr>
        <w:t>Modelling PerformanceRating in this way was most successful and some generalised statements on it can be made:</w:t>
      </w:r>
    </w:p>
    <w:p>
      <w:pPr>
        <w:pStyle w:val="Normal"/>
        <w:numPr>
          <w:ilvl w:val="0"/>
          <w:numId w:val="3"/>
        </w:numPr>
        <w:spacing w:before="0" w:after="160"/>
        <w:jc w:val="both"/>
        <w:rPr>
          <w:b w:val="false"/>
          <w:bCs w:val="false"/>
        </w:rPr>
      </w:pPr>
      <w:r>
        <w:rPr>
          <w:b w:val="false"/>
          <w:bCs w:val="false"/>
        </w:rPr>
        <w:t>Performance increases slightly with age.</w:t>
      </w:r>
    </w:p>
    <w:p>
      <w:pPr>
        <w:pStyle w:val="Normal"/>
        <w:numPr>
          <w:ilvl w:val="0"/>
          <w:numId w:val="3"/>
        </w:numPr>
        <w:spacing w:before="0" w:after="160"/>
        <w:jc w:val="both"/>
        <w:rPr>
          <w:b w:val="false"/>
          <w:bCs w:val="false"/>
        </w:rPr>
      </w:pPr>
      <w:r>
        <w:rPr>
          <w:b w:val="false"/>
          <w:bCs w:val="false"/>
        </w:rPr>
        <w:t>The further away an employees home is the worse the performance.</w:t>
      </w:r>
    </w:p>
    <w:p>
      <w:pPr>
        <w:pStyle w:val="Normal"/>
        <w:numPr>
          <w:ilvl w:val="0"/>
          <w:numId w:val="3"/>
        </w:numPr>
        <w:spacing w:before="0" w:after="160"/>
        <w:jc w:val="both"/>
        <w:rPr>
          <w:b w:val="false"/>
          <w:bCs w:val="false"/>
        </w:rPr>
      </w:pPr>
      <w:r>
        <w:rPr>
          <w:b w:val="false"/>
          <w:bCs w:val="false"/>
        </w:rPr>
        <w:t>Education, job satisfaction, do not particularly impact performance.</w:t>
      </w:r>
    </w:p>
    <w:p>
      <w:pPr>
        <w:pStyle w:val="Normal"/>
        <w:numPr>
          <w:ilvl w:val="0"/>
          <w:numId w:val="3"/>
        </w:numPr>
        <w:spacing w:before="0" w:after="160"/>
        <w:jc w:val="both"/>
        <w:rPr>
          <w:b w:val="false"/>
          <w:bCs w:val="false"/>
        </w:rPr>
      </w:pPr>
      <w:r>
        <w:rPr>
          <w:b w:val="false"/>
          <w:bCs w:val="false"/>
        </w:rPr>
        <w:t>Monthly income does not impact performance but monthly rate impacts it negatively.</w:t>
      </w:r>
    </w:p>
    <w:p>
      <w:pPr>
        <w:pStyle w:val="Normal"/>
        <w:numPr>
          <w:ilvl w:val="0"/>
          <w:numId w:val="3"/>
        </w:numPr>
        <w:spacing w:before="0" w:after="160"/>
        <w:jc w:val="both"/>
        <w:rPr>
          <w:b w:val="false"/>
          <w:bCs w:val="false"/>
        </w:rPr>
      </w:pPr>
      <w:r>
        <w:rPr>
          <w:b w:val="false"/>
          <w:bCs w:val="false"/>
        </w:rPr>
        <w:t>The more companies and employee worked at the higher the performance.</w:t>
      </w:r>
    </w:p>
    <w:p>
      <w:pPr>
        <w:pStyle w:val="Normal"/>
        <w:numPr>
          <w:ilvl w:val="0"/>
          <w:numId w:val="3"/>
        </w:numPr>
        <w:spacing w:before="0" w:after="160"/>
        <w:jc w:val="both"/>
        <w:rPr>
          <w:b w:val="false"/>
          <w:bCs w:val="false"/>
        </w:rPr>
      </w:pPr>
      <w:r>
        <w:rPr>
          <w:b w:val="false"/>
          <w:bCs w:val="false"/>
        </w:rPr>
        <w:t>Higher percent salary increase is related to higher performance.</w:t>
      </w:r>
    </w:p>
    <w:p>
      <w:pPr>
        <w:pStyle w:val="Normal"/>
        <w:numPr>
          <w:ilvl w:val="0"/>
          <w:numId w:val="3"/>
        </w:numPr>
        <w:spacing w:before="0" w:after="160"/>
        <w:jc w:val="both"/>
        <w:rPr>
          <w:b w:val="false"/>
          <w:bCs w:val="false"/>
        </w:rPr>
      </w:pPr>
      <w:r>
        <w:rPr>
          <w:b w:val="false"/>
          <w:bCs w:val="false"/>
        </w:rPr>
        <w:t>Higher work life balance improves performance slightly.</w:t>
      </w:r>
    </w:p>
    <w:p>
      <w:pPr>
        <w:pStyle w:val="Normal"/>
        <w:numPr>
          <w:ilvl w:val="0"/>
          <w:numId w:val="3"/>
        </w:numPr>
        <w:spacing w:before="0" w:after="160"/>
        <w:jc w:val="both"/>
        <w:rPr>
          <w:b w:val="false"/>
          <w:bCs w:val="false"/>
        </w:rPr>
      </w:pPr>
      <w:r>
        <w:rPr>
          <w:b w:val="false"/>
          <w:bCs w:val="false"/>
        </w:rPr>
        <w:t>Working in the same role longer decreases performance slightly.</w:t>
      </w:r>
    </w:p>
    <w:p>
      <w:pPr>
        <w:pStyle w:val="Normal"/>
        <w:spacing w:before="0" w:after="160"/>
        <w:jc w:val="both"/>
        <w:rPr>
          <w:b w:val="false"/>
          <w:bCs w:val="false"/>
        </w:rPr>
      </w:pPr>
      <w:r>
        <w:rPr>
          <w:b w:val="false"/>
          <w:bCs w:val="false"/>
        </w:rPr>
        <w:t>JobSatisfaction was also modelled and most relationships were less pronounced. The scatters were more spread and linear modelling was successful, they seem less reliable to have confidence about.</w:t>
      </w:r>
    </w:p>
    <w:p>
      <w:pPr>
        <w:pStyle w:val="Normal"/>
        <w:spacing w:before="0" w:after="160"/>
        <w:jc w:val="both"/>
        <w:rPr>
          <w:b w:val="false"/>
          <w:bCs w:val="false"/>
        </w:rPr>
      </w:pPr>
      <w:r>
        <w:rPr>
          <w:b w:val="false"/>
          <w:bCs w:val="false"/>
        </w:rPr>
        <w:t>However some general statement will be made:</w:t>
      </w:r>
    </w:p>
    <w:p>
      <w:pPr>
        <w:pStyle w:val="Normal"/>
        <w:numPr>
          <w:ilvl w:val="0"/>
          <w:numId w:val="4"/>
        </w:numPr>
        <w:spacing w:before="0" w:after="160"/>
        <w:jc w:val="both"/>
        <w:rPr>
          <w:b w:val="false"/>
          <w:bCs w:val="false"/>
        </w:rPr>
      </w:pPr>
      <w:r>
        <w:rPr>
          <w:b w:val="false"/>
          <w:bCs w:val="false"/>
        </w:rPr>
        <w:t>Job satisfaction seems to decrease with age.</w:t>
      </w:r>
    </w:p>
    <w:p>
      <w:pPr>
        <w:pStyle w:val="Normal"/>
        <w:numPr>
          <w:ilvl w:val="0"/>
          <w:numId w:val="4"/>
        </w:numPr>
        <w:spacing w:before="0" w:after="160"/>
        <w:jc w:val="both"/>
        <w:rPr>
          <w:b w:val="false"/>
          <w:bCs w:val="false"/>
        </w:rPr>
      </w:pPr>
      <w:r>
        <w:rPr>
          <w:b w:val="false"/>
          <w:bCs w:val="false"/>
        </w:rPr>
        <w:t>The further an employee is from home the higher the job satisfaction.</w:t>
      </w:r>
    </w:p>
    <w:p>
      <w:pPr>
        <w:pStyle w:val="Normal"/>
        <w:numPr>
          <w:ilvl w:val="0"/>
          <w:numId w:val="4"/>
        </w:numPr>
        <w:spacing w:before="0" w:after="160"/>
        <w:jc w:val="both"/>
        <w:rPr>
          <w:b w:val="false"/>
          <w:bCs w:val="false"/>
        </w:rPr>
      </w:pPr>
      <w:r>
        <w:rPr>
          <w:b w:val="false"/>
          <w:bCs w:val="false"/>
        </w:rPr>
        <w:t>Higher job involvement is associated with lower job satisfaction.</w:t>
      </w:r>
    </w:p>
    <w:p>
      <w:pPr>
        <w:pStyle w:val="Normal"/>
        <w:numPr>
          <w:ilvl w:val="0"/>
          <w:numId w:val="4"/>
        </w:numPr>
        <w:spacing w:before="0" w:after="160"/>
        <w:jc w:val="both"/>
        <w:rPr>
          <w:b w:val="false"/>
          <w:bCs w:val="false"/>
        </w:rPr>
      </w:pPr>
      <w:r>
        <w:rPr>
          <w:b w:val="false"/>
          <w:bCs w:val="false"/>
        </w:rPr>
        <w:t>More training times are associated with less job satisfaction.</w:t>
      </w:r>
    </w:p>
    <w:p>
      <w:pPr>
        <w:pStyle w:val="Normal"/>
        <w:spacing w:before="0" w:after="160"/>
        <w:jc w:val="both"/>
        <w:rPr>
          <w:b w:val="false"/>
          <w:bCs w:val="false"/>
        </w:rPr>
      </w:pPr>
      <w:r>
        <w:rPr>
          <w:b w:val="false"/>
          <w:bCs w:val="false"/>
        </w:rPr>
        <w:t>These are factors then that influence the business objectives and what to pivot towards to increase them.</w:t>
      </w:r>
      <w:r>
        <w:br w:type="page"/>
      </w:r>
    </w:p>
    <w:p>
      <w:pPr>
        <w:pStyle w:val="Normal"/>
        <w:spacing w:before="0" w:after="160"/>
        <w:jc w:val="both"/>
        <w:rPr>
          <w:b/>
          <w:bCs/>
        </w:rPr>
      </w:pPr>
      <w:r>
        <w:rPr>
          <w:b/>
          <w:bCs/>
        </w:rPr>
        <w:t>Results: Machine Learning</w:t>
      </w:r>
    </w:p>
    <w:p>
      <w:pPr>
        <w:pStyle w:val="Normal"/>
        <w:jc w:val="both"/>
        <w:rPr>
          <w:b/>
          <w:bCs/>
        </w:rPr>
      </w:pPr>
      <w:r>
        <w:rPr>
          <w:b/>
          <w:bCs/>
        </w:rPr>
        <w:t>1. Provide a conceptual understanding and logical justification based on the reasoning for the specific of machine learning approach (supervised/ Unsupervised) for the provided data set. You can the pros and cons of both approaches based on your understanding.</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To model data with supervised learning you need an appropriate target variable with labels. The data does seem to have this in the Attrition feature and the features are thematically related to attrition. It may not be the motif of the </w:t>
      </w:r>
      <w:r>
        <w:rPr>
          <w:rFonts w:eastAsia="Calibri" w:cs="" w:cstheme="minorBidi" w:eastAsiaTheme="minorHAnsi"/>
          <w:b w:val="false"/>
          <w:bCs w:val="false"/>
          <w:shd w:fill="auto" w:val="clear"/>
        </w:rPr>
        <w:t>assignment</w:t>
      </w:r>
      <w:r>
        <w:rPr>
          <w:rFonts w:eastAsia="Calibri" w:cs="" w:cstheme="minorBidi" w:eastAsiaTheme="minorHAnsi"/>
          <w:b w:val="false"/>
          <w:bCs w:val="false"/>
          <w:shd w:fill="auto" w:val="clear"/>
        </w:rPr>
        <w:t>, which is information on employee work history and satisfaction, but it is related to these variables in ways and this can be explored with supervised learning modelling.</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shown to be related to some features and thus has relationships necessary for modelling. Using </w:t>
      </w:r>
      <w:r>
        <w:rPr>
          <w:rFonts w:eastAsia="Calibri" w:cs="" w:cstheme="minorBidi" w:eastAsiaTheme="minorHAnsi"/>
          <w:b w:val="false"/>
          <w:bCs w:val="false"/>
          <w:shd w:fill="auto" w:val="clear"/>
        </w:rPr>
        <w:t>LDA has shown that the values of</w:t>
      </w:r>
      <w:r>
        <w:rPr>
          <w:rFonts w:eastAsia="Calibri" w:cs="" w:cstheme="minorBidi" w:eastAsiaTheme="minorHAnsi"/>
          <w:b w:val="false"/>
          <w:bCs w:val="false"/>
          <w:i/>
          <w:iCs/>
          <w:shd w:fill="auto" w:val="clear"/>
        </w:rPr>
        <w:t xml:space="preserve"> Attrition </w:t>
      </w:r>
      <w:r>
        <w:rPr>
          <w:rFonts w:eastAsia="Calibri" w:cs="" w:cstheme="minorBidi" w:eastAsiaTheme="minorHAnsi"/>
          <w:b w:val="false"/>
          <w:bCs w:val="false"/>
          <w:shd w:fill="auto" w:val="clear"/>
        </w:rPr>
        <w:t>can be somewhat s</w:t>
      </w:r>
      <w:r>
        <w:rPr>
          <w:rFonts w:eastAsia="Calibri" w:cs="" w:cstheme="minorBidi" w:eastAsiaTheme="minorHAnsi"/>
          <w:b w:val="false"/>
          <w:bCs w:val="false"/>
          <w:i w:val="false"/>
          <w:iCs w:val="false"/>
          <w:shd w:fill="auto" w:val="clear"/>
        </w:rPr>
        <w:t xml:space="preserve">eparated and makes further modelling of it appropriate.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The numerical features of the data are impacted with noise, conflicting values and errors. It is an assumption that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isn’t affected so, but by attempting and modelling it we can understand if signal can be found in it and if it is an appropriate modelling target.</w:t>
      </w:r>
    </w:p>
    <w:p>
      <w:pPr>
        <w:pStyle w:val="Normal"/>
        <w:jc w:val="both"/>
        <w:rPr>
          <w:i/>
          <w:i/>
          <w:iCs/>
        </w:rPr>
      </w:pPr>
      <w:r>
        <w:rPr>
          <w:i/>
          <w:iCs/>
        </w:rPr>
        <w:t>Attrition</w:t>
      </w:r>
      <w:r>
        <w:rPr>
          <w:i w:val="false"/>
          <w:iCs w:val="false"/>
        </w:rPr>
        <w:t xml:space="preserve"> is a binary categorical variable and is suited thus for a classification supervised task. Effort has been made in data preparation to encode numerical features as categories. </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2. Machine Learning models can be used for Prediction, Classification, and Clustering. You can choose features for the machine learning models based on feature selection methods, such as random or any other method. The selection of hyperparameters for the ML models should be performed using hyperparameter tuning, such as GridSearchCV. Obtain the best accuracy using optimal values the hyperparameters.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Choose features for machine learning modelling: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One thing to note about the dataset is it is called </w:t>
      </w:r>
      <w:r>
        <w:rPr>
          <w:rFonts w:eastAsia="Calibri" w:cs="" w:cstheme="minorBidi" w:eastAsiaTheme="minorHAnsi"/>
          <w:b w:val="false"/>
          <w:bCs w:val="false"/>
          <w:i/>
          <w:iCs/>
          <w:shd w:fill="auto" w:val="clear"/>
        </w:rPr>
        <w:t xml:space="preserve">Employee Attrition </w:t>
      </w:r>
      <w:r>
        <w:rPr>
          <w:rFonts w:eastAsia="Calibri" w:cs="" w:cstheme="minorBidi" w:eastAsiaTheme="minorHAnsi"/>
          <w:b w:val="false"/>
          <w:bCs w:val="false"/>
          <w:i w:val="false"/>
          <w:iCs w:val="false"/>
          <w:shd w:fill="auto" w:val="clear"/>
        </w:rPr>
        <w:t xml:space="preserve">and it’s features can be seen as related metrics for uncovering factors of attrition, and while this is the case it’s natural to model attrition and dependent features with machine learning modelling.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a binary category of </w:t>
      </w:r>
      <w:r>
        <w:rPr>
          <w:rFonts w:eastAsia="Calibri" w:cs="" w:cstheme="minorBidi" w:eastAsiaTheme="minorHAnsi"/>
          <w:b w:val="false"/>
          <w:bCs w:val="false"/>
          <w:i/>
          <w:iCs/>
          <w:shd w:fill="auto" w:val="clear"/>
        </w:rPr>
        <w:t xml:space="preserve">Yes </w:t>
      </w:r>
      <w:r>
        <w:rPr>
          <w:rFonts w:eastAsia="Calibri" w:cs="" w:cstheme="minorBidi" w:eastAsiaTheme="minorHAnsi"/>
          <w:b w:val="false"/>
          <w:bCs w:val="false"/>
          <w:i w:val="false"/>
          <w:iCs w:val="false"/>
          <w:shd w:fill="auto" w:val="clear"/>
        </w:rPr>
        <w:t xml:space="preserve">or </w:t>
      </w:r>
      <w:r>
        <w:rPr>
          <w:rFonts w:eastAsia="Calibri" w:cs="" w:cstheme="minorBidi" w:eastAsiaTheme="minorHAnsi"/>
          <w:b w:val="false"/>
          <w:bCs w:val="false"/>
          <w:i/>
          <w:iCs/>
          <w:shd w:fill="auto" w:val="clear"/>
        </w:rPr>
        <w:t xml:space="preserve">No </w:t>
      </w:r>
      <w:r>
        <w:rPr>
          <w:rFonts w:eastAsia="Calibri" w:cs="" w:cstheme="minorBidi" w:eastAsiaTheme="minorHAnsi"/>
          <w:b w:val="false"/>
          <w:bCs w:val="false"/>
          <w:i w:val="false"/>
          <w:iCs w:val="false"/>
          <w:shd w:fill="auto" w:val="clear"/>
        </w:rPr>
        <w:t>and it</w:t>
      </w:r>
      <w:r>
        <w:rPr>
          <w:rFonts w:eastAsia="Calibri" w:cs="" w:cstheme="minorBidi" w:eastAsiaTheme="minorHAnsi"/>
          <w:b w:val="false"/>
          <w:bCs w:val="false"/>
          <w:i w:val="false"/>
          <w:iCs w:val="false"/>
          <w:shd w:fill="auto" w:val="clear"/>
        </w:rPr>
        <w:t xml:space="preserve"> makes this a binary classification (supervised learning) task.</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Other interesting features have been identified and these can modelled with machine learning. During processing, these features have been engineered from continuous features to ranked numbers. Investigations into some features during data exploration revealed noise which was particularly visible in the variables concerning time, such as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t>
      </w:r>
      <w:r>
        <w:rPr>
          <w:rFonts w:eastAsia="Calibri" w:cs="" w:cstheme="minorBidi" w:eastAsiaTheme="minorHAnsi"/>
          <w:b w:val="false"/>
          <w:bCs w:val="false"/>
          <w:i/>
          <w:iCs/>
          <w:shd w:fill="auto" w:val="clear"/>
        </w:rPr>
        <w:t xml:space="preserve">TotalYearsWorked. </w:t>
      </w:r>
      <w:r>
        <w:rPr>
          <w:rFonts w:eastAsia="Calibri" w:cs="" w:cstheme="minorBidi" w:eastAsiaTheme="minorHAnsi"/>
          <w:b w:val="false"/>
          <w:bCs w:val="false"/>
          <w:i/>
          <w:iCs/>
          <w:shd w:fill="auto" w:val="clear"/>
        </w:rPr>
        <w:b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And it’s with that understanding that the business targets were encoded into ranks, which also thematically better articulate their apparent ordinal nature which they seem to represent. While these variables can be used in a regressive task, the onset of fitting to noise is a looming err, which is somewhat allayed with classification.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So while we may achieve a positive result with regression we are fitting to suspected noise in the data, and also fitting to an unusual level of precision for typical employee scoring metrics. The same scale of precision is seen in all numerical variables of the dataset, and exploration seems to reveal this as noise and not a form of encoding. The distribution of the age feature being close to normal is what is expected, and their values aren’t too discerning bar a few outliers, which helps rationalise that varying levels of noise is impacting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we extrapolate that logic to the other features.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But these are assumptions, and to get to this point in the data mining process other assumptions on the data have been made. The rounded features are understood as being just that, and when a classification of 5 is achieved its understood that it represents a range of possible outcomes of the original dataset (e.g. 4.74353534). In this manner we tell the client that we can predict their business targets with more integrity after they are encoded into ranks.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Six models were performed on the data with results in the results table in the next section.</w:t>
      </w:r>
      <w:r>
        <w:rPr>
          <w:rFonts w:eastAsia="Calibri" w:cs="" w:cstheme="minorBidi" w:eastAsiaTheme="minorHAnsi"/>
          <w:b w:val="false"/>
          <w:bCs w:val="false"/>
          <w:i w:val="false"/>
          <w:iCs w:val="false"/>
          <w:shd w:fill="auto" w:val="clear"/>
        </w:rPr>
        <w:t xml:space="preserve"> While the models seem equally performing, Logistic Regression is chosen for refinement as it was better at predicting the minority class which was positive for attrition. It was higher under recall and precision for prediction.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3839210" cy="2124710"/>
                <wp:effectExtent l="0" t="0" r="0" b="0"/>
                <wp:wrapSquare wrapText="largest"/>
                <wp:docPr id="66" name="Frame30"/>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6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 descr=""/>
                                          <pic:cNvPicPr>
                                            <a:picLocks noChangeAspect="1" noChangeArrowheads="1"/>
                                          </pic:cNvPicPr>
                                        </pic:nvPicPr>
                                        <pic:blipFill>
                                          <a:blip r:embed="rId63"/>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Classification report for Logistic Regression model.</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6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 descr=""/>
                                    <pic:cNvPicPr>
                                      <a:picLocks noChangeAspect="1" noChangeArrowheads="1"/>
                                    </pic:cNvPicPr>
                                  </pic:nvPicPr>
                                  <pic:blipFill>
                                    <a:blip r:embed="rId64"/>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Classification report for Logistic Regression model.</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2115185"/>
                <wp:effectExtent l="0" t="0" r="0" b="0"/>
                <wp:wrapSquare wrapText="largest"/>
                <wp:docPr id="69" name="Frame31"/>
                <a:graphic xmlns:a="http://schemas.openxmlformats.org/drawingml/2006/main">
                  <a:graphicData uri="http://schemas.microsoft.com/office/word/2010/wordprocessingShape">
                    <wps:wsp>
                      <wps:cNvSpPr txBox="1"/>
                      <wps:spPr>
                        <a:xfrm>
                          <a:off x="0" y="0"/>
                          <a:ext cx="3952875" cy="2115185"/>
                        </a:xfrm>
                        <a:prstGeom prst="rect"/>
                        <a:solidFill>
                          <a:srgbClr val="FFFFFF"/>
                        </a:solidFill>
                      </wps:spPr>
                      <wps:txbx>
                        <w:txbxContent>
                          <w:p>
                            <w:pPr>
                              <w:pStyle w:val="Figure"/>
                              <w:spacing w:before="120" w:after="120"/>
                              <w:rPr/>
                            </w:pPr>
                            <w:r>
                              <w:rPr/>
                              <w:drawing>
                                <wp:inline distT="0" distB="0" distL="0" distR="0">
                                  <wp:extent cx="3952875" cy="1762125"/>
                                  <wp:effectExtent l="0" t="0" r="0" b="0"/>
                                  <wp:docPr id="7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 descr=""/>
                                          <pic:cNvPicPr>
                                            <a:picLocks noChangeAspect="1" noChangeArrowheads="1"/>
                                          </pic:cNvPicPr>
                                        </pic:nvPicPr>
                                        <pic:blipFill>
                                          <a:blip r:embed="rId65"/>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Classification report for Random Forest Classifier.</w:t>
                            </w:r>
                          </w:p>
                        </w:txbxContent>
                      </wps:txbx>
                      <wps:bodyPr anchor="t" lIns="0" tIns="0" rIns="0" bIns="0">
                        <a:noAutofit/>
                      </wps:bodyPr>
                    </wps:wsp>
                  </a:graphicData>
                </a:graphic>
              </wp:anchor>
            </w:drawing>
          </mc:Choice>
          <mc:Fallback>
            <w:pict>
              <v:rect style="position:absolute;rotation:-0;width:311.25pt;height:166.55pt;mso-wrap-distance-left:0pt;mso-wrap-distance-right:0pt;mso-wrap-distance-top:0pt;mso-wrap-distance-bottom:0pt;margin-top:0pt;mso-position-vertical:top;mso-position-vertical-relative:text;margin-left:70.05pt;mso-position-horizontal:center;mso-position-horizontal-relative:text">
                <v:textbox inset="0in,0in,0in,0in">
                  <w:txbxContent>
                    <w:p>
                      <w:pPr>
                        <w:pStyle w:val="Figure"/>
                        <w:spacing w:before="120" w:after="120"/>
                        <w:rPr/>
                      </w:pPr>
                      <w:r>
                        <w:rPr/>
                        <w:drawing>
                          <wp:inline distT="0" distB="0" distL="0" distR="0">
                            <wp:extent cx="3952875" cy="1762125"/>
                            <wp:effectExtent l="0" t="0" r="0" b="0"/>
                            <wp:docPr id="7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2" descr=""/>
                                    <pic:cNvPicPr>
                                      <a:picLocks noChangeAspect="1" noChangeArrowheads="1"/>
                                    </pic:cNvPicPr>
                                  </pic:nvPicPr>
                                  <pic:blipFill>
                                    <a:blip r:embed="rId66"/>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Classification report for Random Forest 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3. You should train and test the Machine learning models in the case of supervised learning for different (at least 2 splits) and use appropriate metrics for unsupervised learning. Use k-fold (10 or 20 or ) cross-validation to provide authenticity of the modelling outcomes.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For this section </w:t>
      </w:r>
      <w:r>
        <w:rPr>
          <w:rFonts w:eastAsia="Calibri" w:cs="" w:cstheme="minorBidi" w:eastAsiaTheme="minorHAnsi"/>
          <w:b w:val="false"/>
          <w:bCs w:val="false"/>
          <w:shd w:fill="auto" w:val="clear"/>
        </w:rPr>
        <w:t>three splits were performed, 90:10, 80:20, 70:30. The results of those splits are discussed below. The data in all cases was trained on an over sampled dataset to increase generalisation, while the test set is unbalanced to better reflect real world data. These splits were performed on Logistic Regression and Kneighbours Classifier.</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w:t>
      </w:r>
      <w:r>
        <w:rPr>
          <w:rFonts w:eastAsia="Calibri" w:cs="" w:cstheme="minorBidi" w:eastAsiaTheme="minorHAnsi"/>
          <w:b w:val="false"/>
          <w:bCs w:val="false"/>
          <w:shd w:fill="auto" w:val="clear"/>
        </w:rPr>
        <w:t>irst the results for Logistic Regression.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8">
                <wp:simplePos x="0" y="0"/>
                <wp:positionH relativeFrom="column">
                  <wp:posOffset>989330</wp:posOffset>
                </wp:positionH>
                <wp:positionV relativeFrom="paragraph">
                  <wp:posOffset>69215</wp:posOffset>
                </wp:positionV>
                <wp:extent cx="3753485" cy="2306320"/>
                <wp:effectExtent l="0" t="0" r="0" b="0"/>
                <wp:wrapSquare wrapText="largest"/>
                <wp:docPr id="72" name="Frame32"/>
                <a:graphic xmlns:a="http://schemas.openxmlformats.org/drawingml/2006/main">
                  <a:graphicData uri="http://schemas.microsoft.com/office/word/2010/wordprocessingShape">
                    <wps:wsp>
                      <wps:cNvSpPr txBox="1"/>
                      <wps:spPr>
                        <a:xfrm>
                          <a:off x="0" y="0"/>
                          <a:ext cx="3753485" cy="2306320"/>
                        </a:xfrm>
                        <a:prstGeom prst="rect"/>
                        <a:solidFill>
                          <a:srgbClr val="FFFFFF"/>
                        </a:solidFill>
                      </wps:spPr>
                      <wps:txbx>
                        <w:txbxContent>
                          <w:p>
                            <w:pPr>
                              <w:pStyle w:val="Figure"/>
                              <w:spacing w:before="120" w:after="120"/>
                              <w:rPr/>
                            </w:pPr>
                            <w:r>
                              <w:rPr/>
                              <w:drawing>
                                <wp:inline distT="0" distB="0" distL="0" distR="0">
                                  <wp:extent cx="3753485" cy="1752600"/>
                                  <wp:effectExtent l="0" t="0" r="0" b="0"/>
                                  <wp:docPr id="7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3" descr=""/>
                                          <pic:cNvPicPr>
                                            <a:picLocks noChangeAspect="1" noChangeArrowheads="1"/>
                                          </pic:cNvPicPr>
                                        </pic:nvPicPr>
                                        <pic:blipFill>
                                          <a:blip r:embed="rId67"/>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Logistic Regression</w:t>
                            </w:r>
                          </w:p>
                        </w:txbxContent>
                      </wps:txbx>
                      <wps:bodyPr anchor="t" lIns="0" tIns="0" rIns="0" bIns="0">
                        <a:noAutofit/>
                      </wps:bodyPr>
                    </wps:wsp>
                  </a:graphicData>
                </a:graphic>
              </wp:anchor>
            </w:drawing>
          </mc:Choice>
          <mc:Fallback>
            <w:pict>
              <v:rect style="position:absolute;rotation:-0;width:295.55pt;height:181.6pt;mso-wrap-distance-left:0pt;mso-wrap-distance-right:0pt;mso-wrap-distance-top:0pt;mso-wrap-distance-bottom:0pt;margin-top:5.45pt;mso-position-vertical-relative:text;margin-left:77.9pt;mso-position-horizontal-relative:text">
                <v:textbox inset="0in,0in,0in,0in">
                  <w:txbxContent>
                    <w:p>
                      <w:pPr>
                        <w:pStyle w:val="Figure"/>
                        <w:spacing w:before="120" w:after="120"/>
                        <w:rPr/>
                      </w:pPr>
                      <w:r>
                        <w:rPr/>
                        <w:drawing>
                          <wp:inline distT="0" distB="0" distL="0" distR="0">
                            <wp:extent cx="3753485" cy="1752600"/>
                            <wp:effectExtent l="0" t="0" r="0" b="0"/>
                            <wp:docPr id="7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 descr=""/>
                                    <pic:cNvPicPr>
                                      <a:picLocks noChangeAspect="1" noChangeArrowheads="1"/>
                                    </pic:cNvPicPr>
                                  </pic:nvPicPr>
                                  <pic:blipFill>
                                    <a:blip r:embed="rId68"/>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90:10 split, the accuracy is high but there is less of the positive class represented. The model is good at predicting the negative class and with 95% of them correctly predicted, but is not a good model at predicting the positive class.</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753485" cy="2401570"/>
                <wp:effectExtent l="0" t="0" r="0" b="0"/>
                <wp:wrapSquare wrapText="largest"/>
                <wp:docPr id="75" name="Frame33"/>
                <a:graphic xmlns:a="http://schemas.openxmlformats.org/drawingml/2006/main">
                  <a:graphicData uri="http://schemas.microsoft.com/office/word/2010/wordprocessingShape">
                    <wps:wsp>
                      <wps:cNvSpPr txBox="1"/>
                      <wps:spPr>
                        <a:xfrm>
                          <a:off x="0" y="0"/>
                          <a:ext cx="3753485" cy="2401570"/>
                        </a:xfrm>
                        <a:prstGeom prst="rect"/>
                        <a:solidFill>
                          <a:srgbClr val="FFFFFF"/>
                        </a:solidFill>
                      </wps:spPr>
                      <wps:txbx>
                        <w:txbxContent>
                          <w:p>
                            <w:pPr>
                              <w:pStyle w:val="Figure"/>
                              <w:spacing w:before="120" w:after="120"/>
                              <w:rPr/>
                            </w:pPr>
                            <w:r>
                              <w:rPr/>
                              <w:drawing>
                                <wp:inline distT="0" distB="0" distL="0" distR="0">
                                  <wp:extent cx="3753485" cy="1847850"/>
                                  <wp:effectExtent l="0" t="0" r="0" b="0"/>
                                  <wp:docPr id="7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 descr=""/>
                                          <pic:cNvPicPr>
                                            <a:picLocks noChangeAspect="1" noChangeArrowheads="1"/>
                                          </pic:cNvPicPr>
                                        </pic:nvPicPr>
                                        <pic:blipFill>
                                          <a:blip r:embed="rId69"/>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Logistic Regression</w:t>
                            </w:r>
                          </w:p>
                        </w:txbxContent>
                      </wps:txbx>
                      <wps:bodyPr anchor="t" lIns="0" tIns="0" rIns="0" bIns="0">
                        <a:noAutofit/>
                      </wps:bodyPr>
                    </wps:wsp>
                  </a:graphicData>
                </a:graphic>
              </wp:anchor>
            </w:drawing>
          </mc:Choice>
          <mc:Fallback>
            <w:pict>
              <v:rect style="position:absolute;rotation:-0;width:295.55pt;height:189.1pt;mso-wrap-distance-left:0pt;mso-wrap-distance-right:0pt;mso-wrap-distance-top:0pt;mso-wrap-distance-bottom:0pt;margin-top:0pt;mso-position-vertical:top;mso-position-vertical-relative:text;margin-left:77.9pt;mso-position-horizontal:center;mso-position-horizontal-relative:text">
                <v:textbox inset="0in,0in,0in,0in">
                  <w:txbxContent>
                    <w:p>
                      <w:pPr>
                        <w:pStyle w:val="Figure"/>
                        <w:spacing w:before="120" w:after="120"/>
                        <w:rPr/>
                      </w:pPr>
                      <w:r>
                        <w:rPr/>
                        <w:drawing>
                          <wp:inline distT="0" distB="0" distL="0" distR="0">
                            <wp:extent cx="3753485" cy="1847850"/>
                            <wp:effectExtent l="0" t="0" r="0" b="0"/>
                            <wp:docPr id="7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4" descr=""/>
                                    <pic:cNvPicPr>
                                      <a:picLocks noChangeAspect="1" noChangeArrowheads="1"/>
                                    </pic:cNvPicPr>
                                  </pic:nvPicPr>
                                  <pic:blipFill>
                                    <a:blip r:embed="rId70"/>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80:20 split, the positive class is predicted better with 60% of them correctly predicted, although 29% of the predictions of positive were actually positive so the model has more false positives. The F-1 harmonic mean has increased and it seems the model generalises better on the data despite the lower overall accuracy.</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801110" cy="2191385"/>
                <wp:effectExtent l="0" t="0" r="0" b="0"/>
                <wp:wrapSquare wrapText="largest"/>
                <wp:docPr id="78" name="Frame34"/>
                <a:graphic xmlns:a="http://schemas.openxmlformats.org/drawingml/2006/main">
                  <a:graphicData uri="http://schemas.microsoft.com/office/word/2010/wordprocessingShape">
                    <wps:wsp>
                      <wps:cNvSpPr txBox="1"/>
                      <wps:spPr>
                        <a:xfrm>
                          <a:off x="0" y="0"/>
                          <a:ext cx="3801110" cy="2191385"/>
                        </a:xfrm>
                        <a:prstGeom prst="rect"/>
                        <a:solidFill>
                          <a:srgbClr val="FFFFFF"/>
                        </a:solidFill>
                      </wps:spPr>
                      <wps:txbx>
                        <w:txbxContent>
                          <w:p>
                            <w:pPr>
                              <w:pStyle w:val="Figure"/>
                              <w:spacing w:before="120" w:after="120"/>
                              <w:rPr/>
                            </w:pPr>
                            <w:r>
                              <w:rPr/>
                              <w:drawing>
                                <wp:inline distT="0" distB="0" distL="0" distR="0">
                                  <wp:extent cx="3801110" cy="1838325"/>
                                  <wp:effectExtent l="0" t="0" r="0" b="0"/>
                                  <wp:docPr id="7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5" descr=""/>
                                          <pic:cNvPicPr>
                                            <a:picLocks noChangeAspect="1" noChangeArrowheads="1"/>
                                          </pic:cNvPicPr>
                                        </pic:nvPicPr>
                                        <pic:blipFill>
                                          <a:blip r:embed="rId71"/>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Logistic Regression</w:t>
                            </w:r>
                          </w:p>
                        </w:txbxContent>
                      </wps:txbx>
                      <wps:bodyPr anchor="t" lIns="0" tIns="0" rIns="0" bIns="0">
                        <a:noAutofit/>
                      </wps:bodyPr>
                    </wps:wsp>
                  </a:graphicData>
                </a:graphic>
              </wp:anchor>
            </w:drawing>
          </mc:Choice>
          <mc:Fallback>
            <w:pict>
              <v:rect style="position:absolute;rotation:-0;width:299.3pt;height:172.55pt;mso-wrap-distance-left:0pt;mso-wrap-distance-right:0pt;mso-wrap-distance-top:0pt;mso-wrap-distance-bottom:0pt;margin-top:0pt;mso-position-vertical:top;mso-position-vertical-relative:text;margin-left:76pt;mso-position-horizontal:center;mso-position-horizontal-relative:text">
                <v:textbox inset="0in,0in,0in,0in">
                  <w:txbxContent>
                    <w:p>
                      <w:pPr>
                        <w:pStyle w:val="Figure"/>
                        <w:spacing w:before="120" w:after="120"/>
                        <w:rPr/>
                      </w:pPr>
                      <w:r>
                        <w:rPr/>
                        <w:drawing>
                          <wp:inline distT="0" distB="0" distL="0" distR="0">
                            <wp:extent cx="3801110" cy="1838325"/>
                            <wp:effectExtent l="0" t="0" r="0" b="0"/>
                            <wp:docPr id="8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 descr=""/>
                                    <pic:cNvPicPr>
                                      <a:picLocks noChangeAspect="1" noChangeArrowheads="1"/>
                                    </pic:cNvPicPr>
                                  </pic:nvPicPr>
                                  <pic:blipFill>
                                    <a:blip r:embed="rId72"/>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70:30 split has similar results to the previous split but generalises slightly better. 64% of the positive class were were correctly predicted, and 62% of the negative class were correctly predicted making this model slightly better at finding the positive for Attrition values.  It still however produces false positives and only 30% of the predictions of positive for Attrition are actually positive.</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Now the results for KNeighbours Classifier.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839210" cy="2124710"/>
                <wp:effectExtent l="0" t="0" r="0" b="0"/>
                <wp:wrapSquare wrapText="largest"/>
                <wp:docPr id="81" name="Frame37"/>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8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8" descr=""/>
                                          <pic:cNvPicPr>
                                            <a:picLocks noChangeAspect="1" noChangeArrowheads="1"/>
                                          </pic:cNvPicPr>
                                        </pic:nvPicPr>
                                        <pic:blipFill>
                                          <a:blip r:embed="rId73"/>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90:10 train-test split results for KNClassifier</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8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8" descr=""/>
                                    <pic:cNvPicPr>
                                      <a:picLocks noChangeAspect="1" noChangeArrowheads="1"/>
                                    </pic:cNvPicPr>
                                  </pic:nvPicPr>
                                  <pic:blipFill>
                                    <a:blip r:embed="rId74"/>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90:10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90:10 split generalises better with this amount of data than Logistic Regression. </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3914775" cy="2172335"/>
                <wp:effectExtent l="0" t="0" r="0" b="0"/>
                <wp:wrapSquare wrapText="largest"/>
                <wp:docPr id="84" name="Frame38"/>
                <a:graphic xmlns:a="http://schemas.openxmlformats.org/drawingml/2006/main">
                  <a:graphicData uri="http://schemas.microsoft.com/office/word/2010/wordprocessingShape">
                    <wps:wsp>
                      <wps:cNvSpPr txBox="1"/>
                      <wps:spPr>
                        <a:xfrm>
                          <a:off x="0" y="0"/>
                          <a:ext cx="3914775" cy="2172335"/>
                        </a:xfrm>
                        <a:prstGeom prst="rect"/>
                        <a:solidFill>
                          <a:srgbClr val="FFFFFF"/>
                        </a:solidFill>
                      </wps:spPr>
                      <wps:txbx>
                        <w:txbxContent>
                          <w:p>
                            <w:pPr>
                              <w:pStyle w:val="Figure"/>
                              <w:spacing w:before="120" w:after="120"/>
                              <w:rPr/>
                            </w:pPr>
                            <w:r>
                              <w:rPr/>
                              <w:drawing>
                                <wp:inline distT="0" distB="0" distL="0" distR="0">
                                  <wp:extent cx="3914775" cy="1819275"/>
                                  <wp:effectExtent l="0" t="0" r="0" b="0"/>
                                  <wp:docPr id="8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9" descr=""/>
                                          <pic:cNvPicPr>
                                            <a:picLocks noChangeAspect="1" noChangeArrowheads="1"/>
                                          </pic:cNvPicPr>
                                        </pic:nvPicPr>
                                        <pic:blipFill>
                                          <a:blip r:embed="rId75"/>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80:20 train-test split results for KNClassifier</w:t>
                            </w:r>
                          </w:p>
                        </w:txbxContent>
                      </wps:txbx>
                      <wps:bodyPr anchor="t" lIns="0" tIns="0" rIns="0" bIns="0">
                        <a:noAutofit/>
                      </wps:bodyPr>
                    </wps:wsp>
                  </a:graphicData>
                </a:graphic>
              </wp:anchor>
            </w:drawing>
          </mc:Choice>
          <mc:Fallback>
            <w:pict>
              <v:rect style="position:absolute;rotation:-0;width:308.25pt;height:171.05pt;mso-wrap-distance-left:0pt;mso-wrap-distance-right:0pt;mso-wrap-distance-top:0pt;mso-wrap-distance-bottom:0pt;margin-top:0pt;mso-position-vertical:top;mso-position-vertical-relative:text;margin-left:71.55pt;mso-position-horizontal:center;mso-position-horizontal-relative:text">
                <v:textbox inset="0in,0in,0in,0in">
                  <w:txbxContent>
                    <w:p>
                      <w:pPr>
                        <w:pStyle w:val="Figure"/>
                        <w:spacing w:before="120" w:after="120"/>
                        <w:rPr/>
                      </w:pPr>
                      <w:r>
                        <w:rPr/>
                        <w:drawing>
                          <wp:inline distT="0" distB="0" distL="0" distR="0">
                            <wp:extent cx="3914775" cy="1819275"/>
                            <wp:effectExtent l="0" t="0" r="0" b="0"/>
                            <wp:docPr id="8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9" descr=""/>
                                    <pic:cNvPicPr>
                                      <a:picLocks noChangeAspect="1" noChangeArrowheads="1"/>
                                    </pic:cNvPicPr>
                                  </pic:nvPicPr>
                                  <pic:blipFill>
                                    <a:blip r:embed="rId76"/>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80:20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80:20 split is an improvement, and yields similar results as Logistic Regression but the recall for the positive class is higher than for the negative making this model better at predicting the positive class. Although, still with a high percentage of false positives.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019550" cy="2086610"/>
                <wp:effectExtent l="0" t="0" r="0" b="0"/>
                <wp:wrapSquare wrapText="largest"/>
                <wp:docPr id="87" name="Frame39"/>
                <a:graphic xmlns:a="http://schemas.openxmlformats.org/drawingml/2006/main">
                  <a:graphicData uri="http://schemas.microsoft.com/office/word/2010/wordprocessingShape">
                    <wps:wsp>
                      <wps:cNvSpPr txBox="1"/>
                      <wps:spPr>
                        <a:xfrm>
                          <a:off x="0" y="0"/>
                          <a:ext cx="4019550" cy="2086610"/>
                        </a:xfrm>
                        <a:prstGeom prst="rect"/>
                        <a:solidFill>
                          <a:srgbClr val="FFFFFF"/>
                        </a:solidFill>
                      </wps:spPr>
                      <wps:txbx>
                        <w:txbxContent>
                          <w:p>
                            <w:pPr>
                              <w:pStyle w:val="Figure"/>
                              <w:spacing w:before="120" w:after="120"/>
                              <w:rPr/>
                            </w:pPr>
                            <w:r>
                              <w:rPr/>
                              <w:drawing>
                                <wp:inline distT="0" distB="0" distL="0" distR="0">
                                  <wp:extent cx="4019550" cy="1733550"/>
                                  <wp:effectExtent l="0" t="0" r="0" b="0"/>
                                  <wp:docPr id="8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 descr=""/>
                                          <pic:cNvPicPr>
                                            <a:picLocks noChangeAspect="1" noChangeArrowheads="1"/>
                                          </pic:cNvPicPr>
                                        </pic:nvPicPr>
                                        <pic:blipFill>
                                          <a:blip r:embed="rId77"/>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70:30 train-test split results for KNClassifier</w:t>
                            </w:r>
                          </w:p>
                        </w:txbxContent>
                      </wps:txbx>
                      <wps:bodyPr anchor="t" lIns="0" tIns="0" rIns="0" bIns="0">
                        <a:noAutofit/>
                      </wps:bodyPr>
                    </wps:wsp>
                  </a:graphicData>
                </a:graphic>
              </wp:anchor>
            </w:drawing>
          </mc:Choice>
          <mc:Fallback>
            <w:pict>
              <v:rect style="position:absolute;rotation:-0;width:316.5pt;height:164.3pt;mso-wrap-distance-left:0pt;mso-wrap-distance-right:0pt;mso-wrap-distance-top:0pt;mso-wrap-distance-bottom:0pt;margin-top:0pt;mso-position-vertical:top;mso-position-vertical-relative:text;margin-left:67.4pt;mso-position-horizontal:center;mso-position-horizontal-relative:text">
                <v:textbox inset="0in,0in,0in,0in">
                  <w:txbxContent>
                    <w:p>
                      <w:pPr>
                        <w:pStyle w:val="Figure"/>
                        <w:spacing w:before="120" w:after="120"/>
                        <w:rPr/>
                      </w:pPr>
                      <w:r>
                        <w:rPr/>
                        <w:drawing>
                          <wp:inline distT="0" distB="0" distL="0" distR="0">
                            <wp:extent cx="4019550" cy="1733550"/>
                            <wp:effectExtent l="0" t="0" r="0" b="0"/>
                            <wp:docPr id="8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0" descr=""/>
                                    <pic:cNvPicPr>
                                      <a:picLocks noChangeAspect="1" noChangeArrowheads="1"/>
                                    </pic:cNvPicPr>
                                  </pic:nvPicPr>
                                  <pic:blipFill>
                                    <a:blip r:embed="rId78"/>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70:30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70:30 split now not enough data in the training split and the model performance starts to lower. Performance in Logistic Regression remained similar at this split level, showing a difference in the two models and something to note if employing either to predict </w:t>
      </w:r>
      <w:r>
        <w:rPr>
          <w:rFonts w:eastAsia="Calibri" w:cs="" w:cstheme="minorBidi" w:eastAsiaTheme="minorHAnsi"/>
          <w:b w:val="false"/>
          <w:bCs w:val="false"/>
          <w:i/>
          <w:iCs/>
          <w:shd w:fill="auto" w:val="clear"/>
        </w:rPr>
        <w:t>Attrition.</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 xml:space="preserve">4. Exhibit a comparison of ML modelling outcomes using a Table or graph visualisation. Identify the similarities and contrast of the Machine Learning modelling outcomes based on chosen metric discuss their statistical understanding. </w:t>
      </w:r>
    </w:p>
    <w:p>
      <w:pPr>
        <w:pStyle w:val="Normal"/>
        <w:jc w:val="both"/>
        <w:rPr/>
      </w:pPr>
      <w:r>
        <w:rPr/>
        <w:t>Below is a detailed table on modelling outcomes of this assignment.</w:t>
      </w:r>
    </w:p>
    <w:p>
      <w:pPr>
        <w:pStyle w:val="Normal"/>
        <w:jc w:val="both"/>
        <w:rPr/>
      </w:pPr>
      <w:r>
        <w:rPr/>
        <w:t>The results of the modelling selection are below.</w:t>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xml:space="preserve">: Classification model selection </w:t>
      </w:r>
      <w:r>
        <w:rPr/>
        <w:t>for Attrition modelling</w:t>
      </w:r>
    </w:p>
    <w:tbl>
      <w:tblPr>
        <w:tblW w:w="5000" w:type="pct"/>
        <w:jc w:val="left"/>
        <w:tblInd w:w="0" w:type="dxa"/>
        <w:tblLayout w:type="fixed"/>
        <w:tblCellMar>
          <w:top w:w="0" w:type="dxa"/>
          <w:left w:w="0" w:type="dxa"/>
          <w:bottom w:w="0" w:type="dxa"/>
          <w:right w:w="0" w:type="dxa"/>
        </w:tblCellMar>
      </w:tblPr>
      <w:tblGrid>
        <w:gridCol w:w="2256"/>
        <w:gridCol w:w="2257"/>
        <w:gridCol w:w="2256"/>
        <w:gridCol w:w="2257"/>
      </w:tblGrid>
      <w:tr>
        <w:trPr/>
        <w:tc>
          <w:tcPr>
            <w:tcW w:w="2256" w:type="dxa"/>
            <w:tcBorders/>
          </w:tcPr>
          <w:p>
            <w:pPr>
              <w:pStyle w:val="TableContents"/>
              <w:spacing w:before="0" w:after="160"/>
              <w:rPr/>
            </w:pPr>
            <w:r>
              <w:rPr/>
              <w:t>Model</w:t>
            </w:r>
          </w:p>
        </w:tc>
        <w:tc>
          <w:tcPr>
            <w:tcW w:w="2257" w:type="dxa"/>
            <w:tcBorders/>
          </w:tcPr>
          <w:p>
            <w:pPr>
              <w:pStyle w:val="TableContents"/>
              <w:spacing w:before="0" w:after="160"/>
              <w:rPr/>
            </w:pPr>
            <w:r>
              <w:rPr/>
              <w:t>Accuracy</w:t>
            </w:r>
          </w:p>
        </w:tc>
        <w:tc>
          <w:tcPr>
            <w:tcW w:w="2256" w:type="dxa"/>
            <w:tcBorders/>
          </w:tcPr>
          <w:p>
            <w:pPr>
              <w:pStyle w:val="TableContents"/>
              <w:spacing w:before="0" w:after="160"/>
              <w:rPr/>
            </w:pPr>
            <w:r>
              <w:rPr/>
              <w:t>Precision</w:t>
            </w:r>
          </w:p>
        </w:tc>
        <w:tc>
          <w:tcPr>
            <w:tcW w:w="2257" w:type="dxa"/>
            <w:tcBorders/>
          </w:tcPr>
          <w:p>
            <w:pPr>
              <w:pStyle w:val="TableContents"/>
              <w:spacing w:before="0" w:after="160"/>
              <w:rPr/>
            </w:pPr>
            <w:r>
              <w:rPr/>
              <w:t>Recall</w:t>
            </w:r>
          </w:p>
        </w:tc>
      </w:tr>
      <w:tr>
        <w:trPr/>
        <w:tc>
          <w:tcPr>
            <w:tcW w:w="2256" w:type="dxa"/>
            <w:tcBorders/>
          </w:tcPr>
          <w:p>
            <w:pPr>
              <w:pStyle w:val="TableContents"/>
              <w:spacing w:before="0" w:after="160"/>
              <w:rPr/>
            </w:pPr>
            <w:r>
              <w:rPr/>
              <w:t>Logistic Regression</w:t>
            </w:r>
          </w:p>
        </w:tc>
        <w:tc>
          <w:tcPr>
            <w:tcW w:w="2257" w:type="dxa"/>
            <w:tcBorders/>
          </w:tcPr>
          <w:p>
            <w:pPr>
              <w:pStyle w:val="TableContents"/>
              <w:spacing w:before="0" w:after="160"/>
              <w:rPr/>
            </w:pPr>
            <w:r>
              <w:rPr/>
              <w:t>0.68</w:t>
            </w:r>
          </w:p>
        </w:tc>
        <w:tc>
          <w:tcPr>
            <w:tcW w:w="2256" w:type="dxa"/>
            <w:tcBorders/>
          </w:tcPr>
          <w:p>
            <w:pPr>
              <w:pStyle w:val="TableContents"/>
              <w:spacing w:before="0" w:after="160"/>
              <w:rPr/>
            </w:pPr>
            <w:r>
              <w:rPr/>
              <w:t>0.60</w:t>
            </w:r>
          </w:p>
        </w:tc>
        <w:tc>
          <w:tcPr>
            <w:tcW w:w="2257" w:type="dxa"/>
            <w:tcBorders/>
          </w:tcPr>
          <w:p>
            <w:pPr>
              <w:pStyle w:val="TableContents"/>
              <w:spacing w:before="0" w:after="160"/>
              <w:rPr/>
            </w:pPr>
            <w:r>
              <w:rPr/>
              <w:t>0.63</w:t>
            </w:r>
          </w:p>
        </w:tc>
      </w:tr>
      <w:tr>
        <w:trPr/>
        <w:tc>
          <w:tcPr>
            <w:tcW w:w="2256" w:type="dxa"/>
            <w:tcBorders/>
          </w:tcPr>
          <w:p>
            <w:pPr>
              <w:pStyle w:val="TableContents"/>
              <w:spacing w:before="0" w:after="160"/>
              <w:rPr/>
            </w:pPr>
            <w:r>
              <w:rPr/>
              <w:t>Decision Tree Classifier</w:t>
            </w:r>
          </w:p>
        </w:tc>
        <w:tc>
          <w:tcPr>
            <w:tcW w:w="2257" w:type="dxa"/>
            <w:tcBorders/>
          </w:tcPr>
          <w:p>
            <w:pPr>
              <w:pStyle w:val="TableContents"/>
              <w:spacing w:before="0" w:after="160"/>
              <w:rPr/>
            </w:pPr>
            <w:r>
              <w:rPr/>
              <w:t>0.71</w:t>
            </w:r>
          </w:p>
        </w:tc>
        <w:tc>
          <w:tcPr>
            <w:tcW w:w="2256" w:type="dxa"/>
            <w:tcBorders/>
          </w:tcPr>
          <w:p>
            <w:pPr>
              <w:pStyle w:val="TableContents"/>
              <w:spacing w:before="0" w:after="160"/>
              <w:rPr/>
            </w:pPr>
            <w:r>
              <w:rPr/>
              <w:t>0.54</w:t>
            </w:r>
          </w:p>
        </w:tc>
        <w:tc>
          <w:tcPr>
            <w:tcW w:w="2257" w:type="dxa"/>
            <w:tcBorders/>
          </w:tcPr>
          <w:p>
            <w:pPr>
              <w:pStyle w:val="TableContents"/>
              <w:spacing w:before="0" w:after="160"/>
              <w:rPr/>
            </w:pPr>
            <w:r>
              <w:rPr/>
              <w:t>0.53</w:t>
            </w:r>
          </w:p>
        </w:tc>
      </w:tr>
      <w:tr>
        <w:trPr/>
        <w:tc>
          <w:tcPr>
            <w:tcW w:w="2256" w:type="dxa"/>
            <w:tcBorders/>
          </w:tcPr>
          <w:p>
            <w:pPr>
              <w:pStyle w:val="TableContents"/>
              <w:spacing w:before="0" w:after="160"/>
              <w:rPr/>
            </w:pPr>
            <w:r>
              <w:rPr/>
              <w:t>Random Forest Classifier</w:t>
            </w:r>
          </w:p>
        </w:tc>
        <w:tc>
          <w:tcPr>
            <w:tcW w:w="2257" w:type="dxa"/>
            <w:tcBorders/>
          </w:tcPr>
          <w:p>
            <w:pPr>
              <w:pStyle w:val="TableContents"/>
              <w:spacing w:before="0" w:after="160"/>
              <w:rPr/>
            </w:pPr>
            <w:r>
              <w:rPr/>
              <w:t>0.78</w:t>
            </w:r>
          </w:p>
        </w:tc>
        <w:tc>
          <w:tcPr>
            <w:tcW w:w="2256" w:type="dxa"/>
            <w:tcBorders/>
          </w:tcPr>
          <w:p>
            <w:pPr>
              <w:pStyle w:val="TableContents"/>
              <w:spacing w:before="0" w:after="160"/>
              <w:rPr/>
            </w:pPr>
            <w:r>
              <w:rPr/>
              <w:t>0.58</w:t>
            </w:r>
          </w:p>
        </w:tc>
        <w:tc>
          <w:tcPr>
            <w:tcW w:w="2257" w:type="dxa"/>
            <w:tcBorders/>
          </w:tcPr>
          <w:p>
            <w:pPr>
              <w:pStyle w:val="TableContents"/>
              <w:spacing w:before="0" w:after="160"/>
              <w:rPr/>
            </w:pPr>
            <w:r>
              <w:rPr/>
              <w:t>0.52</w:t>
            </w:r>
          </w:p>
        </w:tc>
      </w:tr>
      <w:tr>
        <w:trPr/>
        <w:tc>
          <w:tcPr>
            <w:tcW w:w="2256" w:type="dxa"/>
            <w:tcBorders/>
          </w:tcPr>
          <w:p>
            <w:pPr>
              <w:pStyle w:val="TableContents"/>
              <w:spacing w:before="0" w:after="160"/>
              <w:rPr/>
            </w:pPr>
            <w:r>
              <w:rPr/>
              <w:t>Support Vector Classifier</w:t>
            </w:r>
          </w:p>
        </w:tc>
        <w:tc>
          <w:tcPr>
            <w:tcW w:w="2257" w:type="dxa"/>
            <w:tcBorders/>
          </w:tcPr>
          <w:p>
            <w:pPr>
              <w:pStyle w:val="TableContents"/>
              <w:spacing w:before="0" w:after="160"/>
              <w:rPr/>
            </w:pPr>
            <w:r>
              <w:rPr/>
              <w:t>0.74</w:t>
            </w:r>
          </w:p>
        </w:tc>
        <w:tc>
          <w:tcPr>
            <w:tcW w:w="2256" w:type="dxa"/>
            <w:tcBorders/>
          </w:tcPr>
          <w:p>
            <w:pPr>
              <w:pStyle w:val="TableContents"/>
              <w:spacing w:before="0" w:after="160"/>
              <w:rPr/>
            </w:pPr>
            <w:r>
              <w:rPr/>
              <w:t>0.57</w:t>
            </w:r>
          </w:p>
        </w:tc>
        <w:tc>
          <w:tcPr>
            <w:tcW w:w="2257" w:type="dxa"/>
            <w:tcBorders/>
          </w:tcPr>
          <w:p>
            <w:pPr>
              <w:pStyle w:val="TableContents"/>
              <w:spacing w:before="0" w:after="160"/>
              <w:rPr/>
            </w:pPr>
            <w:r>
              <w:rPr/>
              <w:t>0.56</w:t>
            </w:r>
          </w:p>
        </w:tc>
      </w:tr>
      <w:tr>
        <w:trPr/>
        <w:tc>
          <w:tcPr>
            <w:tcW w:w="2256" w:type="dxa"/>
            <w:tcBorders/>
          </w:tcPr>
          <w:p>
            <w:pPr>
              <w:pStyle w:val="TableContents"/>
              <w:spacing w:before="0" w:after="160"/>
              <w:rPr/>
            </w:pPr>
            <w:r>
              <w:rPr/>
              <w:t>KNNeighbours Classifier</w:t>
            </w:r>
          </w:p>
        </w:tc>
        <w:tc>
          <w:tcPr>
            <w:tcW w:w="2257" w:type="dxa"/>
            <w:tcBorders/>
          </w:tcPr>
          <w:p>
            <w:pPr>
              <w:pStyle w:val="TableContents"/>
              <w:spacing w:before="0" w:after="160"/>
              <w:rPr/>
            </w:pPr>
            <w:r>
              <w:rPr/>
              <w:t>0.56</w:t>
            </w:r>
          </w:p>
        </w:tc>
        <w:tc>
          <w:tcPr>
            <w:tcW w:w="2256" w:type="dxa"/>
            <w:tcBorders/>
          </w:tcPr>
          <w:p>
            <w:pPr>
              <w:pStyle w:val="TableContents"/>
              <w:spacing w:before="0" w:after="160"/>
              <w:rPr/>
            </w:pPr>
            <w:r>
              <w:rPr/>
              <w:t>0.50</w:t>
            </w:r>
          </w:p>
        </w:tc>
        <w:tc>
          <w:tcPr>
            <w:tcW w:w="2257" w:type="dxa"/>
            <w:tcBorders/>
          </w:tcPr>
          <w:p>
            <w:pPr>
              <w:pStyle w:val="TableContents"/>
              <w:spacing w:before="0" w:after="160"/>
              <w:rPr/>
            </w:pPr>
            <w:r>
              <w:rPr/>
              <w:t>0.50</w:t>
            </w:r>
          </w:p>
        </w:tc>
      </w:tr>
      <w:tr>
        <w:trPr/>
        <w:tc>
          <w:tcPr>
            <w:tcW w:w="2256" w:type="dxa"/>
            <w:tcBorders/>
          </w:tcPr>
          <w:p>
            <w:pPr>
              <w:pStyle w:val="TableContents"/>
              <w:spacing w:before="0" w:after="160"/>
              <w:rPr/>
            </w:pPr>
            <w:r>
              <w:rPr/>
              <w:t>Gradient Boost Classifer</w:t>
            </w:r>
          </w:p>
        </w:tc>
        <w:tc>
          <w:tcPr>
            <w:tcW w:w="2257" w:type="dxa"/>
            <w:tcBorders/>
          </w:tcPr>
          <w:p>
            <w:pPr>
              <w:pStyle w:val="TableContents"/>
              <w:spacing w:before="0" w:after="160"/>
              <w:rPr/>
            </w:pPr>
            <w:r>
              <w:rPr/>
              <w:t>0.73</w:t>
            </w:r>
          </w:p>
        </w:tc>
        <w:tc>
          <w:tcPr>
            <w:tcW w:w="2256" w:type="dxa"/>
            <w:tcBorders/>
          </w:tcPr>
          <w:p>
            <w:pPr>
              <w:pStyle w:val="TableContents"/>
              <w:spacing w:before="0" w:after="160"/>
              <w:rPr/>
            </w:pPr>
            <w:r>
              <w:rPr/>
              <w:t>0.55</w:t>
            </w:r>
          </w:p>
        </w:tc>
        <w:tc>
          <w:tcPr>
            <w:tcW w:w="2257" w:type="dxa"/>
            <w:tcBorders/>
          </w:tcPr>
          <w:p>
            <w:pPr>
              <w:pStyle w:val="TableContents"/>
              <w:spacing w:before="0" w:after="160"/>
              <w:rPr/>
            </w:pPr>
            <w:r>
              <w:rPr/>
              <w:t>0.55</w:t>
            </w:r>
          </w:p>
        </w:tc>
      </w:tr>
    </w:tbl>
    <w:p>
      <w:pPr>
        <w:pStyle w:val="Normal"/>
        <w:jc w:val="both"/>
        <w:rPr/>
      </w:pPr>
      <w:r>
        <w:rPr/>
      </w:r>
    </w:p>
    <w:p>
      <w:pPr>
        <w:pStyle w:val="Normal"/>
        <w:jc w:val="both"/>
        <w:rPr/>
      </w:pPr>
      <w:r>
        <w:rPr/>
        <w:t>Accuracy is the overall accuracy of the model (Burkov, p. 56). Precision is how precise the model is in its predictions. Recall is how many of the true values were guessed correctly. While these figures seem to be similar on closer inspection of the classification reports shows differences in the models that inform model selection.</w:t>
      </w:r>
    </w:p>
    <w:p>
      <w:pPr>
        <w:pStyle w:val="Normal"/>
        <w:jc w:val="both"/>
        <w:rPr/>
      </w:pPr>
      <w:r>
        <w:rPr/>
        <w:t>For this assignment the classification prediction is an unbalanced two-class prediction, with a minority positive class of interest. Therefore to not inspect the model more closely wouldn’t help to improve the type of classification being attempted with further refinement, and an inferior model could be selected based on non reliable attributes.</w:t>
      </w:r>
    </w:p>
    <w:p>
      <w:pPr>
        <w:pStyle w:val="Normal"/>
        <w:jc w:val="both"/>
        <w:rPr/>
      </w:pPr>
      <w:r>
        <w:rPr/>
        <w:t xml:space="preserve">The tree based models trialled were the worst at predicting the positive class. Decision Tree Classifier predicted 17% of the positive class correctly while having an overall accuracy of 71%. Random Forest Classifier predicted only 4% of the positive class correctly while exhibiting an overall accuracy of 78%. </w:t>
      </w:r>
    </w:p>
    <w:p>
      <w:pPr>
        <w:pStyle w:val="Normal"/>
        <w:jc w:val="both"/>
        <w:rPr/>
      </w:pPr>
      <w:r>
        <w:rPr/>
        <w:t>Two models were chosen for refinement; Logistic Regression and KNNeighbours Classifer, these models generalised better but precision was low for the positive class.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4657725" cy="2277110"/>
                <wp:effectExtent l="0" t="0" r="0" b="0"/>
                <wp:wrapSquare wrapText="largest"/>
                <wp:docPr id="90" name="Frame35"/>
                <a:graphic xmlns:a="http://schemas.openxmlformats.org/drawingml/2006/main">
                  <a:graphicData uri="http://schemas.microsoft.com/office/word/2010/wordprocessingShape">
                    <wps:wsp>
                      <wps:cNvSpPr txBox="1"/>
                      <wps:spPr>
                        <a:xfrm>
                          <a:off x="0" y="0"/>
                          <a:ext cx="4657725" cy="2277110"/>
                        </a:xfrm>
                        <a:prstGeom prst="rect"/>
                        <a:solidFill>
                          <a:srgbClr val="FFFFFF"/>
                        </a:solidFill>
                      </wps:spPr>
                      <wps:txbx>
                        <w:txbxContent>
                          <w:p>
                            <w:pPr>
                              <w:pStyle w:val="Figure"/>
                              <w:spacing w:before="120" w:after="120"/>
                              <w:rPr/>
                            </w:pPr>
                            <w:r>
                              <w:rPr/>
                              <w:drawing>
                                <wp:inline distT="0" distB="0" distL="0" distR="0">
                                  <wp:extent cx="4657725" cy="1924050"/>
                                  <wp:effectExtent l="0" t="0" r="0" b="0"/>
                                  <wp:docPr id="9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6" descr=""/>
                                          <pic:cNvPicPr>
                                            <a:picLocks noChangeAspect="1" noChangeArrowheads="1"/>
                                          </pic:cNvPicPr>
                                        </pic:nvPicPr>
                                        <pic:blipFill>
                                          <a:blip r:embed="rId79"/>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xml:space="preserve">: KNeighbours classifier grid search </w:t>
                            </w:r>
                            <w:r>
                              <w:rPr/>
                              <w:t>results.</w:t>
                            </w:r>
                          </w:p>
                        </w:txbxContent>
                      </wps:txbx>
                      <wps:bodyPr anchor="t" lIns="0" tIns="0" rIns="0" bIns="0">
                        <a:noAutofit/>
                      </wps:bodyPr>
                    </wps:wsp>
                  </a:graphicData>
                </a:graphic>
              </wp:anchor>
            </w:drawing>
          </mc:Choice>
          <mc:Fallback>
            <w:pict>
              <v:rect style="position:absolute;rotation:-0;width:366.75pt;height:179.3pt;mso-wrap-distance-left:0pt;mso-wrap-distance-right:0pt;mso-wrap-distance-top:0pt;mso-wrap-distance-bottom:0pt;margin-top:0pt;mso-position-vertical:top;mso-position-vertical-relative:text;margin-left:42.3pt;mso-position-horizontal:center;mso-position-horizontal-relative:text">
                <v:textbox inset="0in,0in,0in,0in">
                  <w:txbxContent>
                    <w:p>
                      <w:pPr>
                        <w:pStyle w:val="Figure"/>
                        <w:spacing w:before="120" w:after="120"/>
                        <w:rPr/>
                      </w:pPr>
                      <w:r>
                        <w:rPr/>
                        <w:drawing>
                          <wp:inline distT="0" distB="0" distL="0" distR="0">
                            <wp:extent cx="4657725" cy="1924050"/>
                            <wp:effectExtent l="0" t="0" r="0" b="0"/>
                            <wp:docPr id="9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6" descr=""/>
                                    <pic:cNvPicPr>
                                      <a:picLocks noChangeAspect="1" noChangeArrowheads="1"/>
                                    </pic:cNvPicPr>
                                  </pic:nvPicPr>
                                  <pic:blipFill>
                                    <a:blip r:embed="rId80"/>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xml:space="preserve">: KNeighbours classifier grid search </w:t>
                      </w:r>
                      <w:r>
                        <w:rPr/>
                        <w:t>results.</w:t>
                      </w:r>
                    </w:p>
                  </w:txbxContent>
                </v:textbox>
                <w10:wrap type="square" side="largest"/>
              </v:rect>
            </w:pict>
          </mc:Fallback>
        </mc:AlternateContent>
      </w:r>
    </w:p>
    <w:p>
      <w:pPr>
        <w:pStyle w:val="Normal"/>
        <w:jc w:val="both"/>
        <w:rPr/>
      </w:pPr>
      <w:r>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val="false"/>
          <w:bCs w:val="false"/>
        </w:rPr>
      </w:pPr>
      <w:r>
        <w:rPr>
          <w:b w:val="false"/>
          <w:bCs w:val="false"/>
        </w:rPr>
        <w:t xml:space="preserve">Kneighbours classifier generalises better here. Both models have the same precision for the true class. </w:t>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686935" cy="2305685"/>
                <wp:effectExtent l="0" t="0" r="0" b="0"/>
                <wp:wrapSquare wrapText="largest"/>
                <wp:docPr id="93" name="Frame36"/>
                <a:graphic xmlns:a="http://schemas.openxmlformats.org/drawingml/2006/main">
                  <a:graphicData uri="http://schemas.microsoft.com/office/word/2010/wordprocessingShape">
                    <wps:wsp>
                      <wps:cNvSpPr txBox="1"/>
                      <wps:spPr>
                        <a:xfrm>
                          <a:off x="0" y="0"/>
                          <a:ext cx="4686935" cy="2305685"/>
                        </a:xfrm>
                        <a:prstGeom prst="rect"/>
                        <a:solidFill>
                          <a:srgbClr val="FFFFFF"/>
                        </a:solidFill>
                      </wps:spPr>
                      <wps:txbx>
                        <w:txbxContent>
                          <w:p>
                            <w:pPr>
                              <w:pStyle w:val="Figure"/>
                              <w:spacing w:before="120" w:after="120"/>
                              <w:rPr/>
                            </w:pPr>
                            <w:r>
                              <w:rPr/>
                              <w:drawing>
                                <wp:inline distT="0" distB="0" distL="0" distR="0">
                                  <wp:extent cx="4686935" cy="1952625"/>
                                  <wp:effectExtent l="0" t="0" r="0" b="0"/>
                                  <wp:docPr id="9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7" descr=""/>
                                          <pic:cNvPicPr>
                                            <a:picLocks noChangeAspect="1" noChangeArrowheads="1"/>
                                          </pic:cNvPicPr>
                                        </pic:nvPicPr>
                                        <pic:blipFill>
                                          <a:blip r:embed="rId81"/>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Logistic Regression grid search results.</w:t>
                            </w:r>
                          </w:p>
                        </w:txbxContent>
                      </wps:txbx>
                      <wps:bodyPr anchor="t" lIns="0" tIns="0" rIns="0" bIns="0">
                        <a:noAutofit/>
                      </wps:bodyPr>
                    </wps:wsp>
                  </a:graphicData>
                </a:graphic>
              </wp:anchor>
            </w:drawing>
          </mc:Choice>
          <mc:Fallback>
            <w:pict>
              <v:rect style="position:absolute;rotation:-0;width:369.05pt;height:181.55pt;mso-wrap-distance-left:0pt;mso-wrap-distance-right:0pt;mso-wrap-distance-top:0pt;mso-wrap-distance-bottom:0pt;margin-top:0pt;mso-position-vertical:top;mso-position-vertical-relative:text;margin-left:41.15pt;mso-position-horizontal:center;mso-position-horizontal-relative:text">
                <v:textbox inset="0in,0in,0in,0in">
                  <w:txbxContent>
                    <w:p>
                      <w:pPr>
                        <w:pStyle w:val="Figure"/>
                        <w:spacing w:before="120" w:after="120"/>
                        <w:rPr/>
                      </w:pPr>
                      <w:r>
                        <w:rPr/>
                        <w:drawing>
                          <wp:inline distT="0" distB="0" distL="0" distR="0">
                            <wp:extent cx="4686935" cy="1952625"/>
                            <wp:effectExtent l="0" t="0" r="0" b="0"/>
                            <wp:docPr id="9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7" descr=""/>
                                    <pic:cNvPicPr>
                                      <a:picLocks noChangeAspect="1" noChangeArrowheads="1"/>
                                    </pic:cNvPicPr>
                                  </pic:nvPicPr>
                                  <pic:blipFill>
                                    <a:blip r:embed="rId82"/>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Logistic Regression grid search results.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val="false"/>
          <w:bCs w:val="false"/>
        </w:rPr>
      </w:pPr>
      <w:r>
        <w:rPr>
          <w:b w:val="false"/>
          <w:bCs w:val="false"/>
        </w:rPr>
        <w:t>The coefficients of Logistic Regression are shown on the next page, ordered by absolute coefficient. These show the magnitude of the coefficients impact. The positive coefficients influence the positive class and the negate coefficients the negative class. By looking at this table we can understand why the model can predict the negative class better.</w:t>
      </w:r>
      <w:r>
        <w:br w:type="page"/>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4267200" cy="6487795"/>
                <wp:effectExtent l="0" t="0" r="0" b="0"/>
                <wp:wrapSquare wrapText="largest"/>
                <wp:docPr id="96" name="Frame40"/>
                <a:graphic xmlns:a="http://schemas.openxmlformats.org/drawingml/2006/main">
                  <a:graphicData uri="http://schemas.microsoft.com/office/word/2010/wordprocessingShape">
                    <wps:wsp>
                      <wps:cNvSpPr txBox="1"/>
                      <wps:spPr>
                        <a:xfrm>
                          <a:off x="0" y="0"/>
                          <a:ext cx="4267200" cy="6487795"/>
                        </a:xfrm>
                        <a:prstGeom prst="rect"/>
                        <a:solidFill>
                          <a:srgbClr val="FFFFFF"/>
                        </a:solidFill>
                      </wps:spPr>
                      <wps:txbx>
                        <w:txbxContent>
                          <w:p>
                            <w:pPr>
                              <w:pStyle w:val="Figure"/>
                              <w:spacing w:before="120" w:after="120"/>
                              <w:rPr/>
                            </w:pPr>
                            <w:r>
                              <w:rPr/>
                              <w:drawing>
                                <wp:inline distT="0" distB="0" distL="0" distR="0">
                                  <wp:extent cx="4267200" cy="6134735"/>
                                  <wp:effectExtent l="0" t="0" r="0" b="0"/>
                                  <wp:docPr id="9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1" descr=""/>
                                          <pic:cNvPicPr>
                                            <a:picLocks noChangeAspect="1" noChangeArrowheads="1"/>
                                          </pic:cNvPicPr>
                                        </pic:nvPicPr>
                                        <pic:blipFill>
                                          <a:blip r:embed="rId83"/>
                                          <a:stretch>
                                            <a:fillRect/>
                                          </a:stretch>
                                        </pic:blipFill>
                                        <pic:spPr bwMode="auto">
                                          <a:xfrm>
                                            <a:off x="0" y="0"/>
                                            <a:ext cx="4267200" cy="613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Coefficients for Logistic Regression.</w:t>
                            </w:r>
                          </w:p>
                        </w:txbxContent>
                      </wps:txbx>
                      <wps:bodyPr anchor="t" lIns="0" tIns="0" rIns="0" bIns="0">
                        <a:noAutofit/>
                      </wps:bodyPr>
                    </wps:wsp>
                  </a:graphicData>
                </a:graphic>
              </wp:anchor>
            </w:drawing>
          </mc:Choice>
          <mc:Fallback>
            <w:pict>
              <v:rect style="position:absolute;rotation:-0;width:336pt;height:510.85pt;mso-wrap-distance-left:0pt;mso-wrap-distance-right:0pt;mso-wrap-distance-top:0pt;mso-wrap-distance-bottom:0pt;margin-top:0pt;mso-position-vertical:top;mso-position-vertical-relative:text;margin-left:57.65pt;mso-position-horizontal:center;mso-position-horizontal-relative:text">
                <v:textbox inset="0in,0in,0in,0in">
                  <w:txbxContent>
                    <w:p>
                      <w:pPr>
                        <w:pStyle w:val="Figure"/>
                        <w:spacing w:before="120" w:after="120"/>
                        <w:rPr/>
                      </w:pPr>
                      <w:r>
                        <w:rPr/>
                        <w:drawing>
                          <wp:inline distT="0" distB="0" distL="0" distR="0">
                            <wp:extent cx="4267200" cy="6134735"/>
                            <wp:effectExtent l="0" t="0" r="0" b="0"/>
                            <wp:docPr id="9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 descr=""/>
                                    <pic:cNvPicPr>
                                      <a:picLocks noChangeAspect="1" noChangeArrowheads="1"/>
                                    </pic:cNvPicPr>
                                  </pic:nvPicPr>
                                  <pic:blipFill>
                                    <a:blip r:embed="rId84"/>
                                    <a:stretch>
                                      <a:fillRect/>
                                    </a:stretch>
                                  </pic:blipFill>
                                  <pic:spPr bwMode="auto">
                                    <a:xfrm>
                                      <a:off x="0" y="0"/>
                                      <a:ext cx="4267200" cy="613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Coefficients for Logistic Regression.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Conclusion</w:t>
      </w:r>
    </w:p>
    <w:p>
      <w:pPr>
        <w:pStyle w:val="Normal"/>
        <w:spacing w:before="0" w:after="160"/>
        <w:jc w:val="both"/>
        <w:rPr>
          <w:b w:val="false"/>
          <w:bCs w:val="false"/>
        </w:rPr>
      </w:pPr>
      <w:r>
        <w:rPr>
          <w:b w:val="false"/>
          <w:bCs w:val="false"/>
        </w:rPr>
        <w:t xml:space="preserve">In conclusion the objectives have been analysed and completed. This project fell under three areas, and will end with a quick note on them both. </w:t>
      </w:r>
    </w:p>
    <w:p>
      <w:pPr>
        <w:pStyle w:val="Normal"/>
        <w:spacing w:before="0" w:after="160"/>
        <w:jc w:val="both"/>
        <w:rPr>
          <w:i w:val="false"/>
          <w:i w:val="false"/>
          <w:iCs w:val="false"/>
        </w:rPr>
      </w:pPr>
      <w:r>
        <w:rPr>
          <w:b w:val="false"/>
          <w:bCs w:val="false"/>
        </w:rPr>
        <w:t xml:space="preserve">For data preparation, a lot of effort was put into examining the data and encode features that may improved modelling. While similar results could have been achieved by performing shorter transforms on the data, less understanding is gained. Some of the engineered features are important to the modelling and help capture the signal for </w:t>
      </w:r>
      <w:r>
        <w:rPr>
          <w:b w:val="false"/>
          <w:bCs w:val="false"/>
          <w:i/>
          <w:iCs/>
        </w:rPr>
        <w:t>Attrition.</w:t>
      </w:r>
    </w:p>
    <w:p>
      <w:pPr>
        <w:pStyle w:val="Normal"/>
        <w:spacing w:before="0" w:after="160"/>
        <w:jc w:val="both"/>
        <w:rPr>
          <w:b w:val="false"/>
          <w:bCs w:val="false"/>
        </w:rPr>
      </w:pPr>
      <w:r>
        <w:rPr>
          <w:b w:val="false"/>
          <w:bCs w:val="false"/>
        </w:rPr>
        <w:t>The statistical investigation helped inform data preparation methods and understand the nature of the data. Initially low relationships were assumed to be in the data, but by modelling the data statistically and using hypothesis tests, relationships were shown to be there that were initially unknown. By using these techniques and coupling them with visualisations they were tested and verified and gave insight into the nature of the data.</w:t>
      </w:r>
    </w:p>
    <w:p>
      <w:pPr>
        <w:pStyle w:val="Normal"/>
        <w:spacing w:before="0" w:after="160"/>
        <w:jc w:val="both"/>
        <w:rPr>
          <w:b w:val="false"/>
          <w:bCs w:val="false"/>
        </w:rPr>
      </w:pPr>
      <w:r>
        <w:rPr>
          <w:b w:val="false"/>
          <w:bCs w:val="false"/>
        </w:rPr>
        <w:t xml:space="preserve">Machine learning techniques were successfully employed and the chosen target variable modelled, although a high rate of false positives is given the modelling was able to reach a point of correctly predicting more than 60% of attrition cases, but perhaps more data mining could have been employed to lower the false positive rate. Or differenecs </w:t>
      </w:r>
    </w:p>
    <w:p>
      <w:pPr>
        <w:pStyle w:val="Normal"/>
        <w:spacing w:before="0" w:after="160"/>
        <w:jc w:val="both"/>
        <w:rPr>
          <w:b/>
          <w:bCs/>
        </w:rPr>
      </w:pPr>
      <w:r>
        <w:rPr>
          <w:b/>
          <w:bCs/>
        </w:rPr>
      </w:r>
      <w:r>
        <w:br w:type="page"/>
      </w:r>
    </w:p>
    <w:p>
      <w:pPr>
        <w:pStyle w:val="Normal"/>
        <w:spacing w:before="0" w:after="160"/>
        <w:jc w:val="both"/>
        <w:rPr>
          <w:b/>
          <w:bCs/>
        </w:rPr>
      </w:pPr>
      <w:r>
        <w:rPr>
          <w:b/>
          <w:bCs/>
        </w:rPr>
        <w:t>References</w:t>
      </w:r>
    </w:p>
    <w:p>
      <w:pPr>
        <w:pStyle w:val="Normal"/>
        <w:spacing w:before="0" w:after="160"/>
        <w:jc w:val="both"/>
        <w:rPr>
          <w:b/>
          <w:bCs/>
        </w:rPr>
      </w:pPr>
      <w:r>
        <w:rPr>
          <w:b/>
          <w:bCs/>
        </w:rPr>
      </w:r>
    </w:p>
    <w:p>
      <w:pPr>
        <w:pStyle w:val="Normal"/>
        <w:bidi w:val="0"/>
        <w:spacing w:before="0" w:after="160"/>
        <w:jc w:val="both"/>
        <w:rPr/>
      </w:pPr>
      <w:r>
        <w:rPr>
          <w:b w:val="false"/>
          <w:bCs w:val="false"/>
        </w:rPr>
        <w:t>B</w:t>
      </w:r>
      <w:r>
        <w:rPr>
          <w:b w:val="false"/>
          <w:bCs w:val="false"/>
        </w:rPr>
        <w:t>oslaugh, S. (2019) “Statistics in a Nutshell” O’Reilly Media Inc: Sebastopol.</w:t>
      </w:r>
    </w:p>
    <w:p>
      <w:pPr>
        <w:pStyle w:val="Normal"/>
        <w:bidi w:val="0"/>
        <w:spacing w:before="0" w:after="160"/>
        <w:jc w:val="both"/>
        <w:rPr/>
      </w:pPr>
      <w:r>
        <w:rPr>
          <w:b w:val="false"/>
          <w:bCs w:val="false"/>
        </w:rPr>
        <w:t>Burkov, A. (2019). “The Hundred-Page Machine Learning Book”. Andriy Burkov Publishing.</w:t>
      </w:r>
    </w:p>
    <w:p>
      <w:pPr>
        <w:pStyle w:val="Normal"/>
        <w:bidi w:val="0"/>
        <w:spacing w:before="0" w:after="160"/>
        <w:jc w:val="both"/>
        <w:rPr>
          <w:b w:val="false"/>
          <w:bCs w:val="false"/>
        </w:rPr>
      </w:pPr>
      <w:r>
        <w:rPr>
          <w:b w:val="false"/>
          <w:bCs w:val="false"/>
        </w:rPr>
        <w:t>Deisenroth, Faisal &amp; Ong. (2021). “Mathematics for Machine Learning”. Cambridge University Press: Cambridge</w:t>
      </w:r>
    </w:p>
    <w:p>
      <w:pPr>
        <w:pStyle w:val="Normal"/>
        <w:bidi w:val="0"/>
        <w:spacing w:before="0" w:after="160"/>
        <w:jc w:val="both"/>
        <w:rPr>
          <w:b w:val="false"/>
          <w:bCs w:val="false"/>
        </w:rPr>
      </w:pPr>
      <w:r>
        <w:rPr>
          <w:b w:val="false"/>
          <w:bCs w:val="false"/>
        </w:rPr>
        <w:t xml:space="preserve">Géron, A. (2023). “Hands-on Machine Learning with Scikit-Learn, Keras &amp; TensorFlow”. O’Reilly Media: Sebastopol. </w:t>
      </w:r>
    </w:p>
    <w:p>
      <w:pPr>
        <w:pStyle w:val="Normal"/>
        <w:bidi w:val="0"/>
        <w:spacing w:before="0" w:after="160"/>
        <w:jc w:val="both"/>
        <w:rPr>
          <w:b w:val="false"/>
          <w:bCs w:val="false"/>
        </w:rPr>
      </w:pPr>
      <w:r>
        <w:rPr>
          <w:b w:val="false"/>
          <w:bCs w:val="false"/>
        </w:rPr>
        <w:t xml:space="preserve">McDonald, A. (2021) “Using the missingno Python library to Identify and Visualise Missing Data Prior to Machine Learning” TowardsDataScience. Available at: </w:t>
      </w:r>
      <w:hyperlink r:id="rId85">
        <w:r>
          <w:rPr>
            <w:rStyle w:val="Hyperlink"/>
            <w:b w:val="false"/>
            <w:bCs w:val="false"/>
          </w:rPr>
          <w:t>https://towardsdatascience.com/using-the-missingno-python-library-to-identify-and-visualise-missing-data-prior-to-machine-learning-34c8c5b5f009</w:t>
        </w:r>
      </w:hyperlink>
      <w:r>
        <w:rPr>
          <w:b w:val="false"/>
          <w:bCs w:val="false"/>
        </w:rPr>
        <w:t xml:space="preserve"> (Accessed 7/1/24)</w:t>
      </w:r>
    </w:p>
    <w:p>
      <w:pPr>
        <w:pStyle w:val="Normal"/>
        <w:bidi w:val="0"/>
        <w:spacing w:before="0" w:after="160"/>
        <w:jc w:val="both"/>
        <w:rPr>
          <w:b w:val="false"/>
          <w:bCs w:val="false"/>
        </w:rPr>
      </w:pPr>
      <w:r>
        <w:rPr>
          <w:b w:val="false"/>
          <w:bCs w:val="false"/>
        </w:rPr>
        <w:t xml:space="preserve">TechTarget (2018) “over sampling and under sampling” TechTarget. Available at: </w:t>
      </w:r>
      <w:hyperlink r:id="rId86">
        <w:r>
          <w:rPr>
            <w:rStyle w:val="Hyperlink"/>
            <w:b w:val="false"/>
            <w:bCs w:val="false"/>
          </w:rPr>
          <w:t>https://www.techtarget.com/whatis/definition/over-sampling-and-under-sampling</w:t>
        </w:r>
      </w:hyperlink>
      <w:hyperlink r:id="rId87">
        <w:r>
          <w:rPr>
            <w:b w:val="false"/>
            <w:bCs w:val="false"/>
          </w:rPr>
          <w:t xml:space="preserve"> (Accessed: 7/1/24)</w:t>
        </w:r>
      </w:hyperlink>
      <w:r>
        <w:br w:type="page"/>
      </w:r>
    </w:p>
    <w:p>
      <w:pPr>
        <w:pStyle w:val="Normal"/>
        <w:spacing w:before="0" w:after="160"/>
        <w:jc w:val="both"/>
        <w:rPr>
          <w:b/>
          <w:bCs/>
        </w:rPr>
      </w:pPr>
      <w:r>
        <w:rPr>
          <w:b/>
          <w:bCs/>
        </w:rPr>
        <w:t>Appendix</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315585" cy="7173595"/>
                <wp:effectExtent l="0" t="0" r="0" b="0"/>
                <wp:wrapSquare wrapText="largest"/>
                <wp:docPr id="99" name="Frame41"/>
                <a:graphic xmlns:a="http://schemas.openxmlformats.org/drawingml/2006/main">
                  <a:graphicData uri="http://schemas.microsoft.com/office/word/2010/wordprocessingShape">
                    <wps:wsp>
                      <wps:cNvSpPr txBox="1"/>
                      <wps:spPr>
                        <a:xfrm>
                          <a:off x="0" y="0"/>
                          <a:ext cx="5315585" cy="7173595"/>
                        </a:xfrm>
                        <a:prstGeom prst="rect"/>
                        <a:solidFill>
                          <a:srgbClr val="FFFFFF"/>
                        </a:solidFill>
                      </wps:spPr>
                      <wps:txbx>
                        <w:txbxContent>
                          <w:p>
                            <w:pPr>
                              <w:pStyle w:val="Figure"/>
                              <w:spacing w:before="120" w:after="120"/>
                              <w:rPr/>
                            </w:pPr>
                            <w:r>
                              <w:rPr/>
                              <w:drawing>
                                <wp:inline distT="0" distB="0" distL="0" distR="0">
                                  <wp:extent cx="5315585" cy="6820535"/>
                                  <wp:effectExtent l="0" t="0" r="0" b="0"/>
                                  <wp:docPr id="10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2" descr=""/>
                                          <pic:cNvPicPr>
                                            <a:picLocks noChangeAspect="1" noChangeArrowheads="1"/>
                                          </pic:cNvPicPr>
                                        </pic:nvPicPr>
                                        <pic:blipFill>
                                          <a:blip r:embed="rId88"/>
                                          <a:stretch>
                                            <a:fillRect/>
                                          </a:stretch>
                                        </pic:blipFill>
                                        <pic:spPr bwMode="auto">
                                          <a:xfrm>
                                            <a:off x="0" y="0"/>
                                            <a:ext cx="5315585" cy="6820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Data exploration of features 1-4</w:t>
                            </w:r>
                          </w:p>
                        </w:txbxContent>
                      </wps:txbx>
                      <wps:bodyPr anchor="t" lIns="0" tIns="0" rIns="0" bIns="0">
                        <a:noAutofit/>
                      </wps:bodyPr>
                    </wps:wsp>
                  </a:graphicData>
                </a:graphic>
              </wp:anchor>
            </w:drawing>
          </mc:Choice>
          <mc:Fallback>
            <w:pict>
              <v:rect style="position:absolute;rotation:-0;width:418.55pt;height:564.85pt;mso-wrap-distance-left:0pt;mso-wrap-distance-right:0pt;mso-wrap-distance-top:0pt;mso-wrap-distance-bottom:0pt;margin-top:0pt;mso-position-vertical:top;mso-position-vertical-relative:text;margin-left:16.4pt;mso-position-horizontal:center;mso-position-horizontal-relative:text">
                <v:textbox inset="0in,0in,0in,0in">
                  <w:txbxContent>
                    <w:p>
                      <w:pPr>
                        <w:pStyle w:val="Figure"/>
                        <w:spacing w:before="120" w:after="120"/>
                        <w:rPr/>
                      </w:pPr>
                      <w:r>
                        <w:rPr/>
                        <w:drawing>
                          <wp:inline distT="0" distB="0" distL="0" distR="0">
                            <wp:extent cx="5315585" cy="6820535"/>
                            <wp:effectExtent l="0" t="0" r="0" b="0"/>
                            <wp:docPr id="10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2" descr=""/>
                                    <pic:cNvPicPr>
                                      <a:picLocks noChangeAspect="1" noChangeArrowheads="1"/>
                                    </pic:cNvPicPr>
                                  </pic:nvPicPr>
                                  <pic:blipFill>
                                    <a:blip r:embed="rId89"/>
                                    <a:stretch>
                                      <a:fillRect/>
                                    </a:stretch>
                                  </pic:blipFill>
                                  <pic:spPr bwMode="auto">
                                    <a:xfrm>
                                      <a:off x="0" y="0"/>
                                      <a:ext cx="5315585" cy="6820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Data exploration of features 1-4</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31510" cy="7286625"/>
                <wp:effectExtent l="0" t="0" r="0" b="0"/>
                <wp:wrapSquare wrapText="largest"/>
                <wp:docPr id="102" name="Frame42"/>
                <a:graphic xmlns:a="http://schemas.openxmlformats.org/drawingml/2006/main">
                  <a:graphicData uri="http://schemas.microsoft.com/office/word/2010/wordprocessingShape">
                    <wps:wsp>
                      <wps:cNvSpPr txBox="1"/>
                      <wps:spPr>
                        <a:xfrm>
                          <a:off x="0" y="0"/>
                          <a:ext cx="5731510" cy="7286625"/>
                        </a:xfrm>
                        <a:prstGeom prst="rect"/>
                        <a:solidFill>
                          <a:srgbClr val="FFFFFF"/>
                        </a:solidFill>
                      </wps:spPr>
                      <wps:txbx>
                        <w:txbxContent>
                          <w:p>
                            <w:pPr>
                              <w:pStyle w:val="Figure"/>
                              <w:spacing w:before="120" w:after="120"/>
                              <w:rPr/>
                            </w:pPr>
                            <w:r>
                              <w:rPr/>
                              <w:drawing>
                                <wp:inline distT="0" distB="0" distL="0" distR="0">
                                  <wp:extent cx="5731510" cy="6933565"/>
                                  <wp:effectExtent l="0" t="0" r="0" b="0"/>
                                  <wp:docPr id="10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3" descr=""/>
                                          <pic:cNvPicPr>
                                            <a:picLocks noChangeAspect="1" noChangeArrowheads="1"/>
                                          </pic:cNvPicPr>
                                        </pic:nvPicPr>
                                        <pic:blipFill>
                                          <a:blip r:embed="rId90"/>
                                          <a:stretch>
                                            <a:fillRect/>
                                          </a:stretch>
                                        </pic:blipFill>
                                        <pic:spPr bwMode="auto">
                                          <a:xfrm>
                                            <a:off x="0" y="0"/>
                                            <a:ext cx="5731510" cy="6933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Data exploration of features 5-8</w:t>
                            </w:r>
                          </w:p>
                        </w:txbxContent>
                      </wps:txbx>
                      <wps:bodyPr anchor="t" lIns="0" tIns="0" rIns="0" bIns="0">
                        <a:noAutofit/>
                      </wps:bodyPr>
                    </wps:wsp>
                  </a:graphicData>
                </a:graphic>
              </wp:anchor>
            </w:drawing>
          </mc:Choice>
          <mc:Fallback>
            <w:pict>
              <v:rect style="position:absolute;rotation:-0;width:451.3pt;height:573.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6933565"/>
                            <wp:effectExtent l="0" t="0" r="0" b="0"/>
                            <wp:docPr id="10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3" descr=""/>
                                    <pic:cNvPicPr>
                                      <a:picLocks noChangeAspect="1" noChangeArrowheads="1"/>
                                    </pic:cNvPicPr>
                                  </pic:nvPicPr>
                                  <pic:blipFill>
                                    <a:blip r:embed="rId91"/>
                                    <a:stretch>
                                      <a:fillRect/>
                                    </a:stretch>
                                  </pic:blipFill>
                                  <pic:spPr bwMode="auto">
                                    <a:xfrm>
                                      <a:off x="0" y="0"/>
                                      <a:ext cx="5731510" cy="6933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Data exploration of features 5-8</w:t>
                      </w:r>
                    </w:p>
                  </w:txbxContent>
                </v:textbox>
                <w10:wrap type="square" side="largest"/>
              </v:rect>
            </w:pict>
          </mc:Fallback>
        </mc:AlternateContent>
      </w:r>
    </w:p>
    <w:p>
      <w:pPr>
        <w:pStyle w:val="Normal"/>
        <w:spacing w:before="0" w:after="160"/>
        <w:jc w:val="both"/>
        <w:rPr>
          <w:b/>
          <w:bCs/>
        </w:rPr>
      </w:pPr>
      <w:r>
        <w:rPr>
          <w:b/>
          <w:bCs/>
        </w:rPr>
      </w:r>
      <w:r>
        <w:br w:type="page"/>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0">
                <wp:simplePos x="0" y="0"/>
                <wp:positionH relativeFrom="column">
                  <wp:posOffset>141605</wp:posOffset>
                </wp:positionH>
                <wp:positionV relativeFrom="paragraph">
                  <wp:posOffset>103505</wp:posOffset>
                </wp:positionV>
                <wp:extent cx="5448935" cy="6964045"/>
                <wp:effectExtent l="0" t="0" r="0" b="0"/>
                <wp:wrapSquare wrapText="largest"/>
                <wp:docPr id="105" name="Frame28"/>
                <a:graphic xmlns:a="http://schemas.openxmlformats.org/drawingml/2006/main">
                  <a:graphicData uri="http://schemas.microsoft.com/office/word/2010/wordprocessingShape">
                    <wps:wsp>
                      <wps:cNvSpPr txBox="1"/>
                      <wps:spPr>
                        <a:xfrm>
                          <a:off x="0" y="0"/>
                          <a:ext cx="5448935" cy="6964045"/>
                        </a:xfrm>
                        <a:prstGeom prst="rect"/>
                        <a:solidFill>
                          <a:srgbClr val="FFFFFF"/>
                        </a:solidFill>
                      </wps:spPr>
                      <wps:txbx>
                        <w:txbxContent>
                          <w:p>
                            <w:pPr>
                              <w:pStyle w:val="Figure"/>
                              <w:spacing w:before="120" w:after="120"/>
                              <w:rPr/>
                            </w:pPr>
                            <w:r>
                              <w:rPr/>
                              <w:drawing>
                                <wp:inline distT="0" distB="0" distL="0" distR="0">
                                  <wp:extent cx="5448935" cy="6687185"/>
                                  <wp:effectExtent l="0" t="0" r="0" b="0"/>
                                  <wp:docPr id="1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descr=""/>
                                          <pic:cNvPicPr>
                                            <a:picLocks noChangeAspect="1" noChangeArrowheads="1"/>
                                          </pic:cNvPicPr>
                                        </pic:nvPicPr>
                                        <pic:blipFill>
                                          <a:blip r:embed="rId92"/>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Wilcoxon signed-rank test results for JobSatisfaction</w:t>
                            </w:r>
                          </w:p>
                        </w:txbxContent>
                      </wps:txbx>
                      <wps:bodyPr anchor="t" lIns="0" tIns="0" rIns="0" bIns="0">
                        <a:noAutofit/>
                      </wps:bodyPr>
                    </wps:wsp>
                  </a:graphicData>
                </a:graphic>
              </wp:anchor>
            </w:drawing>
          </mc:Choice>
          <mc:Fallback>
            <w:pict>
              <v:rect style="position:absolute;rotation:-0;width:429.05pt;height:548.35pt;mso-wrap-distance-left:0pt;mso-wrap-distance-right:0pt;mso-wrap-distance-top:0pt;mso-wrap-distance-bottom:0pt;margin-top:8.15pt;mso-position-vertical-relative:text;margin-left:11.15pt;mso-position-horizontal-relative:text">
                <v:textbox inset="0in,0in,0in,0in">
                  <w:txbxContent>
                    <w:p>
                      <w:pPr>
                        <w:pStyle w:val="Figure"/>
                        <w:spacing w:before="120" w:after="120"/>
                        <w:rPr/>
                      </w:pPr>
                      <w:r>
                        <w:rPr/>
                        <w:drawing>
                          <wp:inline distT="0" distB="0" distL="0" distR="0">
                            <wp:extent cx="5448935" cy="6687185"/>
                            <wp:effectExtent l="0" t="0" r="0" b="0"/>
                            <wp:docPr id="10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9" descr=""/>
                                    <pic:cNvPicPr>
                                      <a:picLocks noChangeAspect="1" noChangeArrowheads="1"/>
                                    </pic:cNvPicPr>
                                  </pic:nvPicPr>
                                  <pic:blipFill>
                                    <a:blip r:embed="rId93"/>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Wilcoxon signed-rank test results for JobSatisfaction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162425" cy="6925945"/>
                <wp:effectExtent l="0" t="0" r="0" b="0"/>
                <wp:wrapSquare wrapText="largest"/>
                <wp:docPr id="108" name="Frame29"/>
                <a:graphic xmlns:a="http://schemas.openxmlformats.org/drawingml/2006/main">
                  <a:graphicData uri="http://schemas.microsoft.com/office/word/2010/wordprocessingShape">
                    <wps:wsp>
                      <wps:cNvSpPr txBox="1"/>
                      <wps:spPr>
                        <a:xfrm>
                          <a:off x="0" y="0"/>
                          <a:ext cx="4162425" cy="6925945"/>
                        </a:xfrm>
                        <a:prstGeom prst="rect"/>
                        <a:solidFill>
                          <a:srgbClr val="FFFFFF"/>
                        </a:solidFill>
                      </wps:spPr>
                      <wps:txbx>
                        <w:txbxContent>
                          <w:p>
                            <w:pPr>
                              <w:pStyle w:val="Figure"/>
                              <w:spacing w:before="120" w:after="120"/>
                              <w:rPr/>
                            </w:pPr>
                            <w:r>
                              <w:rPr/>
                              <w:drawing>
                                <wp:inline distT="0" distB="0" distL="0" distR="0">
                                  <wp:extent cx="4162425" cy="6572885"/>
                                  <wp:effectExtent l="0" t="0" r="0" b="0"/>
                                  <wp:docPr id="10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0" descr=""/>
                                          <pic:cNvPicPr>
                                            <a:picLocks noChangeAspect="1" noChangeArrowheads="1"/>
                                          </pic:cNvPicPr>
                                        </pic:nvPicPr>
                                        <pic:blipFill>
                                          <a:blip r:embed="rId94"/>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Wilcoxon signed-rank test results for PerformanceRating</w:t>
                            </w:r>
                          </w:p>
                        </w:txbxContent>
                      </wps:txbx>
                      <wps:bodyPr anchor="t" lIns="0" tIns="0" rIns="0" bIns="0">
                        <a:noAutofit/>
                      </wps:bodyPr>
                    </wps:wsp>
                  </a:graphicData>
                </a:graphic>
              </wp:anchor>
            </w:drawing>
          </mc:Choice>
          <mc:Fallback>
            <w:pict>
              <v:rect style="position:absolute;rotation:-0;width:327.75pt;height:545.35pt;mso-wrap-distance-left:0pt;mso-wrap-distance-right:0pt;mso-wrap-distance-top:0pt;mso-wrap-distance-bottom:0pt;margin-top:0pt;mso-position-vertical:top;mso-position-vertical-relative:text;margin-left:61.8pt;mso-position-horizontal:center;mso-position-horizontal-relative:text">
                <v:textbox inset="0in,0in,0in,0in">
                  <w:txbxContent>
                    <w:p>
                      <w:pPr>
                        <w:pStyle w:val="Figure"/>
                        <w:spacing w:before="120" w:after="120"/>
                        <w:rPr/>
                      </w:pPr>
                      <w:r>
                        <w:rPr/>
                        <w:drawing>
                          <wp:inline distT="0" distB="0" distL="0" distR="0">
                            <wp:extent cx="4162425" cy="6572885"/>
                            <wp:effectExtent l="0" t="0" r="0" b="0"/>
                            <wp:docPr id="1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0" descr=""/>
                                    <pic:cNvPicPr>
                                      <a:picLocks noChangeAspect="1" noChangeArrowheads="1"/>
                                    </pic:cNvPicPr>
                                  </pic:nvPicPr>
                                  <pic:blipFill>
                                    <a:blip r:embed="rId95"/>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Wilcoxon signed-rank test results for PerformanceRating</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r>
    </w:p>
    <w:sectPr>
      <w:footerReference w:type="default" r:id="rId96"/>
      <w:type w:val="nextPage"/>
      <w:pgSz w:w="11906" w:h="16838"/>
      <w:pgMar w:left="1440" w:right="1440" w:gutter="0" w:header="0" w:top="1440" w:footer="1440" w:bottom="217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t xml:space="preserve">  </w:t>
    </w:r>
    <w:bookmarkStart w:id="0" w:name="PageNumWizard_FOOTER_Default_Page_Style1"/>
    <w:r>
      <w:rPr/>
      <w:fldChar w:fldCharType="begin"/>
    </w:r>
    <w:r>
      <w:rPr/>
      <w:instrText xml:space="preserve"> PAGE </w:instrText>
    </w:r>
    <w:r>
      <w:rPr/>
      <w:fldChar w:fldCharType="separate"/>
    </w:r>
    <w:r>
      <w:rPr/>
      <w:t>1</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SourceText">
    <w:name w:val="Source Text"/>
    <w:qFormat/>
    <w:rPr>
      <w:rFonts w:ascii="Liberation Mono" w:hAnsi="Liberation Mono" w:eastAsia="Liberation Mono" w:cs="Liberation Mono"/>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1"/>
    <w:basedOn w:val="Normal"/>
    <w:next w:val="Normal"/>
    <w:uiPriority w:val="35"/>
    <w:unhideWhenUsed/>
    <w:qFormat/>
    <w:rsid w:val="00c1214e"/>
    <w:pPr>
      <w:spacing w:lineRule="auto" w:line="240" w:before="0" w:after="200"/>
    </w:pPr>
    <w:rPr>
      <w:i/>
      <w:iCs/>
      <w:color w:themeColor="text2" w:val="44546A"/>
      <w:sz w:val="18"/>
      <w:szCs w:val="18"/>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image" Target="media/image39.png"/><Relationship Id="rId79" Type="http://schemas.openxmlformats.org/officeDocument/2006/relationships/image" Target="media/image40.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2.png"/><Relationship Id="rId85" Type="http://schemas.openxmlformats.org/officeDocument/2006/relationships/hyperlink" Target="https://towardsdatascience.com/using-the-missingno-python-library-to-identify-and-visualise-missing-data-prior-to-machine-learning-34c8c5b5f009" TargetMode="External"/><Relationship Id="rId86" Type="http://schemas.openxmlformats.org/officeDocument/2006/relationships/hyperlink" Target="https://www.techtarget.com/whatis/definition/over-sampling-and-under-sampling" TargetMode="External"/><Relationship Id="rId87" Type="http://schemas.openxmlformats.org/officeDocument/2006/relationships/hyperlink" Target="" TargetMode="External"/><Relationship Id="rId88" Type="http://schemas.openxmlformats.org/officeDocument/2006/relationships/image" Target="media/image43.png"/><Relationship Id="rId89" Type="http://schemas.openxmlformats.org/officeDocument/2006/relationships/image" Target="media/image43.png"/><Relationship Id="rId90" Type="http://schemas.openxmlformats.org/officeDocument/2006/relationships/image" Target="media/image44.png"/><Relationship Id="rId91" Type="http://schemas.openxmlformats.org/officeDocument/2006/relationships/image" Target="media/image44.png"/><Relationship Id="rId92" Type="http://schemas.openxmlformats.org/officeDocument/2006/relationships/image" Target="media/image45.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6.png"/><Relationship Id="rId96" Type="http://schemas.openxmlformats.org/officeDocument/2006/relationships/footer" Target="footer1.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4129</TotalTime>
  <Application>LibreOffice/7.6.4.1$Windows_X86_64 LibreOffice_project/e19e193f88cd6c0525a17fb7a176ed8e6a3e2aa1</Application>
  <AppVersion>15.0000</AppVersion>
  <Pages>45</Pages>
  <Words>5529</Words>
  <Characters>31195</Characters>
  <CharactersWithSpaces>36217</CharactersWithSpaces>
  <Paragraphs>528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2023-11-29T17:52:00Z</dcterms:created>
  <dc:creator>Louison</dc:creator>
  <dc:description/>
  <dc:language>en-IE</dc:language>
  <cp:lastModifiedBy/>
  <dcterms:modified xsi:type="dcterms:W3CDTF">2024-01-08T00:47:35Z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