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6E5D" w14:textId="3F6A7C1B" w:rsidR="001249D7" w:rsidRPr="001249D7" w:rsidRDefault="001249D7" w:rsidP="001249D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Requisitos funcionais:</w:t>
      </w:r>
    </w:p>
    <w:p w14:paraId="11FF8BE8" w14:textId="1713D0AE" w:rsid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1. Sistema de Atributos (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 xml:space="preserve"> e HP)</w:t>
      </w:r>
    </w:p>
    <w:p w14:paraId="1100FDC5" w14:textId="77A09E07" w:rsidR="001249D7" w:rsidRPr="001249D7" w:rsidRDefault="001249D7" w:rsidP="001249D7">
      <w:pPr>
        <w:ind w:left="61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1.1)</w:t>
      </w:r>
      <w:r w:rsidRPr="001249D7">
        <w:rPr>
          <w:rFonts w:cstheme="minorHAnsi"/>
          <w:sz w:val="28"/>
          <w:szCs w:val="28"/>
        </w:rPr>
        <w:t xml:space="preserve"> Gestão</w:t>
      </w:r>
      <w:r w:rsidRPr="001249D7">
        <w:rPr>
          <w:rFonts w:cstheme="minorHAnsi"/>
          <w:sz w:val="28"/>
          <w:szCs w:val="28"/>
        </w:rPr>
        <w:t xml:space="preserve"> de 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 xml:space="preserve">: O sistema deve calcular o nível de 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                       </w:t>
      </w:r>
      <w:r w:rsidRPr="001249D7">
        <w:rPr>
          <w:rFonts w:cstheme="minorHAnsi"/>
          <w:sz w:val="28"/>
          <w:szCs w:val="28"/>
        </w:rPr>
        <w:t>baseado no registro de ingestão calórica e hídrica do usuário.</w:t>
      </w:r>
    </w:p>
    <w:p w14:paraId="6E142DF4" w14:textId="242D5FBD" w:rsidR="001249D7" w:rsidRPr="001249D7" w:rsidRDefault="001249D7" w:rsidP="001249D7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1.2)</w:t>
      </w:r>
      <w:r w:rsidRPr="001249D7">
        <w:rPr>
          <w:rFonts w:cstheme="minorHAnsi"/>
          <w:sz w:val="28"/>
          <w:szCs w:val="28"/>
        </w:rPr>
        <w:t xml:space="preserve"> </w:t>
      </w:r>
      <w:r w:rsidRPr="001249D7">
        <w:rPr>
          <w:rFonts w:cstheme="minorHAnsi"/>
          <w:sz w:val="28"/>
          <w:szCs w:val="28"/>
        </w:rPr>
        <w:t xml:space="preserve">Recuperação de 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 xml:space="preserve">: A barra de 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 xml:space="preserve"> deve aumentar proporcionalmente ao consumo de água e refeições saudáveis registradas.</w:t>
      </w:r>
    </w:p>
    <w:p w14:paraId="1733DD1C" w14:textId="5228193B" w:rsidR="001249D7" w:rsidRPr="001249D7" w:rsidRDefault="001249D7" w:rsidP="001249D7">
      <w:pPr>
        <w:ind w:left="720"/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1.3)</w:t>
      </w:r>
      <w:r w:rsidRPr="001249D7">
        <w:rPr>
          <w:rFonts w:cstheme="minorHAnsi"/>
          <w:sz w:val="28"/>
          <w:szCs w:val="28"/>
        </w:rPr>
        <w:t xml:space="preserve"> Gestão</w:t>
      </w:r>
      <w:r w:rsidRPr="001249D7">
        <w:rPr>
          <w:rFonts w:cstheme="minorHAnsi"/>
          <w:sz w:val="28"/>
          <w:szCs w:val="28"/>
        </w:rPr>
        <w:t xml:space="preserve"> de HP (Health Points): O sistema deve aumentar o HP do usuário conforme a conclusão de treinos ou atividades físicas integradas (via GPS ou sensores).</w:t>
      </w:r>
    </w:p>
    <w:p w14:paraId="3BB62B34" w14:textId="408F1E8F" w:rsidR="001249D7" w:rsidRPr="001249D7" w:rsidRDefault="001249D7" w:rsidP="001249D7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1.4)</w:t>
      </w:r>
      <w:r w:rsidRPr="001249D7">
        <w:rPr>
          <w:rFonts w:cstheme="minorHAnsi"/>
          <w:sz w:val="28"/>
          <w:szCs w:val="28"/>
        </w:rPr>
        <w:t xml:space="preserve"> Penalidade</w:t>
      </w:r>
      <w:r w:rsidRPr="001249D7">
        <w:rPr>
          <w:rFonts w:cstheme="minorHAnsi"/>
          <w:sz w:val="28"/>
          <w:szCs w:val="28"/>
        </w:rPr>
        <w:t xml:space="preserve"> de Atributos: O sistema deve reduzir gradualmente a 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 xml:space="preserve"> ao longo do dia (metabolismo basal) e reduzir o HP caso o usuário fique sedentário por períodos pré-definidos.</w:t>
      </w:r>
    </w:p>
    <w:p w14:paraId="56A42DED" w14:textId="77777777" w:rsidR="001249D7" w:rsidRP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2. Customização e Gamificação</w:t>
      </w:r>
    </w:p>
    <w:p w14:paraId="7382B43D" w14:textId="3255B1E0" w:rsidR="001249D7" w:rsidRPr="001249D7" w:rsidRDefault="001249D7" w:rsidP="001249D7">
      <w:pPr>
        <w:pStyle w:val="PargrafodaLista"/>
        <w:numPr>
          <w:ilvl w:val="1"/>
          <w:numId w:val="7"/>
        </w:num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Ajuste de Gamificação: O usuário deve poder escolher entre diferentes níveis de "intensidade" da gamificação (</w:t>
      </w:r>
      <w:proofErr w:type="spellStart"/>
      <w:r w:rsidRPr="001249D7">
        <w:rPr>
          <w:rFonts w:cstheme="minorHAnsi"/>
          <w:sz w:val="28"/>
          <w:szCs w:val="28"/>
        </w:rPr>
        <w:t>Ex</w:t>
      </w:r>
      <w:proofErr w:type="spellEnd"/>
      <w:r w:rsidRPr="001249D7">
        <w:rPr>
          <w:rFonts w:cstheme="minorHAnsi"/>
          <w:sz w:val="28"/>
          <w:szCs w:val="28"/>
        </w:rPr>
        <w:t>: Modo Casual, onde as perdas são lentas, ou Modo Hardcore, com penalidades rigorosas).</w:t>
      </w:r>
    </w:p>
    <w:p w14:paraId="78496B83" w14:textId="57192ADD" w:rsidR="001249D7" w:rsidRPr="001249D7" w:rsidRDefault="001249D7" w:rsidP="001249D7">
      <w:pPr>
        <w:pStyle w:val="PargrafodaLista"/>
        <w:numPr>
          <w:ilvl w:val="1"/>
          <w:numId w:val="7"/>
        </w:num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 xml:space="preserve"> Configuração de Notificações: O sistema deve permitir que o usuário defina a frequência (baixa, média, alta) e o horário de alertas para hidratação e exercícios.</w:t>
      </w:r>
    </w:p>
    <w:p w14:paraId="33AE7B66" w14:textId="03FA69B7" w:rsidR="001249D7" w:rsidRPr="001249D7" w:rsidRDefault="001249D7" w:rsidP="001249D7">
      <w:pPr>
        <w:pStyle w:val="PargrafodaLista"/>
        <w:numPr>
          <w:ilvl w:val="1"/>
          <w:numId w:val="8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) </w:t>
      </w:r>
      <w:r w:rsidRPr="001249D7">
        <w:rPr>
          <w:rFonts w:cstheme="minorHAnsi"/>
          <w:sz w:val="28"/>
          <w:szCs w:val="28"/>
        </w:rPr>
        <w:t>Personalização do Avatar (Extra): O sistema deve oferecer uma loja ou menu de customização onde o usuário altera itens visuais (roupas, acessórios, cabelo) baseados no seu progresso.</w:t>
      </w:r>
    </w:p>
    <w:p w14:paraId="47C0C6CE" w14:textId="4970E743" w:rsidR="001249D7" w:rsidRPr="001249D7" w:rsidRDefault="001249D7" w:rsidP="001249D7">
      <w:pPr>
        <w:rPr>
          <w:rFonts w:cstheme="minorHAnsi"/>
          <w:sz w:val="28"/>
          <w:szCs w:val="28"/>
        </w:rPr>
      </w:pPr>
    </w:p>
    <w:p w14:paraId="4997A301" w14:textId="63FC2241" w:rsidR="001249D7" w:rsidRPr="001249D7" w:rsidRDefault="001249D7" w:rsidP="001249D7">
      <w:pPr>
        <w:rPr>
          <w:rFonts w:cstheme="minorHAnsi"/>
          <w:sz w:val="32"/>
          <w:szCs w:val="32"/>
        </w:rPr>
      </w:pPr>
      <w:r w:rsidRPr="001249D7">
        <w:rPr>
          <w:rFonts w:cstheme="minorHAnsi"/>
          <w:sz w:val="32"/>
          <w:szCs w:val="32"/>
        </w:rPr>
        <w:t xml:space="preserve"> Requisitos Não Funcionais</w:t>
      </w:r>
      <w:r>
        <w:rPr>
          <w:rFonts w:cstheme="minorHAnsi"/>
          <w:sz w:val="32"/>
          <w:szCs w:val="32"/>
        </w:rPr>
        <w:t>:</w:t>
      </w:r>
      <w:r w:rsidRPr="001249D7">
        <w:rPr>
          <w:rFonts w:cstheme="minorHAnsi"/>
          <w:sz w:val="32"/>
          <w:szCs w:val="32"/>
        </w:rPr>
        <w:t xml:space="preserve"> </w:t>
      </w:r>
    </w:p>
    <w:p w14:paraId="595532DB" w14:textId="77777777" w:rsidR="001249D7" w:rsidRP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1. Usabilidade e Experiência</w:t>
      </w:r>
    </w:p>
    <w:p w14:paraId="348CDF10" w14:textId="15B9747D" w:rsidR="001249D7" w:rsidRPr="001249D7" w:rsidRDefault="001249D7" w:rsidP="001249D7">
      <w:pPr>
        <w:pStyle w:val="PargrafodaLista"/>
        <w:numPr>
          <w:ilvl w:val="1"/>
          <w:numId w:val="9"/>
        </w:num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Interface Intuitiva: A transição entre os dados técnicos (calorias/ml) e os dados de jogo (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>/HP) deve ser clara e visualmente distinta.</w:t>
      </w:r>
    </w:p>
    <w:p w14:paraId="1B564B0C" w14:textId="16E8876B" w:rsidR="001249D7" w:rsidRPr="001249D7" w:rsidRDefault="001249D7" w:rsidP="001249D7">
      <w:pPr>
        <w:pStyle w:val="PargrafodaLista"/>
        <w:numPr>
          <w:ilvl w:val="1"/>
          <w:numId w:val="9"/>
        </w:num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lastRenderedPageBreak/>
        <w:t>Baixa Latência de Atualização: O progresso do avatar e das barras de status deve ser atualizado em menos de 2 segundos após o registro de uma atividade.</w:t>
      </w:r>
    </w:p>
    <w:p w14:paraId="5889C3DB" w14:textId="77777777" w:rsidR="001249D7" w:rsidRP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2. Confiabilidade e Desempenho</w:t>
      </w:r>
    </w:p>
    <w:p w14:paraId="382B80C0" w14:textId="485F8179" w:rsidR="001249D7" w:rsidRPr="001249D7" w:rsidRDefault="001249D7" w:rsidP="001249D7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2.1</w:t>
      </w:r>
      <w:proofErr w:type="gramStart"/>
      <w:r>
        <w:rPr>
          <w:rFonts w:cstheme="minorHAnsi"/>
          <w:sz w:val="28"/>
          <w:szCs w:val="28"/>
        </w:rPr>
        <w:t xml:space="preserve">)  </w:t>
      </w:r>
      <w:r w:rsidRPr="001249D7">
        <w:rPr>
          <w:rFonts w:cstheme="minorHAnsi"/>
          <w:sz w:val="28"/>
          <w:szCs w:val="28"/>
        </w:rPr>
        <w:t>Precisão</w:t>
      </w:r>
      <w:proofErr w:type="gramEnd"/>
      <w:r w:rsidRPr="001249D7">
        <w:rPr>
          <w:rFonts w:cstheme="minorHAnsi"/>
          <w:sz w:val="28"/>
          <w:szCs w:val="28"/>
        </w:rPr>
        <w:t xml:space="preserve"> de Cálculos: As fórmulas de conversão (</w:t>
      </w:r>
      <w:proofErr w:type="spellStart"/>
      <w:r w:rsidRPr="001249D7">
        <w:rPr>
          <w:rFonts w:cstheme="minorHAnsi"/>
          <w:sz w:val="28"/>
          <w:szCs w:val="28"/>
        </w:rPr>
        <w:t>ex</w:t>
      </w:r>
      <w:proofErr w:type="spellEnd"/>
      <w:r w:rsidRPr="001249D7">
        <w:rPr>
          <w:rFonts w:cstheme="minorHAnsi"/>
          <w:sz w:val="28"/>
          <w:szCs w:val="28"/>
        </w:rPr>
        <w:t xml:space="preserve">: X ml de água = Y pontos de </w:t>
      </w:r>
      <w:proofErr w:type="spellStart"/>
      <w:r w:rsidRPr="001249D7">
        <w:rPr>
          <w:rFonts w:cstheme="minorHAnsi"/>
          <w:sz w:val="28"/>
          <w:szCs w:val="28"/>
        </w:rPr>
        <w:t>Stamina</w:t>
      </w:r>
      <w:proofErr w:type="spellEnd"/>
      <w:r w:rsidRPr="001249D7">
        <w:rPr>
          <w:rFonts w:cstheme="minorHAnsi"/>
          <w:sz w:val="28"/>
          <w:szCs w:val="28"/>
        </w:rPr>
        <w:t>) devem ser baseadas em diretrizes nutricionais para evitar incentivos a comportamentos prejudiciais.</w:t>
      </w:r>
    </w:p>
    <w:p w14:paraId="77F71792" w14:textId="4C3AA3E9" w:rsidR="001249D7" w:rsidRPr="001249D7" w:rsidRDefault="001249D7" w:rsidP="001249D7">
      <w:pPr>
        <w:pStyle w:val="PargrafodaLista"/>
        <w:numPr>
          <w:ilvl w:val="1"/>
          <w:numId w:val="7"/>
        </w:num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 xml:space="preserve"> Persistência de Dados: O estado do avatar e o histórico de atributos devem ser salvos localmente e na nuvem para evitar perda de progresso.</w:t>
      </w:r>
    </w:p>
    <w:p w14:paraId="5D50235D" w14:textId="77777777" w:rsidR="001249D7" w:rsidRP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3. Disponibilidade</w:t>
      </w:r>
    </w:p>
    <w:p w14:paraId="66699334" w14:textId="3D819539" w:rsidR="001249D7" w:rsidRPr="001249D7" w:rsidRDefault="001249D7" w:rsidP="001249D7">
      <w:pPr>
        <w:ind w:left="720"/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3.1)</w:t>
      </w:r>
      <w:r w:rsidRPr="001249D7">
        <w:rPr>
          <w:rFonts w:cstheme="minorHAnsi"/>
          <w:sz w:val="28"/>
          <w:szCs w:val="28"/>
        </w:rPr>
        <w:t>Funcionamento</w:t>
      </w:r>
      <w:proofErr w:type="gramEnd"/>
      <w:r w:rsidRPr="001249D7">
        <w:rPr>
          <w:rFonts w:cstheme="minorHAnsi"/>
          <w:sz w:val="28"/>
          <w:szCs w:val="28"/>
        </w:rPr>
        <w:t xml:space="preserve"> Offline: O usuário deve ser capaz de registrar ingestão de água e alimentos mesmo sem conexão com a internet, com sincronização posterior.</w:t>
      </w:r>
    </w:p>
    <w:p w14:paraId="0E373F63" w14:textId="6EE1C00B" w:rsidR="001249D7" w:rsidRPr="001249D7" w:rsidRDefault="001249D7" w:rsidP="001249D7">
      <w:pPr>
        <w:rPr>
          <w:rFonts w:cstheme="minorHAnsi"/>
          <w:sz w:val="32"/>
          <w:szCs w:val="32"/>
        </w:rPr>
      </w:pPr>
      <w:r w:rsidRPr="001249D7">
        <w:rPr>
          <w:rFonts w:cstheme="minorHAnsi"/>
          <w:sz w:val="32"/>
          <w:szCs w:val="32"/>
        </w:rPr>
        <w:t xml:space="preserve"> Detalhamento do Avatar</w:t>
      </w:r>
      <w:r>
        <w:rPr>
          <w:rFonts w:cstheme="minorHAnsi"/>
          <w:sz w:val="32"/>
          <w:szCs w:val="32"/>
        </w:rPr>
        <w:t>:</w:t>
      </w:r>
    </w:p>
    <w:p w14:paraId="78877115" w14:textId="77777777" w:rsidR="001249D7" w:rsidRP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Para que a customização do avatar seja realmente motivadora, você pode implementar os seguintes requisitos específicos:</w:t>
      </w:r>
    </w:p>
    <w:p w14:paraId="7F0A34B3" w14:textId="77777777" w:rsidR="001249D7" w:rsidRPr="001249D7" w:rsidRDefault="001249D7" w:rsidP="001249D7">
      <w:pPr>
        <w:rPr>
          <w:rFonts w:cstheme="minorHAnsi"/>
          <w:sz w:val="28"/>
          <w:szCs w:val="28"/>
        </w:rPr>
      </w:pPr>
      <w:r w:rsidRPr="001249D7">
        <w:rPr>
          <w:rFonts w:cstheme="minorHAnsi"/>
          <w:sz w:val="28"/>
          <w:szCs w:val="28"/>
        </w:rPr>
        <w:t>Requisitos de Customização: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963"/>
      </w:tblGrid>
      <w:tr w:rsidR="001249D7" w:rsidRPr="001249D7" w14:paraId="7D1C5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4C3D1" w14:textId="77777777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77290E73" w14:textId="77777777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="001249D7" w:rsidRPr="001249D7" w14:paraId="69FF5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F3DC" w14:textId="5E893F79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Evolução Visual</w:t>
            </w:r>
            <w:r>
              <w:rPr>
                <w:rFonts w:cstheme="minorHAnsi"/>
                <w:sz w:val="28"/>
                <w:szCs w:val="28"/>
              </w:rPr>
              <w:t xml:space="preserve">   </w:t>
            </w:r>
            <w:r w:rsidRPr="001249D7">
              <w:rPr>
                <w:rFonts w:cstheme="minorHAnsi"/>
                <w:sz w:val="28"/>
                <w:szCs w:val="28"/>
              </w:rPr>
              <w:sym w:font="Wingdings" w:char="F0E0"/>
            </w:r>
          </w:p>
        </w:tc>
        <w:tc>
          <w:tcPr>
            <w:tcW w:w="0" w:type="auto"/>
            <w:vAlign w:val="center"/>
            <w:hideMark/>
          </w:tcPr>
          <w:p w14:paraId="2E3608E1" w14:textId="77777777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O avatar muda de postura ou "brilho" conforme o HP está cheio.</w:t>
            </w:r>
          </w:p>
        </w:tc>
      </w:tr>
      <w:tr w:rsidR="001249D7" w:rsidRPr="001249D7" w14:paraId="6322A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442A" w14:textId="7F63AF76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Desbloqueio por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1249D7">
              <w:rPr>
                <w:rFonts w:cstheme="minorHAnsi"/>
                <w:sz w:val="28"/>
                <w:szCs w:val="28"/>
              </w:rPr>
              <w:sym w:font="Wingdings" w:char="F0E0"/>
            </w:r>
            <w:r w:rsidRPr="001249D7">
              <w:rPr>
                <w:rFonts w:cstheme="minorHAnsi"/>
                <w:sz w:val="28"/>
                <w:szCs w:val="28"/>
              </w:rPr>
              <w:t xml:space="preserve"> Conquistas</w:t>
            </w:r>
          </w:p>
        </w:tc>
        <w:tc>
          <w:tcPr>
            <w:tcW w:w="0" w:type="auto"/>
            <w:vAlign w:val="center"/>
            <w:hideMark/>
          </w:tcPr>
          <w:p w14:paraId="521AA46C" w14:textId="29086258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Itens raros (</w:t>
            </w:r>
            <w:r>
              <w:rPr>
                <w:rFonts w:cstheme="minorHAnsi"/>
                <w:sz w:val="28"/>
                <w:szCs w:val="28"/>
              </w:rPr>
              <w:t>EX</w:t>
            </w:r>
            <w:r w:rsidRPr="001249D7">
              <w:rPr>
                <w:rFonts w:cstheme="minorHAnsi"/>
                <w:sz w:val="28"/>
                <w:szCs w:val="28"/>
              </w:rPr>
              <w:t xml:space="preserve">: uma armadura ou tênis especial) só são liberados após 30 dias de batida de meta de </w:t>
            </w:r>
            <w:proofErr w:type="spellStart"/>
            <w:r w:rsidRPr="001249D7">
              <w:rPr>
                <w:rFonts w:cstheme="minorHAnsi"/>
                <w:sz w:val="28"/>
                <w:szCs w:val="28"/>
              </w:rPr>
              <w:t>Stamina</w:t>
            </w:r>
            <w:proofErr w:type="spellEnd"/>
            <w:r w:rsidRPr="001249D7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1249D7" w:rsidRPr="001249D7" w14:paraId="49892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AD5E" w14:textId="12313C4F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Integração de</w:t>
            </w:r>
            <w:r>
              <w:rPr>
                <w:rFonts w:cstheme="minorHAnsi"/>
                <w:sz w:val="28"/>
                <w:szCs w:val="28"/>
              </w:rPr>
              <w:t xml:space="preserve">       </w:t>
            </w:r>
            <w:r w:rsidRPr="001249D7">
              <w:rPr>
                <w:rFonts w:cstheme="minorHAnsi"/>
                <w:sz w:val="28"/>
                <w:szCs w:val="28"/>
              </w:rPr>
              <w:sym w:font="Wingdings" w:char="F0E0"/>
            </w:r>
            <w:r w:rsidRPr="001249D7">
              <w:rPr>
                <w:rFonts w:cstheme="minorHAnsi"/>
                <w:sz w:val="28"/>
                <w:szCs w:val="28"/>
              </w:rPr>
              <w:t xml:space="preserve"> Inventário</w:t>
            </w:r>
          </w:p>
        </w:tc>
        <w:tc>
          <w:tcPr>
            <w:tcW w:w="0" w:type="auto"/>
            <w:vAlign w:val="center"/>
            <w:hideMark/>
          </w:tcPr>
          <w:p w14:paraId="7759C28A" w14:textId="77777777" w:rsidR="001249D7" w:rsidRPr="001249D7" w:rsidRDefault="001249D7" w:rsidP="001249D7">
            <w:pPr>
              <w:rPr>
                <w:rFonts w:cstheme="minorHAnsi"/>
                <w:sz w:val="28"/>
                <w:szCs w:val="28"/>
              </w:rPr>
            </w:pPr>
            <w:r w:rsidRPr="001249D7">
              <w:rPr>
                <w:rFonts w:cstheme="minorHAnsi"/>
                <w:sz w:val="28"/>
                <w:szCs w:val="28"/>
              </w:rPr>
              <w:t>Espaço para gerenciar itens consumíveis virtuais que dão "buffs" temporários de status.</w:t>
            </w:r>
          </w:p>
        </w:tc>
      </w:tr>
    </w:tbl>
    <w:p w14:paraId="38D7DF1B" w14:textId="2F0CFFF3" w:rsidR="001249D7" w:rsidRPr="001249D7" w:rsidRDefault="001249D7" w:rsidP="001249D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ressalva -- </w:t>
      </w:r>
      <w:r w:rsidRPr="001249D7">
        <w:rPr>
          <w:rFonts w:cstheme="minorHAnsi"/>
          <w:sz w:val="28"/>
          <w:szCs w:val="28"/>
        </w:rPr>
        <w:t>incluir um aviso legal informando que o aplicativo é uma ferramenta de incentivo e não substitui o aconselhamento médico profissional ou nutricional.</w:t>
      </w:r>
    </w:p>
    <w:p w14:paraId="630CED9C" w14:textId="77777777" w:rsidR="009F6D77" w:rsidRPr="001249D7" w:rsidRDefault="009F6D77">
      <w:pPr>
        <w:rPr>
          <w:rFonts w:cstheme="minorHAnsi"/>
          <w:sz w:val="32"/>
          <w:szCs w:val="32"/>
        </w:rPr>
      </w:pPr>
    </w:p>
    <w:sectPr w:rsidR="009F6D77" w:rsidRPr="001249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64A6E"/>
    <w:multiLevelType w:val="multilevel"/>
    <w:tmpl w:val="3EB8800E"/>
    <w:lvl w:ilvl="0">
      <w:start w:val="2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215C7980"/>
    <w:multiLevelType w:val="multilevel"/>
    <w:tmpl w:val="CB1A61A2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BFE61CC"/>
    <w:multiLevelType w:val="multilevel"/>
    <w:tmpl w:val="2774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C189C"/>
    <w:multiLevelType w:val="multilevel"/>
    <w:tmpl w:val="9B4C4CC6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5F63A39"/>
    <w:multiLevelType w:val="multilevel"/>
    <w:tmpl w:val="B9A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B1279"/>
    <w:multiLevelType w:val="multilevel"/>
    <w:tmpl w:val="A632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E2491"/>
    <w:multiLevelType w:val="hybridMultilevel"/>
    <w:tmpl w:val="5D5869A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E218EF"/>
    <w:multiLevelType w:val="multilevel"/>
    <w:tmpl w:val="7C3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A1503"/>
    <w:multiLevelType w:val="multilevel"/>
    <w:tmpl w:val="7CD6AD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1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12" w:hanging="2160"/>
      </w:pPr>
      <w:rPr>
        <w:rFonts w:hint="default"/>
      </w:rPr>
    </w:lvl>
  </w:abstractNum>
  <w:abstractNum w:abstractNumId="9" w15:restartNumberingAfterBreak="0">
    <w:nsid w:val="7CE06063"/>
    <w:multiLevelType w:val="multilevel"/>
    <w:tmpl w:val="0208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87004">
    <w:abstractNumId w:val="9"/>
  </w:num>
  <w:num w:numId="2" w16cid:durableId="509805195">
    <w:abstractNumId w:val="7"/>
  </w:num>
  <w:num w:numId="3" w16cid:durableId="1009256576">
    <w:abstractNumId w:val="2"/>
  </w:num>
  <w:num w:numId="4" w16cid:durableId="1619870242">
    <w:abstractNumId w:val="4"/>
  </w:num>
  <w:num w:numId="5" w16cid:durableId="1847288344">
    <w:abstractNumId w:val="5"/>
  </w:num>
  <w:num w:numId="6" w16cid:durableId="992757028">
    <w:abstractNumId w:val="6"/>
  </w:num>
  <w:num w:numId="7" w16cid:durableId="16589132">
    <w:abstractNumId w:val="0"/>
  </w:num>
  <w:num w:numId="8" w16cid:durableId="1246106742">
    <w:abstractNumId w:val="8"/>
  </w:num>
  <w:num w:numId="9" w16cid:durableId="289097930">
    <w:abstractNumId w:val="1"/>
  </w:num>
  <w:num w:numId="10" w16cid:durableId="1817212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D7"/>
    <w:rsid w:val="001249D7"/>
    <w:rsid w:val="00264779"/>
    <w:rsid w:val="00516C00"/>
    <w:rsid w:val="00893583"/>
    <w:rsid w:val="009F6D77"/>
    <w:rsid w:val="00D61DA2"/>
    <w:rsid w:val="00EB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3B9A4"/>
  <w15:chartTrackingRefBased/>
  <w15:docId w15:val="{A6BAB4A2-739F-4B83-BAB0-11A6E01AC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4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4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49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4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49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4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4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4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4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49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49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49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49D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49D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49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49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49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49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4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4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4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4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4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49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49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49D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49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49D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49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450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2026-03-31T20:06:00Z</dcterms:created>
  <dcterms:modified xsi:type="dcterms:W3CDTF">2026-03-31T20:44:00Z</dcterms:modified>
</cp:coreProperties>
</file>