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Oswald Medium" w:cs="Oswald Medium" w:eastAsia="Oswald Medium" w:hAnsi="Oswald Medium"/>
        </w:rPr>
      </w:pPr>
      <w:bookmarkStart w:colFirst="0" w:colLast="0" w:name="_82dnrzw1awwt" w:id="0"/>
      <w:bookmarkEnd w:id="0"/>
      <w:r w:rsidDel="00000000" w:rsidR="00000000" w:rsidRPr="00000000">
        <w:rPr>
          <w:rFonts w:ascii="Oswald Medium" w:cs="Oswald Medium" w:eastAsia="Oswald Medium" w:hAnsi="Oswald Medium"/>
          <w:rtl w:val="0"/>
        </w:rPr>
        <w:t xml:space="preserve">Validação das 20 hipóteses a partir dos dados obtidos: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▫️Universitários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possuem renda limitada, que precisa ser controlada de forma a durar o mês inteiro.</w:t>
      </w:r>
    </w:p>
    <w:p w:rsidR="00000000" w:rsidDel="00000000" w:rsidP="00000000" w:rsidRDefault="00000000" w:rsidRPr="00000000" w14:paraId="00000006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Sim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: geralmente recebem auxílio ou mesada e têm que controlar os gastos ao longo do mês.</w:t>
      </w:r>
    </w:p>
    <w:p w:rsidR="00000000" w:rsidDel="00000000" w:rsidP="00000000" w:rsidRDefault="00000000" w:rsidRPr="00000000" w14:paraId="00000009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▫️Universitários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têm uma tendência a gastar mais do que deveriam sem notar por participarem mais em eventos como chopadas e festas.</w:t>
      </w:r>
    </w:p>
    <w:p w:rsidR="00000000" w:rsidDel="00000000" w:rsidP="00000000" w:rsidRDefault="00000000" w:rsidRPr="00000000" w14:paraId="0000000C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rFonts w:ascii="Inclusive Sans" w:cs="Inclusive Sans" w:eastAsia="Inclusive Sans" w:hAnsi="Inclusive Sans"/>
          <w:b w:val="1"/>
          <w:bCs w:val="1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Sim e não: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não necessariamente chopadas e festas, mas sim com lazer em geral.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Apenas 2 entrevistados citaram festas, mas o resto possui um perfil que gasta mais em lazer de outra forma, seja saindo com amigos/namorada, comer fora, compras online ou com videogame…</w:t>
      </w:r>
    </w:p>
    <w:p w:rsidR="00000000" w:rsidDel="00000000" w:rsidP="00000000" w:rsidRDefault="00000000" w:rsidRPr="00000000" w14:paraId="0000000F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▫️️Universitários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têm que distribuir seu tempo durante o dia entre trabalho, estudo, e por vezes estágios além de seu trabalho em período integral, e lazer. Onde estudo é frequentemente deixado de lado.</w:t>
      </w:r>
    </w:p>
    <w:p w:rsidR="00000000" w:rsidDel="00000000" w:rsidP="00000000" w:rsidRDefault="00000000" w:rsidRPr="00000000" w14:paraId="00000012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Inclusive Sans" w:cs="Inclusive Sans" w:eastAsia="Inclusive Sans" w:hAnsi="Inclusive Sans"/>
          <w:b w:val="1"/>
          <w:bCs w:val="1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Sim e não: 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para alguns, a procrastinação mantém o lazer na rotina mesmo com o estudo sendo necessário. Para outros, o lazer é sacrificado em prol do estudo.</w:t>
      </w:r>
    </w:p>
    <w:p w:rsidR="00000000" w:rsidDel="00000000" w:rsidP="00000000" w:rsidRDefault="00000000" w:rsidRPr="00000000" w14:paraId="00000015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têm pouco conhecimento de educação financeira.</w:t>
      </w:r>
    </w:p>
    <w:p w:rsidR="00000000" w:rsidDel="00000000" w:rsidP="00000000" w:rsidRDefault="00000000" w:rsidRPr="00000000" w14:paraId="00000018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Sim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: a grande maioria não sabe para onde o próprio dinheiro vai, apenas 2 citaram investimentos e 4 comentaram sobre guardar o dinheiro em uma “caixinha”.</w:t>
      </w:r>
    </w:p>
    <w:p w:rsidR="00000000" w:rsidDel="00000000" w:rsidP="00000000" w:rsidRDefault="00000000" w:rsidRPr="00000000" w14:paraId="0000001B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comumente encontram dificuldades em controlar quanto tempo eles devem dedicar a cada matéria.</w:t>
      </w:r>
    </w:p>
    <w:p w:rsidR="00000000" w:rsidDel="00000000" w:rsidP="00000000" w:rsidRDefault="00000000" w:rsidRPr="00000000" w14:paraId="0000001E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ind w:left="720" w:hanging="360"/>
        <w:rPr>
          <w:rFonts w:ascii="Inclusive Sans" w:cs="Inclusive Sans" w:eastAsia="Inclusive Sans" w:hAnsi="Inclusive Sans"/>
          <w:b w:val="1"/>
          <w:bCs w:val="1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Sim: 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Vários citaram o acúmulo de conteúdo por falta de organização ou de um cronograma de estudos. </w:t>
      </w:r>
    </w:p>
    <w:p w:rsidR="00000000" w:rsidDel="00000000" w:rsidP="00000000" w:rsidRDefault="00000000" w:rsidRPr="00000000" w14:paraId="00000021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são mais 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suscetíveis 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a compras por impulso.</w:t>
      </w:r>
    </w:p>
    <w:p w:rsidR="00000000" w:rsidDel="00000000" w:rsidP="00000000" w:rsidRDefault="00000000" w:rsidRPr="00000000" w14:paraId="00000024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Inclusive Sans" w:cs="Inclusive Sans" w:eastAsia="Inclusive Sans" w:hAnsi="Inclusive Sans"/>
          <w:b w:val="1"/>
          <w:bCs w:val="1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Depende: 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Em relação a compras grandes por impulso, como eletrônicos ou roupas, a maioria consegue se controlar e ser racional, mas em relação a compras pequenas ou pequenos impulsos diários, como saídas a lazer, comidas mais caras, a maioria é suscetível a gastar. Então depende muito do que cada um considera como comprar por impulso.</w:t>
        <w:br w:type="textWrapping"/>
        <w:br w:type="textWrapping"/>
      </w:r>
    </w:p>
    <w:p w:rsidR="00000000" w:rsidDel="00000000" w:rsidP="00000000" w:rsidRDefault="00000000" w:rsidRPr="00000000" w14:paraId="00000027">
      <w:pPr>
        <w:ind w:left="0" w:firstLine="0"/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não têm o hábito de guardar parte da sua renda em alguma forma de poupança.</w:t>
      </w:r>
    </w:p>
    <w:p w:rsidR="00000000" w:rsidDel="00000000" w:rsidP="00000000" w:rsidRDefault="00000000" w:rsidRPr="00000000" w14:paraId="0000002A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rFonts w:ascii="Inclusive Sans" w:cs="Inclusive Sans" w:eastAsia="Inclusive Sans" w:hAnsi="Inclusive Sans"/>
          <w:b w:val="1"/>
          <w:bCs w:val="1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Sim: 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4 entrevistados tendem a, ou tentam, guardar parte do dinheiro para usar futuramente ou investir, porém a grande maioria usa o dinheiro todo durante o mês, e até mesmo entre os 4 que guardam, as vezes não é possível guardar dinheiro em alguns meses.</w:t>
      </w:r>
    </w:p>
    <w:p w:rsidR="00000000" w:rsidDel="00000000" w:rsidP="00000000" w:rsidRDefault="00000000" w:rsidRPr="00000000" w14:paraId="0000002D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▫️Pessoas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com dia a dia ocupado tem dificuldade em encaixar algum tipo de exercício em sua rotina.</w:t>
      </w:r>
    </w:p>
    <w:p w:rsidR="00000000" w:rsidDel="00000000" w:rsidP="00000000" w:rsidRDefault="00000000" w:rsidRPr="00000000" w14:paraId="00000030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ind w:left="720" w:hanging="360"/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Sim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: quando o tempo fica apertado, a academia e os exercícios físicos é a primeira atividade a ser cortada.</w:t>
      </w:r>
    </w:p>
    <w:p w:rsidR="00000000" w:rsidDel="00000000" w:rsidP="00000000" w:rsidRDefault="00000000" w:rsidRPr="00000000" w14:paraId="00000033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demonstram uma menor preocupação em manter uma alimentação saudável.</w:t>
      </w:r>
    </w:p>
    <w:p w:rsidR="00000000" w:rsidDel="00000000" w:rsidP="00000000" w:rsidRDefault="00000000" w:rsidRPr="00000000" w14:paraId="00000036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Sim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: a maioria prefere lanches rápidos ou mais baratos por conveniência, geralmente se preocupando mais com os gastos.</w:t>
      </w:r>
    </w:p>
    <w:p w:rsidR="00000000" w:rsidDel="00000000" w:rsidP="00000000" w:rsidRDefault="00000000" w:rsidRPr="00000000" w14:paraId="00000039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não têm familiaridade com ferramentas que podem auxiliar em gerenciar seu tempo ou dinheiro.</w:t>
      </w:r>
    </w:p>
    <w:p w:rsidR="00000000" w:rsidDel="00000000" w:rsidP="00000000" w:rsidRDefault="00000000" w:rsidRPr="00000000" w14:paraId="0000003D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rPr>
          <w:rFonts w:ascii="Inclusive Sans" w:cs="Inclusive Sans" w:eastAsia="Inclusive Sans" w:hAnsi="Inclusive Sans"/>
          <w:b w:val="1"/>
          <w:bCs w:val="1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Não: 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na verdade, a maioria dos jovens conhece ferramentas e aplicativos para gerenciar tempo ou dinheiro, porém não as utilizam por achar chato, complexo ou manual demais.</w:t>
      </w:r>
    </w:p>
    <w:p w:rsidR="00000000" w:rsidDel="00000000" w:rsidP="00000000" w:rsidRDefault="00000000" w:rsidRPr="00000000" w14:paraId="00000040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têm dificuldade em encontrar motivação para continuar a fazer tarefas que eles consideram monótonas, difíceis ou entediantes.</w:t>
      </w:r>
    </w:p>
    <w:p w:rsidR="00000000" w:rsidDel="00000000" w:rsidP="00000000" w:rsidRDefault="00000000" w:rsidRPr="00000000" w14:paraId="00000043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ind w:left="720" w:hanging="360"/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Sim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: a maioria tem esse perfil, reforçado ainda mais por aqueles que possuem uma rotina muito maçante ou que possuem TDAH.</w:t>
      </w:r>
    </w:p>
    <w:p w:rsidR="00000000" w:rsidDel="00000000" w:rsidP="00000000" w:rsidRDefault="00000000" w:rsidRPr="00000000" w14:paraId="00000046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têm dificuldade em manter em sua rotina atividades que demoram para mostrar resultados concretos, como poupar dinheiro ou criar uma rotina de estudos balanceada.</w:t>
      </w:r>
    </w:p>
    <w:p w:rsidR="00000000" w:rsidDel="00000000" w:rsidP="00000000" w:rsidRDefault="00000000" w:rsidRPr="00000000" w14:paraId="00000049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A maioria Sim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: a grande maioria depende de prazos curtos para se motivar ou trabalhar 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sobre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pressão, mas há uma minoria que consegue manter rotinas de longo prazo sem pressão externa.</w:t>
      </w:r>
    </w:p>
    <w:p w:rsidR="00000000" w:rsidDel="00000000" w:rsidP="00000000" w:rsidRDefault="00000000" w:rsidRPr="00000000" w14:paraId="0000004C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podem tender a priorizar lazer a estudos após terminar compromissos.</w:t>
      </w:r>
    </w:p>
    <w:p w:rsidR="00000000" w:rsidDel="00000000" w:rsidP="00000000" w:rsidRDefault="00000000" w:rsidRPr="00000000" w14:paraId="0000004F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ind w:left="720" w:hanging="360"/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Sim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: a maioria tende a priorizar o lazer como refúgio após compromissos, alguns estudam apenas se for de extrema necessidade no momento. </w:t>
      </w:r>
    </w:p>
    <w:p w:rsidR="00000000" w:rsidDel="00000000" w:rsidP="00000000" w:rsidRDefault="00000000" w:rsidRPr="00000000" w14:paraId="00000052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não têm o hábito de criar estratégias concretas para organizar sua rotina e/ou finanças.</w:t>
      </w:r>
    </w:p>
    <w:p w:rsidR="00000000" w:rsidDel="00000000" w:rsidP="00000000" w:rsidRDefault="00000000" w:rsidRPr="00000000" w14:paraId="00000055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ind w:left="720" w:hanging="360"/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Sim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: a grande maioria utiliza a própria memória como lembrete no dia a dia, ou um grupo no whatsapp sozinho, para mandar coisas de maior importância. </w:t>
      </w:r>
    </w:p>
    <w:p w:rsidR="00000000" w:rsidDel="00000000" w:rsidP="00000000" w:rsidRDefault="00000000" w:rsidRPr="00000000" w14:paraId="00000058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não costumam começar a poupar dinheiro desde o primeiro emprego/estágio.</w:t>
      </w:r>
    </w:p>
    <w:p w:rsidR="00000000" w:rsidDel="00000000" w:rsidP="00000000" w:rsidRDefault="00000000" w:rsidRPr="00000000" w14:paraId="0000005B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: Todos que fizeram/fazem estágio ou trabalham, sempre tentaram poupar parte do dinheiro desde cedo, mas às vezes o custo de vida impede.</w:t>
      </w:r>
    </w:p>
    <w:p w:rsidR="00000000" w:rsidDel="00000000" w:rsidP="00000000" w:rsidRDefault="00000000" w:rsidRPr="00000000" w14:paraId="0000005E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frequentemente têm renda irregular (bicos, 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freelances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, estágios com bolsas), o que dificulta planejar despesas mensais fixas.</w:t>
      </w:r>
    </w:p>
    <w:p w:rsidR="00000000" w:rsidDel="00000000" w:rsidP="00000000" w:rsidRDefault="00000000" w:rsidRPr="00000000" w14:paraId="00000061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>
          <w:rFonts w:ascii="Inclusive Sans" w:cs="Inclusive Sans" w:eastAsia="Inclusive Sans" w:hAnsi="Inclusive Sans"/>
          <w:b w:val="1"/>
          <w:bCs w:val="1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Depende: 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os entrevistados ficaram completamente divididos nessa hipótese. 1/3 não possui uma renda, pedem sob demanda para os pais, então não possuem o costume de ficar com dinheiro parado na conta e não precisam se planejar. Outro 1/3  possui renda que oscila ou depende de terceiros que são instáveis, confirmando a hipótese. O último 1/3  possui uma renda fixa/estável, seja com trabalho ou estágio. Porém um ponto importante a ser citado é que mesmo os que possuem renda fixa, tem dificuldade para controlar seus próprios gastos. </w:t>
      </w:r>
    </w:p>
    <w:p w:rsidR="00000000" w:rsidDel="00000000" w:rsidP="00000000" w:rsidRDefault="00000000" w:rsidRPr="00000000" w14:paraId="00000064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têm dificuldade em acompanhar assinaturas e gastos recorrentes (streaming, apps, serviços), que acabam consumindo parcela da renda sem percepção.</w:t>
      </w:r>
    </w:p>
    <w:p w:rsidR="00000000" w:rsidDel="00000000" w:rsidP="00000000" w:rsidRDefault="00000000" w:rsidRPr="00000000" w14:paraId="00000067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Inclusive Sans" w:cs="Inclusive Sans" w:eastAsia="Inclusive Sans" w:hAnsi="Inclusive Sans"/>
          <w:b w:val="1"/>
          <w:bCs w:val="1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Sem resposta: 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não foi mencionado em nenhuma entrevista.</w:t>
      </w:r>
    </w:p>
    <w:p w:rsidR="00000000" w:rsidDel="00000000" w:rsidP="00000000" w:rsidRDefault="00000000" w:rsidRPr="00000000" w14:paraId="0000006A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raramente mantêm um fundo de emergência, ficando vulneráveis a imprevistos como despesas médicas ou conserto de equipamentos.</w:t>
      </w:r>
    </w:p>
    <w:p w:rsidR="00000000" w:rsidDel="00000000" w:rsidP="00000000" w:rsidRDefault="00000000" w:rsidRPr="00000000" w14:paraId="0000006D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Sim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: são poucos os que guardam uma parcela do dinheiro, e aqueles que guardam, não os utilizam em emergências, geralmente recorrendo aos pais caso algo aconteça. </w:t>
      </w:r>
    </w:p>
    <w:p w:rsidR="00000000" w:rsidDel="00000000" w:rsidP="00000000" w:rsidRDefault="00000000" w:rsidRPr="00000000" w14:paraId="00000070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 se distraem facilmente com redes sociais e entretenimento digital, o que aumenta a procrastinação e reduz a produtividade nos estudos e no trabalho.</w:t>
      </w:r>
    </w:p>
    <w:p w:rsidR="00000000" w:rsidDel="00000000" w:rsidP="00000000" w:rsidRDefault="00000000" w:rsidRPr="00000000" w14:paraId="00000073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ind w:left="720" w:hanging="360"/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Sim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: a maioria dos entrevistados afirma tanto que o celular tende a roubar o tempo e foco com frequência, quanto que utiliza ele enquanto procrastina as atividades necessárias.</w:t>
      </w:r>
    </w:p>
    <w:p w:rsidR="00000000" w:rsidDel="00000000" w:rsidP="00000000" w:rsidRDefault="00000000" w:rsidRPr="00000000" w14:paraId="00000076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▫️Jovens têm dificuldade em definir metas financeiras e acadêmicas de longo prazo (ex.: comprar casa, pagar pós-graduação), preferindo objetivos de curto prazo e recompensas imediatas.</w:t>
      </w:r>
    </w:p>
    <w:p w:rsidR="00000000" w:rsidDel="00000000" w:rsidP="00000000" w:rsidRDefault="00000000" w:rsidRPr="00000000" w14:paraId="00000079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Inclusive Sans" w:cs="Inclusive Sans" w:eastAsia="Inclusive Sans" w:hAnsi="Inclusiv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Inclusive Sans" w:cs="Inclusive Sans" w:eastAsia="Inclusive Sans" w:hAnsi="Inclusive Sans"/>
          <w:b w:val="1"/>
          <w:bCs w:val="1"/>
          <w:rtl w:val="0"/>
        </w:rPr>
        <w:t xml:space="preserve">A maioria Sim: </w:t>
      </w:r>
      <w:r w:rsidDel="00000000" w:rsidR="00000000" w:rsidRPr="00000000">
        <w:rPr>
          <w:rFonts w:ascii="Inclusive Sans" w:cs="Inclusive Sans" w:eastAsia="Inclusive Sans" w:hAnsi="Inclusive Sans"/>
          <w:rtl w:val="0"/>
        </w:rPr>
        <w:t xml:space="preserve">para a maioria sim, visto que grande parte dos entrevistados foca mais em gerir a escassez do dinheiro a curto prazo, sendo o longo prazo, no máximo, o fim do mês. Para os poucos que pensam no futuro e guardam dinheiro todo mês ou investem, não.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 Medium">
    <w:embedRegular w:fontKey="{00000000-0000-0000-0000-000000000000}" r:id="rId1" w:subsetted="0"/>
    <w:embedBold w:fontKey="{00000000-0000-0000-0000-000000000000}" r:id="rId2" w:subsetted="0"/>
  </w:font>
  <w:font w:name="Inclusive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Medium-regular.ttf"/><Relationship Id="rId2" Type="http://schemas.openxmlformats.org/officeDocument/2006/relationships/font" Target="fonts/OswaldMedium-bold.ttf"/><Relationship Id="rId3" Type="http://schemas.openxmlformats.org/officeDocument/2006/relationships/font" Target="fonts/InclusiveSans-regular.ttf"/><Relationship Id="rId4" Type="http://schemas.openxmlformats.org/officeDocument/2006/relationships/font" Target="fonts/InclusiveSans-bold.ttf"/><Relationship Id="rId5" Type="http://schemas.openxmlformats.org/officeDocument/2006/relationships/font" Target="fonts/InclusiveSans-italic.ttf"/><Relationship Id="rId6" Type="http://schemas.openxmlformats.org/officeDocument/2006/relationships/font" Target="fonts/Inclusiv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