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0CD" w:rsidRDefault="009660CD" w:rsidP="009660CD">
      <w:pPr>
        <w:rPr>
          <w:sz w:val="24"/>
        </w:rPr>
      </w:pPr>
      <w:bookmarkStart w:id="0" w:name="_GoBack"/>
      <w:r>
        <w:rPr>
          <w:sz w:val="24"/>
        </w:rPr>
        <w:t>Components with Known Vulnerabilities</w:t>
      </w:r>
    </w:p>
    <w:p w:rsidR="009660CD" w:rsidRDefault="009660CD" w:rsidP="009660CD">
      <w:pPr>
        <w:rPr>
          <w:sz w:val="24"/>
        </w:rPr>
      </w:pPr>
      <w:r>
        <w:rPr>
          <w:sz w:val="24"/>
        </w:rPr>
        <w:t>Description:</w:t>
      </w:r>
    </w:p>
    <w:p w:rsidR="009660CD" w:rsidRDefault="009660CD" w:rsidP="009660CD">
      <w:pPr>
        <w:rPr>
          <w:sz w:val="24"/>
        </w:rPr>
      </w:pPr>
      <w:r>
        <w:rPr>
          <w:sz w:val="24"/>
        </w:rPr>
        <w:tab/>
        <w:t xml:space="preserve">Components with known vulnerabilities is very </w:t>
      </w:r>
      <w:r w:rsidR="000D5F98">
        <w:rPr>
          <w:sz w:val="24"/>
        </w:rPr>
        <w:t>usual for a web services to incorporate to a constituent with a familiar security vulnerability. Being able to use the components with known vulnerabilities is one of the sensitive categories on OWASP’s list of the 10 most common. In addition, when that happens it will go down under the category, unaccompanied of what machine is defenseless, making this a repeated detection.</w:t>
      </w:r>
    </w:p>
    <w:p w:rsidR="000D5F98" w:rsidRDefault="000D5F98" w:rsidP="009660CD">
      <w:pPr>
        <w:rPr>
          <w:sz w:val="24"/>
        </w:rPr>
      </w:pPr>
      <w:r>
        <w:rPr>
          <w:sz w:val="24"/>
        </w:rPr>
        <w:t>Prevention:</w:t>
      </w:r>
    </w:p>
    <w:p w:rsidR="000D5F98" w:rsidRDefault="000D5F98" w:rsidP="000D5F98">
      <w:pPr>
        <w:pStyle w:val="ListParagraph"/>
        <w:numPr>
          <w:ilvl w:val="0"/>
          <w:numId w:val="4"/>
        </w:numPr>
        <w:rPr>
          <w:sz w:val="24"/>
        </w:rPr>
      </w:pPr>
      <w:r>
        <w:rPr>
          <w:sz w:val="24"/>
        </w:rPr>
        <w:t>Get rid of unused features, files, components and documentation.</w:t>
      </w:r>
    </w:p>
    <w:p w:rsidR="000D5F98" w:rsidRDefault="003C20C0" w:rsidP="000D5F98">
      <w:pPr>
        <w:pStyle w:val="ListParagraph"/>
        <w:numPr>
          <w:ilvl w:val="0"/>
          <w:numId w:val="4"/>
        </w:numPr>
        <w:rPr>
          <w:sz w:val="24"/>
        </w:rPr>
      </w:pPr>
      <w:r>
        <w:rPr>
          <w:sz w:val="24"/>
        </w:rPr>
        <w:t>Obtain constituent from the sources over the links.</w:t>
      </w:r>
    </w:p>
    <w:p w:rsidR="003C20C0" w:rsidRDefault="003C20C0" w:rsidP="003C20C0">
      <w:pPr>
        <w:rPr>
          <w:sz w:val="24"/>
        </w:rPr>
      </w:pPr>
      <w:r>
        <w:rPr>
          <w:sz w:val="24"/>
        </w:rPr>
        <w:t>Remediation:</w:t>
      </w:r>
    </w:p>
    <w:p w:rsidR="00A23728" w:rsidRPr="003C20C0" w:rsidRDefault="003C20C0" w:rsidP="003C20C0">
      <w:pPr>
        <w:rPr>
          <w:sz w:val="24"/>
        </w:rPr>
      </w:pPr>
      <w:r>
        <w:rPr>
          <w:sz w:val="24"/>
        </w:rPr>
        <w:tab/>
        <w:t xml:space="preserve"> Get rid of the vulnerabilities so that everything else would be up to date and not late. We must build the system in an appropriate way so that </w:t>
      </w:r>
      <w:r w:rsidR="00A23728">
        <w:rPr>
          <w:sz w:val="24"/>
        </w:rPr>
        <w:t xml:space="preserve">we can fix things in better manners. We should be careful with the external constituents for the dependencies that has been used. </w:t>
      </w:r>
      <w:bookmarkEnd w:id="0"/>
    </w:p>
    <w:sectPr w:rsidR="00A23728" w:rsidRPr="003C20C0" w:rsidSect="00276C10">
      <w:pgSz w:w="12242" w:h="18722" w:code="16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EA4" w:rsidRDefault="00E55EA4" w:rsidP="00283290">
      <w:pPr>
        <w:spacing w:after="0" w:line="240" w:lineRule="auto"/>
      </w:pPr>
      <w:r>
        <w:separator/>
      </w:r>
    </w:p>
  </w:endnote>
  <w:endnote w:type="continuationSeparator" w:id="0">
    <w:p w:rsidR="00E55EA4" w:rsidRDefault="00E55EA4" w:rsidP="0028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EA4" w:rsidRDefault="00E55EA4" w:rsidP="00283290">
      <w:pPr>
        <w:spacing w:after="0" w:line="240" w:lineRule="auto"/>
      </w:pPr>
      <w:r>
        <w:separator/>
      </w:r>
    </w:p>
  </w:footnote>
  <w:footnote w:type="continuationSeparator" w:id="0">
    <w:p w:rsidR="00E55EA4" w:rsidRDefault="00E55EA4" w:rsidP="00283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238"/>
    <w:multiLevelType w:val="hybridMultilevel"/>
    <w:tmpl w:val="4DD65D0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5B84D17"/>
    <w:multiLevelType w:val="hybridMultilevel"/>
    <w:tmpl w:val="5352E2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7D35E5"/>
    <w:multiLevelType w:val="hybridMultilevel"/>
    <w:tmpl w:val="AF5C11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43A3890"/>
    <w:multiLevelType w:val="hybridMultilevel"/>
    <w:tmpl w:val="6FBE266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932"/>
    <w:rsid w:val="000D5F98"/>
    <w:rsid w:val="00276C10"/>
    <w:rsid w:val="00283290"/>
    <w:rsid w:val="00360CAF"/>
    <w:rsid w:val="003C20C0"/>
    <w:rsid w:val="005C4928"/>
    <w:rsid w:val="007A4DDE"/>
    <w:rsid w:val="008D6C8E"/>
    <w:rsid w:val="009660CD"/>
    <w:rsid w:val="00973F76"/>
    <w:rsid w:val="00A23728"/>
    <w:rsid w:val="00B92E06"/>
    <w:rsid w:val="00BB40C5"/>
    <w:rsid w:val="00CB1550"/>
    <w:rsid w:val="00E55EA4"/>
    <w:rsid w:val="00ED4B4B"/>
    <w:rsid w:val="00F25932"/>
    <w:rsid w:val="00FA40FE"/>
    <w:rsid w:val="00FB1F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088B"/>
  <w15:chartTrackingRefBased/>
  <w15:docId w15:val="{A028DF74-746E-4BA3-A67D-CACD66B4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DE"/>
    <w:pPr>
      <w:ind w:left="720"/>
      <w:contextualSpacing/>
    </w:pPr>
  </w:style>
  <w:style w:type="paragraph" w:styleId="EndnoteText">
    <w:name w:val="endnote text"/>
    <w:basedOn w:val="Normal"/>
    <w:link w:val="EndnoteTextChar"/>
    <w:uiPriority w:val="99"/>
    <w:semiHidden/>
    <w:unhideWhenUsed/>
    <w:rsid w:val="002832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3290"/>
    <w:rPr>
      <w:sz w:val="20"/>
      <w:szCs w:val="20"/>
    </w:rPr>
  </w:style>
  <w:style w:type="character" w:styleId="EndnoteReference">
    <w:name w:val="endnote reference"/>
    <w:basedOn w:val="DefaultParagraphFont"/>
    <w:uiPriority w:val="99"/>
    <w:semiHidden/>
    <w:unhideWhenUsed/>
    <w:rsid w:val="002832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0021-FEC9-416B-885D-9194FB28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Zhang</dc:creator>
  <cp:keywords/>
  <dc:description/>
  <cp:lastModifiedBy>gtabyou@outlook.com</cp:lastModifiedBy>
  <cp:revision>2</cp:revision>
  <dcterms:created xsi:type="dcterms:W3CDTF">2018-05-11T14:47:00Z</dcterms:created>
  <dcterms:modified xsi:type="dcterms:W3CDTF">2018-05-11T14:47:00Z</dcterms:modified>
</cp:coreProperties>
</file>