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javax.servlet.error.status_code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It gives attribute status code in a java.lang.Integer data type. In addition, the error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will hold the status code returned by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javax.servlet.error.exception_type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It gives attribute information about exception type in a java.lang.Class data type. In addition it is a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 fully-qualified class name of a Java exception type and is a class instance indicating the type of exception that caused the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javax.servlet.error.message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This attribute gives data exact error message which can be stored and analyzed after storing in a java.lang.String data type. In addition is a string telling the exception message, passed to the exception constructor.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javax.servlet.error.request_uri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This attribute gives details about URL calling the servlet and it can be stored and analysed after storing in a java.lang.String data type. In addition, the error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will hold the request URI from where the error request originated.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javax.servlet.error.exception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This attribute gives instruction about the exception raised, which can be stored and analysed. In addition, the error will hold information about the exception thrown.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javax.servlet.error.servlet_name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This attribute gives servlet name which can be stored and analyzed after storing in a java.lang.String data type. In addition, the error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will hold the servlet name in case the exception is thrown from within a servlet.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