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before="120"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Meeting time/place: 4/5/18, SICCS</w:t>
        <w:br w:type="textWrapping"/>
        <w:t xml:space="preserve">Facilitator: Justin Shaner</w:t>
        <w:br w:type="textWrapping"/>
        <w:t xml:space="preserve">Minute Taker: Jacob Lemon</w:t>
      </w:r>
    </w:p>
    <w:p w:rsidR="00000000" w:rsidDel="00000000" w:rsidP="00000000" w:rsidRDefault="00000000" w:rsidRPr="00000000" w14:paraId="00000001">
      <w:pPr>
        <w:spacing w:after="240" w:before="120"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Meeting Summary</w:t>
      </w:r>
    </w:p>
    <w:p w:rsidR="00000000" w:rsidDel="00000000" w:rsidP="00000000" w:rsidRDefault="00000000" w:rsidRPr="00000000" w14:paraId="00000002">
      <w:pPr>
        <w:spacing w:after="240" w:before="120"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looked over the D4 deliverable requirements, and delegated portions for each person to complete. We briefly discussed our design formally, and what components we would like to represent.</w:t>
      </w:r>
    </w:p>
    <w:p w:rsidR="00000000" w:rsidDel="00000000" w:rsidP="00000000" w:rsidRDefault="00000000" w:rsidRPr="00000000" w14:paraId="00000003">
      <w:pPr>
        <w:spacing w:after="240" w:before="120"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talked about the last deliverable and how the actual product is going along.</w:t>
      </w:r>
    </w:p>
    <w:p w:rsidR="00000000" w:rsidDel="00000000" w:rsidP="00000000" w:rsidRDefault="00000000" w:rsidRPr="00000000" w14:paraId="00000004">
      <w:pPr>
        <w:spacing w:after="240" w:before="120"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Items Discussed: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D.4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deliverable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Specifically duties regarding D.4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app itself</w:t>
      </w:r>
    </w:p>
    <w:p w:rsidR="00000000" w:rsidDel="00000000" w:rsidP="00000000" w:rsidRDefault="00000000" w:rsidRPr="00000000" w14:paraId="00000008">
      <w:pPr>
        <w:spacing w:after="240" w:before="120"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D.2 Responsibilities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Joseph Eppinger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Work on parts 3&amp;5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Jake Farrar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Work on parts 1&amp;2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Remy Brandriff: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Work on parts 2&amp;4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acob Lemon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Work on parts 3&amp;6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Justin Shaner: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Work on parts 5&amp;7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