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08827" w14:textId="77777777" w:rsidR="000658AD" w:rsidRDefault="00FE2482">
      <w:pPr>
        <w:pStyle w:val="New"/>
        <w:rPr>
          <w:b/>
        </w:rPr>
      </w:pPr>
      <w:r>
        <w:rPr>
          <w:rFonts w:hint="eastAsia"/>
          <w:b/>
        </w:rPr>
        <w:t>1</w:t>
      </w:r>
      <w:r>
        <w:rPr>
          <w:rFonts w:hint="eastAsia"/>
          <w:b/>
        </w:rPr>
        <w:t>．</w:t>
      </w:r>
      <w:r>
        <w:rPr>
          <w:rFonts w:hint="eastAsia"/>
          <w:b/>
        </w:rPr>
        <w:t xml:space="preserve"> </w:t>
      </w:r>
      <w:r>
        <w:rPr>
          <w:rFonts w:hint="eastAsia"/>
          <w:b/>
        </w:rPr>
        <w:t>园环套图概念关系：嵌入式处理器</w:t>
      </w:r>
      <w:r>
        <w:rPr>
          <w:rFonts w:hint="eastAsia"/>
          <w:b/>
        </w:rPr>
        <w:t>/</w:t>
      </w:r>
      <w:r>
        <w:rPr>
          <w:rFonts w:hint="eastAsia"/>
          <w:b/>
        </w:rPr>
        <w:t>嵌入式操作系统</w:t>
      </w:r>
      <w:r>
        <w:rPr>
          <w:rFonts w:hint="eastAsia"/>
          <w:b/>
        </w:rPr>
        <w:t>/</w:t>
      </w:r>
      <w:r>
        <w:rPr>
          <w:rFonts w:hint="eastAsia"/>
          <w:b/>
        </w:rPr>
        <w:t>嵌入式数据库</w:t>
      </w:r>
      <w:r>
        <w:rPr>
          <w:rFonts w:hint="eastAsia"/>
          <w:b/>
        </w:rPr>
        <w:t>/</w:t>
      </w:r>
      <w:r>
        <w:rPr>
          <w:rFonts w:hint="eastAsia"/>
          <w:b/>
        </w:rPr>
        <w:t>嵌入式系</w:t>
      </w:r>
    </w:p>
    <w:p w14:paraId="59D4355B" w14:textId="77777777" w:rsidR="000658AD" w:rsidRDefault="00FE2482">
      <w:pPr>
        <w:pStyle w:val="New"/>
        <w:rPr>
          <w:b/>
        </w:rPr>
      </w:pPr>
      <w:r>
        <w:rPr>
          <w:rFonts w:hint="eastAsia"/>
          <w:b/>
        </w:rPr>
        <w:t>统</w:t>
      </w:r>
      <w:r>
        <w:rPr>
          <w:rFonts w:hint="eastAsia"/>
          <w:b/>
        </w:rPr>
        <w:t>/</w:t>
      </w:r>
      <w:r>
        <w:rPr>
          <w:rFonts w:hint="eastAsia"/>
          <w:b/>
        </w:rPr>
        <w:t>嵌入式产品相互关系</w:t>
      </w:r>
    </w:p>
    <w:p w14:paraId="3D0FC132" w14:textId="77777777" w:rsidR="000658AD" w:rsidRDefault="00FE2482">
      <w:pPr>
        <w:pStyle w:val="New"/>
        <w:rPr>
          <w:bCs/>
        </w:rPr>
      </w:pPr>
      <w:r>
        <w:rPr>
          <w:rFonts w:hint="eastAsia"/>
          <w:b/>
        </w:rPr>
        <w:t xml:space="preserve">    </w:t>
      </w:r>
      <w:r>
        <w:rPr>
          <w:rFonts w:hint="eastAsia"/>
          <w:bCs/>
        </w:rPr>
        <w:t>嵌入式微处理器：指具备强的中断、</w:t>
      </w:r>
      <w:r>
        <w:rPr>
          <w:rFonts w:hint="eastAsia"/>
          <w:bCs/>
        </w:rPr>
        <w:t>I/O</w:t>
      </w:r>
      <w:r>
        <w:rPr>
          <w:rFonts w:hint="eastAsia"/>
          <w:bCs/>
        </w:rPr>
        <w:t>、内存和能耗管理能力、具有定制多类体系构架的特征，适当计算处理性能的微处理器</w:t>
      </w:r>
    </w:p>
    <w:p w14:paraId="20736C8A" w14:textId="77777777" w:rsidR="000658AD" w:rsidRDefault="00FE2482">
      <w:pPr>
        <w:pStyle w:val="New"/>
        <w:jc w:val="center"/>
      </w:pPr>
      <w:r>
        <w:rPr>
          <w:noProof/>
        </w:rPr>
        <w:drawing>
          <wp:inline distT="0" distB="0" distL="114300" distR="114300" wp14:anchorId="6ED50636" wp14:editId="7D5C26DF">
            <wp:extent cx="3651885" cy="18288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651885" cy="1828800"/>
                    </a:xfrm>
                    <a:prstGeom prst="rect">
                      <a:avLst/>
                    </a:prstGeom>
                    <a:noFill/>
                    <a:ln>
                      <a:noFill/>
                    </a:ln>
                  </pic:spPr>
                </pic:pic>
              </a:graphicData>
            </a:graphic>
          </wp:inline>
        </w:drawing>
      </w:r>
    </w:p>
    <w:p w14:paraId="0717A7A7" w14:textId="77777777" w:rsidR="000658AD" w:rsidRDefault="00FE2482">
      <w:pPr>
        <w:pStyle w:val="New"/>
        <w:ind w:firstLine="420"/>
      </w:pPr>
      <w:r>
        <w:rPr>
          <w:rFonts w:hint="eastAsia"/>
        </w:rPr>
        <w:t>关系：嵌入式产品包含了嵌入式系统，但并不是嵌入式系统。嵌入式系统包含嵌入式数据库、嵌入式操作系统、嵌入式处理器，其中嵌入式操作系统是嵌入式系统的核心，嵌入式处理器是硬件基础，嵌入式数据库是嵌入式系统的上层应用。</w:t>
      </w:r>
    </w:p>
    <w:p w14:paraId="31876A04" w14:textId="040658A2" w:rsidR="000658AD" w:rsidRDefault="000658AD"/>
    <w:p w14:paraId="028300F1" w14:textId="77777777" w:rsidR="00BB32B8" w:rsidRPr="00BB32B8" w:rsidRDefault="00BB32B8">
      <w:pPr>
        <w:rPr>
          <w:rFonts w:hint="eastAsia"/>
        </w:rPr>
      </w:pPr>
    </w:p>
    <w:p w14:paraId="32FAE5B5" w14:textId="77777777" w:rsidR="000658AD" w:rsidRDefault="00FE2482">
      <w:pPr>
        <w:pStyle w:val="New"/>
        <w:numPr>
          <w:ilvl w:val="0"/>
          <w:numId w:val="1"/>
        </w:numPr>
        <w:rPr>
          <w:b/>
        </w:rPr>
      </w:pPr>
      <w:r>
        <w:rPr>
          <w:rFonts w:hint="eastAsia"/>
          <w:b/>
        </w:rPr>
        <w:t>依据下图对比讨论嵌入式系统五层结构与可裁剪性的关系？</w:t>
      </w:r>
    </w:p>
    <w:p w14:paraId="5E4B2AD1" w14:textId="77777777" w:rsidR="000658AD" w:rsidRDefault="00FE2482">
      <w:pPr>
        <w:pStyle w:val="New"/>
      </w:pPr>
      <w:r>
        <w:rPr>
          <w:rFonts w:hint="eastAsia"/>
        </w:rPr>
        <w:t>五层结构可裁剪，用以对嵌入式系统进行抽象、概括和描述，方便对系统进行实验、分析与预测，并且作为一个框架，用来协调各层标准的制定。嵌入式系统的五层结构分别是应用层、</w:t>
      </w:r>
      <w:r>
        <w:rPr>
          <w:rFonts w:hint="eastAsia"/>
        </w:rPr>
        <w:t>UI</w:t>
      </w:r>
      <w:r>
        <w:rPr>
          <w:rFonts w:hint="eastAsia"/>
        </w:rPr>
        <w:t>层、内核层、引导驱动层和硬件层。</w:t>
      </w:r>
    </w:p>
    <w:p w14:paraId="04B67A82" w14:textId="77777777" w:rsidR="000658AD" w:rsidRDefault="00FE2482">
      <w:pPr>
        <w:pStyle w:val="New"/>
        <w:spacing w:line="360" w:lineRule="atLeast"/>
      </w:pPr>
      <w:r>
        <w:rPr>
          <w:rFonts w:hint="eastAsia"/>
        </w:rPr>
        <w:t>最底层的硬件层包括供电、时钟、处理器、总线，还有内存、键盘、显示、接口部分。引导驱动层下面是引导及固件，上面则由驱动作为内核的接口。硬件和引导驱动层共同构成了最小系统。再上一层是内核层，包括相对底层的</w:t>
      </w:r>
      <w:r>
        <w:rPr>
          <w:rFonts w:hint="eastAsia"/>
        </w:rPr>
        <w:t>OS</w:t>
      </w:r>
      <w:r>
        <w:rPr>
          <w:rFonts w:hint="eastAsia"/>
        </w:rPr>
        <w:t>内核部分，它连接着内核与驱动。也包括文件、网络、任务等。</w:t>
      </w:r>
      <w:r>
        <w:rPr>
          <w:rFonts w:hint="eastAsia"/>
        </w:rPr>
        <w:t>UI</w:t>
      </w:r>
      <w:r>
        <w:rPr>
          <w:rFonts w:hint="eastAsia"/>
        </w:rPr>
        <w:t>层为使用者界面，包括</w:t>
      </w:r>
      <w:r>
        <w:rPr>
          <w:rFonts w:hint="eastAsia"/>
        </w:rPr>
        <w:t>SUI</w:t>
      </w:r>
      <w:r>
        <w:rPr>
          <w:rFonts w:hint="eastAsia"/>
        </w:rPr>
        <w:t>、文件、网络、任务。而应用层则是与消费者最接近的一层，是由各种应用程序需组成。</w:t>
      </w:r>
    </w:p>
    <w:p w14:paraId="678673E3" w14:textId="77777777" w:rsidR="000658AD" w:rsidRDefault="000658AD">
      <w:pPr>
        <w:pStyle w:val="New"/>
        <w:rPr>
          <w:b/>
        </w:rPr>
      </w:pPr>
    </w:p>
    <w:p w14:paraId="2C18C12E" w14:textId="77777777" w:rsidR="000658AD" w:rsidRDefault="000658AD"/>
    <w:p w14:paraId="4CB7C2E6" w14:textId="77777777" w:rsidR="000658AD" w:rsidRDefault="00FE2482">
      <w:pPr>
        <w:pStyle w:val="New"/>
        <w:numPr>
          <w:ilvl w:val="0"/>
          <w:numId w:val="2"/>
        </w:numPr>
        <w:rPr>
          <w:b/>
        </w:rPr>
      </w:pPr>
      <w:r>
        <w:rPr>
          <w:rFonts w:hint="eastAsia"/>
          <w:b/>
        </w:rPr>
        <w:t>依据下图如何理解嵌入式处理器内涵，及其指令系统分类？</w:t>
      </w:r>
    </w:p>
    <w:p w14:paraId="40BCCC71" w14:textId="77777777" w:rsidR="000658AD" w:rsidRDefault="00FE2482">
      <w:pPr>
        <w:pStyle w:val="New"/>
        <w:jc w:val="center"/>
      </w:pPr>
      <w:r>
        <w:rPr>
          <w:noProof/>
        </w:rPr>
        <w:lastRenderedPageBreak/>
        <w:drawing>
          <wp:inline distT="0" distB="0" distL="114300" distR="114300" wp14:anchorId="534C3086" wp14:editId="2CEE53BB">
            <wp:extent cx="3819525" cy="388620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819525" cy="3886200"/>
                    </a:xfrm>
                    <a:prstGeom prst="rect">
                      <a:avLst/>
                    </a:prstGeom>
                    <a:noFill/>
                    <a:ln>
                      <a:noFill/>
                    </a:ln>
                  </pic:spPr>
                </pic:pic>
              </a:graphicData>
            </a:graphic>
          </wp:inline>
        </w:drawing>
      </w:r>
    </w:p>
    <w:p w14:paraId="25FBF18E" w14:textId="77777777" w:rsidR="000658AD" w:rsidRDefault="00FE2482">
      <w:pPr>
        <w:pStyle w:val="New"/>
        <w:ind w:firstLine="420"/>
        <w:jc w:val="left"/>
      </w:pPr>
      <w:r>
        <w:rPr>
          <w:rFonts w:hint="eastAsia"/>
        </w:rPr>
        <w:t>上图从应用角度给出嵌入式微处理器的定义：指具备强中断、</w:t>
      </w:r>
      <w:r>
        <w:rPr>
          <w:rFonts w:hint="eastAsia"/>
        </w:rPr>
        <w:t>I/O</w:t>
      </w:r>
      <w:r>
        <w:rPr>
          <w:rFonts w:hint="eastAsia"/>
        </w:rPr>
        <w:t>、内存和能耗管理能力，具有定制多类体系架构特征，适当计算处理性能的微处理器。而这些功能、特性由中间的指令系统支持，微处理器与指令系统密不可分。</w:t>
      </w:r>
    </w:p>
    <w:p w14:paraId="4D6E9AA5" w14:textId="77777777" w:rsidR="000658AD" w:rsidRDefault="00FE2482">
      <w:pPr>
        <w:pStyle w:val="New"/>
        <w:ind w:firstLine="420"/>
        <w:jc w:val="left"/>
      </w:pPr>
      <w:r>
        <w:rPr>
          <w:rFonts w:hint="eastAsia"/>
        </w:rPr>
        <w:t>指令系统从产生到现在的形态主要有五种风格；复杂指令集（</w:t>
      </w:r>
      <w:r>
        <w:rPr>
          <w:rFonts w:hint="eastAsia"/>
        </w:rPr>
        <w:t>CISC</w:t>
      </w:r>
      <w:r>
        <w:rPr>
          <w:rFonts w:hint="eastAsia"/>
        </w:rPr>
        <w:t>），精简指令集（</w:t>
      </w:r>
      <w:r>
        <w:rPr>
          <w:rFonts w:hint="eastAsia"/>
        </w:rPr>
        <w:t>RISC</w:t>
      </w:r>
      <w:r>
        <w:rPr>
          <w:rFonts w:hint="eastAsia"/>
        </w:rPr>
        <w:t>），超长指令字（</w:t>
      </w:r>
      <w:r>
        <w:rPr>
          <w:rFonts w:hint="eastAsia"/>
        </w:rPr>
        <w:t>VLIW</w:t>
      </w:r>
      <w:r>
        <w:rPr>
          <w:rFonts w:hint="eastAsia"/>
        </w:rPr>
        <w:t>），数据信号处理指令集（</w:t>
      </w:r>
      <w:r>
        <w:rPr>
          <w:rFonts w:hint="eastAsia"/>
        </w:rPr>
        <w:t>DSP</w:t>
      </w:r>
      <w:r>
        <w:rPr>
          <w:rFonts w:hint="eastAsia"/>
        </w:rPr>
        <w:t>），专用指令集（</w:t>
      </w:r>
      <w:r>
        <w:rPr>
          <w:rFonts w:hint="eastAsia"/>
        </w:rPr>
        <w:t>ASIP</w:t>
      </w:r>
      <w:r>
        <w:rPr>
          <w:rFonts w:hint="eastAsia"/>
        </w:rPr>
        <w:t>）。</w:t>
      </w:r>
    </w:p>
    <w:p w14:paraId="272F7F6A" w14:textId="77777777" w:rsidR="000658AD" w:rsidRDefault="00FE2482">
      <w:pPr>
        <w:pStyle w:val="New"/>
        <w:jc w:val="left"/>
      </w:pPr>
      <w:r>
        <w:rPr>
          <w:rFonts w:hint="eastAsia"/>
        </w:rPr>
        <w:tab/>
        <w:t>CISC</w:t>
      </w:r>
      <w:r>
        <w:rPr>
          <w:rFonts w:hint="eastAsia"/>
        </w:rPr>
        <w:t>是一种为了便于编程和提高记忆体访问效率的晶片设计体系，常用指令只占</w:t>
      </w:r>
      <w:r>
        <w:rPr>
          <w:rFonts w:hint="eastAsia"/>
        </w:rPr>
        <w:t>20%</w:t>
      </w:r>
      <w:r>
        <w:rPr>
          <w:rFonts w:hint="eastAsia"/>
        </w:rPr>
        <w:t>，效率不高。</w:t>
      </w:r>
    </w:p>
    <w:p w14:paraId="6437C652" w14:textId="77777777" w:rsidR="000658AD" w:rsidRDefault="00FE2482">
      <w:pPr>
        <w:pStyle w:val="New"/>
        <w:jc w:val="left"/>
      </w:pPr>
      <w:r>
        <w:rPr>
          <w:rFonts w:hint="eastAsia"/>
        </w:rPr>
        <w:tab/>
        <w:t>RISC</w:t>
      </w:r>
      <w:r>
        <w:rPr>
          <w:rFonts w:hint="eastAsia"/>
        </w:rPr>
        <w:t>是为了提高处理器运行速度而设计的晶片设计体系。关键技术在于流水线（</w:t>
      </w:r>
      <w:r>
        <w:rPr>
          <w:rFonts w:hint="eastAsia"/>
        </w:rPr>
        <w:t>pipelining</w:t>
      </w:r>
      <w:r>
        <w:rPr>
          <w:rFonts w:hint="eastAsia"/>
        </w:rPr>
        <w:t>）操作：在一个时钟周期里完成多条指令。提高了执行速度和可靠性，成本较低，但对编译器要求较高。</w:t>
      </w:r>
    </w:p>
    <w:p w14:paraId="4AC01633" w14:textId="77777777" w:rsidR="000658AD" w:rsidRDefault="00FE2482">
      <w:pPr>
        <w:pStyle w:val="New"/>
        <w:jc w:val="left"/>
      </w:pPr>
      <w:r>
        <w:rPr>
          <w:rFonts w:hint="eastAsia"/>
        </w:rPr>
        <w:tab/>
        <w:t>VLIW</w:t>
      </w:r>
      <w:r>
        <w:rPr>
          <w:rFonts w:hint="eastAsia"/>
        </w:rPr>
        <w:t>由编译器将多条可同时发送的指令并排在一条超长指令字中，并行执行多个操作，扩展了指令并行度。</w:t>
      </w:r>
    </w:p>
    <w:p w14:paraId="46207745" w14:textId="77777777" w:rsidR="000658AD" w:rsidRDefault="00FE2482">
      <w:pPr>
        <w:pStyle w:val="New"/>
        <w:jc w:val="left"/>
      </w:pPr>
      <w:r>
        <w:rPr>
          <w:rFonts w:hint="eastAsia"/>
        </w:rPr>
        <w:tab/>
        <w:t>DSP</w:t>
      </w:r>
      <w:r>
        <w:rPr>
          <w:rFonts w:hint="eastAsia"/>
        </w:rPr>
        <w:t>面向特殊应用，具有独特的体系结构，其芯片采用改进的哈佛结构，指令系统为流水线操作，数字信号处理可通过软件修改处理参数，灵活性强。具有良好的多机并行运行特性，采用专用硬件乘法器，电压较低。</w:t>
      </w:r>
    </w:p>
    <w:p w14:paraId="668C7C9D" w14:textId="77777777" w:rsidR="000658AD" w:rsidRDefault="00FE2482">
      <w:pPr>
        <w:pStyle w:val="New"/>
      </w:pPr>
      <w:r>
        <w:rPr>
          <w:rFonts w:hint="eastAsia"/>
        </w:rPr>
        <w:tab/>
        <w:t>ASIP</w:t>
      </w:r>
      <w:r>
        <w:rPr>
          <w:rFonts w:hint="eastAsia"/>
        </w:rPr>
        <w:t>的核心思想是，针对特定应用设计专用的指令集，再根据设计好的指令集优化处理器的体系机构，使优化后的体系结构更适合执行专用指令，进一步提高指令执行效率。</w:t>
      </w:r>
    </w:p>
    <w:p w14:paraId="3695781D" w14:textId="76C7D8F7" w:rsidR="000658AD" w:rsidRDefault="000658AD">
      <w:pPr>
        <w:pStyle w:val="New"/>
      </w:pPr>
    </w:p>
    <w:p w14:paraId="6BDB7D82" w14:textId="77777777" w:rsidR="00BB32B8" w:rsidRDefault="00BB32B8">
      <w:pPr>
        <w:pStyle w:val="New"/>
        <w:rPr>
          <w:rFonts w:hint="eastAsia"/>
        </w:rPr>
      </w:pPr>
    </w:p>
    <w:p w14:paraId="1F2DCBA6" w14:textId="77777777" w:rsidR="000658AD" w:rsidRDefault="00FE2482">
      <w:pPr>
        <w:pStyle w:val="New"/>
        <w:jc w:val="left"/>
        <w:rPr>
          <w:b/>
        </w:rPr>
      </w:pPr>
      <w:r>
        <w:rPr>
          <w:rFonts w:hint="eastAsia"/>
          <w:b/>
        </w:rPr>
        <w:t>4</w:t>
      </w:r>
      <w:r>
        <w:rPr>
          <w:rFonts w:hint="eastAsia"/>
          <w:b/>
        </w:rPr>
        <w:t>．</w:t>
      </w:r>
      <w:r>
        <w:rPr>
          <w:rFonts w:hint="eastAsia"/>
          <w:b/>
        </w:rPr>
        <w:t xml:space="preserve"> </w:t>
      </w:r>
      <w:r>
        <w:rPr>
          <w:rFonts w:hint="eastAsia"/>
          <w:b/>
        </w:rPr>
        <w:t>锯齿融合图：引导与驱动的缓冲与分割原则解释</w:t>
      </w:r>
    </w:p>
    <w:p w14:paraId="3AEA7459" w14:textId="77777777" w:rsidR="000658AD" w:rsidRDefault="00FE2482">
      <w:pPr>
        <w:pStyle w:val="New"/>
        <w:jc w:val="center"/>
      </w:pPr>
      <w:r>
        <w:rPr>
          <w:noProof/>
        </w:rPr>
        <w:lastRenderedPageBreak/>
        <w:drawing>
          <wp:inline distT="0" distB="0" distL="114300" distR="114300" wp14:anchorId="4E0EF89C" wp14:editId="2F64640C">
            <wp:extent cx="5274310" cy="2461895"/>
            <wp:effectExtent l="0" t="0" r="1397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2461895"/>
                    </a:xfrm>
                    <a:prstGeom prst="rect">
                      <a:avLst/>
                    </a:prstGeom>
                    <a:noFill/>
                    <a:ln>
                      <a:noFill/>
                    </a:ln>
                  </pic:spPr>
                </pic:pic>
              </a:graphicData>
            </a:graphic>
          </wp:inline>
        </w:drawing>
      </w:r>
    </w:p>
    <w:p w14:paraId="4F7E5A64" w14:textId="77777777" w:rsidR="000658AD" w:rsidRDefault="00FE2482">
      <w:pPr>
        <w:pStyle w:val="New"/>
        <w:ind w:firstLine="420"/>
        <w:jc w:val="left"/>
      </w:pPr>
      <w:r>
        <w:rPr>
          <w:rFonts w:hint="eastAsia"/>
        </w:rPr>
        <w:t>1.</w:t>
      </w:r>
      <w:r>
        <w:rPr>
          <w:rFonts w:hint="eastAsia"/>
        </w:rPr>
        <w:t>启动前操作系统仅仅是存储在不挥发介质中的代码，从启动的一刻开始，操作系统将被装载到内存中，成为完整功能的运行系统。这个装载的过程就是引导。引导是系统启动和运转的第一步，是系统从硬件走向系统软件的开始，从这一刻开始，系统将从固化的代码和静态的电路转化为动态运行的程序和具有功能的系统。</w:t>
      </w:r>
    </w:p>
    <w:p w14:paraId="3D5E82EC" w14:textId="77777777" w:rsidR="000658AD" w:rsidRDefault="00FE2482">
      <w:pPr>
        <w:pStyle w:val="New"/>
        <w:ind w:firstLine="420"/>
        <w:jc w:val="left"/>
      </w:pPr>
      <w:r>
        <w:rPr>
          <w:rFonts w:hint="eastAsia"/>
        </w:rPr>
        <w:t>2.</w:t>
      </w:r>
      <w:r>
        <w:rPr>
          <w:rFonts w:hint="eastAsia"/>
        </w:rPr>
        <w:t>为了保证系统功能可以正常调用，所做的初始化准备就是驱动。</w:t>
      </w:r>
    </w:p>
    <w:p w14:paraId="6DD17458" w14:textId="77777777" w:rsidR="000658AD" w:rsidRDefault="00FE2482">
      <w:pPr>
        <w:pStyle w:val="New"/>
        <w:ind w:firstLine="420"/>
        <w:jc w:val="left"/>
      </w:pPr>
      <w:r>
        <w:rPr>
          <w:rFonts w:hint="eastAsia"/>
        </w:rPr>
        <w:t>3.</w:t>
      </w:r>
      <w:r>
        <w:rPr>
          <w:rFonts w:hint="eastAsia"/>
        </w:rPr>
        <w:t>顺利进行引导与驱动两部分工作就是引导层要做的工作。</w:t>
      </w:r>
    </w:p>
    <w:p w14:paraId="1769414B" w14:textId="77777777" w:rsidR="000658AD" w:rsidRDefault="00FE2482">
      <w:pPr>
        <w:pStyle w:val="New"/>
        <w:jc w:val="left"/>
      </w:pPr>
      <w:r>
        <w:rPr>
          <w:rFonts w:hint="eastAsia"/>
        </w:rPr>
        <w:tab/>
      </w:r>
      <w:r>
        <w:rPr>
          <w:rFonts w:hint="eastAsia"/>
        </w:rPr>
        <w:t>融合度是指引导层对于下级的硬件层控制和兼容能力。由于硬件的参差不齐，所以融合度不同，才有了引导与驱动这一层，厚度是指引导层的规模。一般来说，引导层的不稳定性与引导层的规模成正比。平整度是指引导层对上级的中间件层所提供的操作接口的统一性和友好性。</w:t>
      </w:r>
    </w:p>
    <w:p w14:paraId="3BFA8E52" w14:textId="77777777" w:rsidR="000658AD" w:rsidRDefault="00FE2482">
      <w:pPr>
        <w:pStyle w:val="New"/>
        <w:jc w:val="left"/>
      </w:pPr>
      <w:r>
        <w:rPr>
          <w:rFonts w:hint="eastAsia"/>
        </w:rPr>
        <w:tab/>
      </w:r>
      <w:r>
        <w:rPr>
          <w:rFonts w:hint="eastAsia"/>
        </w:rPr>
        <w:t>引导层的作用之一就是屏蔽掉底层硬件的差异性，为上层的操作系统和各种程序调用提供统一的接口。如果引导层任务太多，虽然会向上提供一个平整的接口，但效率会明显下降。如果引导层太薄，效率会提高，但设备无关性会降低，应结合具体应用分析。引导层的平整度、厚度和融合度是衡量引导层的重要指标。</w:t>
      </w:r>
    </w:p>
    <w:p w14:paraId="1632C2D9" w14:textId="77777777" w:rsidR="000658AD" w:rsidRDefault="00FE2482">
      <w:pPr>
        <w:pStyle w:val="New"/>
        <w:jc w:val="left"/>
      </w:pPr>
      <w:r>
        <w:rPr>
          <w:rFonts w:hint="eastAsia"/>
        </w:rPr>
        <w:tab/>
      </w:r>
      <w:r>
        <w:rPr>
          <w:rFonts w:hint="eastAsia"/>
        </w:rPr>
        <w:t>最小系统分两种，一是</w:t>
      </w:r>
      <w:r>
        <w:rPr>
          <w:rFonts w:hint="eastAsia"/>
        </w:rPr>
        <w:t>OS</w:t>
      </w:r>
      <w:r>
        <w:rPr>
          <w:rFonts w:hint="eastAsia"/>
        </w:rPr>
        <w:t>内核，引导和驱动，而是引导和驱动。它是一个含有微处理器的系统。具有制造功能和用户功能所需的最少硬件及软件环境，是嵌入式系统能工作的最低要求，不具有智能性，是系统成长的基础。</w:t>
      </w:r>
    </w:p>
    <w:p w14:paraId="3469B741" w14:textId="5E6AC5DB" w:rsidR="000658AD" w:rsidRDefault="000658AD">
      <w:pPr>
        <w:pStyle w:val="New"/>
        <w:jc w:val="left"/>
      </w:pPr>
    </w:p>
    <w:p w14:paraId="41355679" w14:textId="77777777" w:rsidR="00BB32B8" w:rsidRDefault="00BB32B8">
      <w:pPr>
        <w:pStyle w:val="New"/>
        <w:jc w:val="left"/>
        <w:rPr>
          <w:rFonts w:hint="eastAsia"/>
        </w:rPr>
      </w:pPr>
    </w:p>
    <w:p w14:paraId="56A809D6" w14:textId="77777777" w:rsidR="000658AD" w:rsidRDefault="00FE2482">
      <w:pPr>
        <w:pStyle w:val="New"/>
        <w:jc w:val="left"/>
        <w:rPr>
          <w:b/>
        </w:rPr>
      </w:pPr>
      <w:r>
        <w:rPr>
          <w:rFonts w:hint="eastAsia"/>
          <w:b/>
        </w:rPr>
        <w:t>5</w:t>
      </w:r>
      <w:r>
        <w:rPr>
          <w:rFonts w:hint="eastAsia"/>
          <w:b/>
        </w:rPr>
        <w:t>．</w:t>
      </w:r>
      <w:r>
        <w:rPr>
          <w:rFonts w:hint="eastAsia"/>
          <w:b/>
        </w:rPr>
        <w:t xml:space="preserve"> </w:t>
      </w:r>
      <w:r>
        <w:rPr>
          <w:rFonts w:hint="eastAsia"/>
          <w:b/>
        </w:rPr>
        <w:t>嵌入式操作系统典型结构构造图：整体、层次、插件描述层次与微内核</w:t>
      </w:r>
      <w:r>
        <w:rPr>
          <w:rFonts w:hint="eastAsia"/>
          <w:b/>
        </w:rPr>
        <w:t>OS</w:t>
      </w:r>
      <w:r>
        <w:rPr>
          <w:rFonts w:hint="eastAsia"/>
          <w:b/>
        </w:rPr>
        <w:t>的特征？</w:t>
      </w:r>
    </w:p>
    <w:p w14:paraId="078E2CB0" w14:textId="77777777" w:rsidR="000658AD" w:rsidRDefault="00FE2482">
      <w:pPr>
        <w:pStyle w:val="New"/>
        <w:jc w:val="center"/>
      </w:pPr>
      <w:r>
        <w:rPr>
          <w:noProof/>
        </w:rPr>
        <w:lastRenderedPageBreak/>
        <w:drawing>
          <wp:inline distT="0" distB="0" distL="114300" distR="114300" wp14:anchorId="395EDF00" wp14:editId="079DD726">
            <wp:extent cx="3676650" cy="2522220"/>
            <wp:effectExtent l="0" t="0" r="1143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676650" cy="2522220"/>
                    </a:xfrm>
                    <a:prstGeom prst="rect">
                      <a:avLst/>
                    </a:prstGeom>
                    <a:noFill/>
                    <a:ln>
                      <a:noFill/>
                    </a:ln>
                  </pic:spPr>
                </pic:pic>
              </a:graphicData>
            </a:graphic>
          </wp:inline>
        </w:drawing>
      </w:r>
    </w:p>
    <w:p w14:paraId="74551C86" w14:textId="6C2D8D04" w:rsidR="000658AD" w:rsidRDefault="00FE2482">
      <w:pPr>
        <w:pStyle w:val="New"/>
        <w:ind w:firstLine="420"/>
        <w:jc w:val="left"/>
      </w:pPr>
      <w:r>
        <w:rPr>
          <w:rFonts w:hint="eastAsia"/>
        </w:rPr>
        <w:t>整体内核</w:t>
      </w:r>
      <w:r w:rsidR="00944BE6">
        <w:rPr>
          <w:rFonts w:hint="eastAsia"/>
        </w:rPr>
        <w:t>结构</w:t>
      </w:r>
      <w:r>
        <w:rPr>
          <w:rFonts w:hint="eastAsia"/>
        </w:rPr>
        <w:t>（单内核，大内核），是一种几乎涵盖了所有操作系统功能模块</w:t>
      </w:r>
      <w:r w:rsidR="00944BE6">
        <w:rPr>
          <w:rFonts w:hint="eastAsia"/>
        </w:rPr>
        <w:t>（</w:t>
      </w:r>
      <w:r>
        <w:rPr>
          <w:rFonts w:hint="eastAsia"/>
        </w:rPr>
        <w:t>如进程调度、进程间通信、内存管理、设备管理、文件系统、网络系统</w:t>
      </w:r>
      <w:r w:rsidR="00944BE6">
        <w:rPr>
          <w:rFonts w:hint="eastAsia"/>
        </w:rPr>
        <w:t>）</w:t>
      </w:r>
      <w:r>
        <w:rPr>
          <w:rFonts w:hint="eastAsia"/>
        </w:rPr>
        <w:t>的内核结构。大部分模块遵守特定的接口规范，相互协调。所有模块在编译时链接在一起，形成一个可执行文件。运行时所有操作系统功能模块处于内核态，而其他用户程序和系统程序处于用户态，通过系统调用可以切换到内核态。但调试困难，难于裁剪，稳定性相对较差。如</w:t>
      </w:r>
      <w:r>
        <w:rPr>
          <w:rFonts w:hint="eastAsia"/>
        </w:rPr>
        <w:t>WinCE</w:t>
      </w:r>
      <w:r>
        <w:rPr>
          <w:rFonts w:hint="eastAsia"/>
        </w:rPr>
        <w:t>就是采用此结构。</w:t>
      </w:r>
    </w:p>
    <w:p w14:paraId="0034308D" w14:textId="5E0B5537" w:rsidR="000658AD" w:rsidRDefault="00FE2482">
      <w:pPr>
        <w:pStyle w:val="New"/>
        <w:jc w:val="left"/>
      </w:pPr>
      <w:r>
        <w:rPr>
          <w:rFonts w:hint="eastAsia"/>
        </w:rPr>
        <w:tab/>
      </w:r>
      <w:r>
        <w:rPr>
          <w:rFonts w:hint="eastAsia"/>
        </w:rPr>
        <w:t>插件式</w:t>
      </w:r>
      <w:r w:rsidR="00BB32B8">
        <w:rPr>
          <w:rFonts w:hint="eastAsia"/>
        </w:rPr>
        <w:t>内核</w:t>
      </w:r>
      <w:r>
        <w:rPr>
          <w:rFonts w:hint="eastAsia"/>
        </w:rPr>
        <w:t>结构（微内核结构），是一种类似于</w:t>
      </w:r>
      <w:r>
        <w:rPr>
          <w:rFonts w:hint="eastAsia"/>
        </w:rPr>
        <w:t>C/S</w:t>
      </w:r>
      <w:r>
        <w:rPr>
          <w:rFonts w:hint="eastAsia"/>
        </w:rPr>
        <w:t>模式的内核结构。微内核运行在核心态，提供所有操作系统的基本操作。结构规范，易于裁剪和编程，且调试简单。扩展性</w:t>
      </w:r>
      <w:r w:rsidR="00944BE6">
        <w:rPr>
          <w:rFonts w:hint="eastAsia"/>
        </w:rPr>
        <w:t>、</w:t>
      </w:r>
      <w:r>
        <w:rPr>
          <w:rFonts w:hint="eastAsia"/>
        </w:rPr>
        <w:t>移植性、鲁棒性好，但整体效率低，资源管理复杂。如</w:t>
      </w:r>
      <w:r>
        <w:rPr>
          <w:rFonts w:hint="eastAsia"/>
        </w:rPr>
        <w:t>QNX</w:t>
      </w:r>
      <w:r>
        <w:rPr>
          <w:rFonts w:hint="eastAsia"/>
        </w:rPr>
        <w:t>就是采用此结构。</w:t>
      </w:r>
    </w:p>
    <w:p w14:paraId="6D374C0A" w14:textId="3307B68E" w:rsidR="000658AD" w:rsidRDefault="00FE2482">
      <w:pPr>
        <w:pStyle w:val="New"/>
        <w:jc w:val="left"/>
        <w:rPr>
          <w:b/>
        </w:rPr>
      </w:pPr>
      <w:r>
        <w:rPr>
          <w:rFonts w:hint="eastAsia"/>
        </w:rPr>
        <w:tab/>
      </w:r>
      <w:r>
        <w:rPr>
          <w:rFonts w:hint="eastAsia"/>
        </w:rPr>
        <w:t>层次</w:t>
      </w:r>
      <w:r w:rsidR="00BB32B8">
        <w:rPr>
          <w:rFonts w:hint="eastAsia"/>
        </w:rPr>
        <w:t>式</w:t>
      </w:r>
      <w:r>
        <w:rPr>
          <w:rFonts w:hint="eastAsia"/>
        </w:rPr>
        <w:t>内核结构是一种基于分层思想的内核结构。它把操作系统的所有功能划分为若干模块，按功能流程的调用次序排列成若干层。（下层模块封装内部细节并向上提供统一的抽象和接口，上层模块调用下层模块提供的接口，各个层级间的实现比较独立。各个模块间的组织结构和依赖关系清晰明确，适合进行系统功能的划分）分层思想有利于组织操作系统的开发，易于调试和诊断，系统的修改和扩展相对容易。但是对系统功能进行定制和裁剪相对困难，且它是一个理论化的结构，实际中是没有完全符合层次的操作系统。</w:t>
      </w:r>
    </w:p>
    <w:p w14:paraId="7D6D0C06" w14:textId="364339B9" w:rsidR="000658AD" w:rsidRDefault="000658AD">
      <w:pPr>
        <w:pStyle w:val="New"/>
        <w:jc w:val="left"/>
        <w:rPr>
          <w:szCs w:val="21"/>
        </w:rPr>
      </w:pPr>
    </w:p>
    <w:p w14:paraId="4C0A38E9" w14:textId="77777777" w:rsidR="00BB32B8" w:rsidRPr="00944BE6" w:rsidRDefault="00BB32B8">
      <w:pPr>
        <w:pStyle w:val="New"/>
        <w:jc w:val="left"/>
        <w:rPr>
          <w:rFonts w:hint="eastAsia"/>
          <w:szCs w:val="21"/>
        </w:rPr>
      </w:pPr>
    </w:p>
    <w:p w14:paraId="26494F59" w14:textId="77777777" w:rsidR="00944BE6" w:rsidRPr="00944BE6" w:rsidRDefault="00944BE6" w:rsidP="00944BE6">
      <w:pPr>
        <w:numPr>
          <w:ilvl w:val="0"/>
          <w:numId w:val="3"/>
        </w:numPr>
        <w:rPr>
          <w:b/>
          <w:bCs/>
          <w:szCs w:val="21"/>
        </w:rPr>
      </w:pPr>
      <w:r w:rsidRPr="00944BE6">
        <w:rPr>
          <w:rFonts w:hint="eastAsia"/>
          <w:b/>
          <w:bCs/>
          <w:szCs w:val="21"/>
        </w:rPr>
        <w:t>依据此图描述系统五层结构与编程语言关系</w:t>
      </w:r>
    </w:p>
    <w:p w14:paraId="6575CD71" w14:textId="77777777" w:rsidR="00944BE6" w:rsidRPr="00944BE6" w:rsidRDefault="00944BE6" w:rsidP="00944BE6">
      <w:pPr>
        <w:rPr>
          <w:szCs w:val="21"/>
        </w:rPr>
      </w:pPr>
      <w:r w:rsidRPr="00944BE6">
        <w:rPr>
          <w:noProof/>
          <w:szCs w:val="21"/>
        </w:rPr>
        <w:drawing>
          <wp:inline distT="0" distB="0" distL="114300" distR="114300" wp14:anchorId="514BB3C3" wp14:editId="603C2A63">
            <wp:extent cx="3411855" cy="2493010"/>
            <wp:effectExtent l="0" t="0" r="7620" b="2540"/>
            <wp:docPr id="6" name="图片 6" descr="166131073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61310734620"/>
                    <pic:cNvPicPr>
                      <a:picLocks noChangeAspect="1"/>
                    </pic:cNvPicPr>
                  </pic:nvPicPr>
                  <pic:blipFill>
                    <a:blip r:embed="rId11"/>
                    <a:stretch>
                      <a:fillRect/>
                    </a:stretch>
                  </pic:blipFill>
                  <pic:spPr>
                    <a:xfrm>
                      <a:off x="0" y="0"/>
                      <a:ext cx="3411855" cy="2493010"/>
                    </a:xfrm>
                    <a:prstGeom prst="rect">
                      <a:avLst/>
                    </a:prstGeom>
                  </pic:spPr>
                </pic:pic>
              </a:graphicData>
            </a:graphic>
          </wp:inline>
        </w:drawing>
      </w:r>
    </w:p>
    <w:p w14:paraId="73575D29" w14:textId="77777777" w:rsidR="00944BE6" w:rsidRPr="00BB32B8" w:rsidRDefault="00944BE6" w:rsidP="00944BE6">
      <w:pPr>
        <w:pStyle w:val="New"/>
        <w:ind w:firstLine="420"/>
        <w:jc w:val="left"/>
        <w:rPr>
          <w:szCs w:val="21"/>
        </w:rPr>
      </w:pPr>
      <w:r w:rsidRPr="00BB32B8">
        <w:rPr>
          <w:rFonts w:hint="eastAsia"/>
          <w:szCs w:val="21"/>
        </w:rPr>
        <w:lastRenderedPageBreak/>
        <w:t>嵌入式系统的五层结构中与用户最近的一层就是第五层应用层。而应用层则是由各种程序组成的，这些程序又出自于各种不同的程序设计语言，比如</w:t>
      </w:r>
      <w:r w:rsidRPr="00BB32B8">
        <w:rPr>
          <w:rFonts w:hint="eastAsia"/>
          <w:szCs w:val="21"/>
        </w:rPr>
        <w:t>Java</w:t>
      </w:r>
      <w:r w:rsidRPr="00BB32B8">
        <w:rPr>
          <w:rFonts w:hint="eastAsia"/>
          <w:szCs w:val="21"/>
        </w:rPr>
        <w:t>、</w:t>
      </w:r>
      <w:r w:rsidRPr="00BB32B8">
        <w:rPr>
          <w:rFonts w:hint="eastAsia"/>
          <w:szCs w:val="21"/>
        </w:rPr>
        <w:t>C+</w:t>
      </w:r>
      <w:r w:rsidRPr="00BB32B8">
        <w:rPr>
          <w:rFonts w:hint="eastAsia"/>
          <w:szCs w:val="21"/>
        </w:rPr>
        <w:t>、</w:t>
      </w:r>
      <w:r w:rsidRPr="00BB32B8">
        <w:rPr>
          <w:rFonts w:hint="eastAsia"/>
          <w:szCs w:val="21"/>
        </w:rPr>
        <w:t>C</w:t>
      </w:r>
      <w:r w:rsidRPr="00BB32B8">
        <w:rPr>
          <w:rFonts w:hint="eastAsia"/>
          <w:szCs w:val="21"/>
        </w:rPr>
        <w:t>、汇编语言等。</w:t>
      </w:r>
    </w:p>
    <w:p w14:paraId="799DEA6C" w14:textId="77777777" w:rsidR="00944BE6" w:rsidRPr="00BB32B8" w:rsidRDefault="00944BE6" w:rsidP="00944BE6">
      <w:pPr>
        <w:pStyle w:val="New"/>
        <w:ind w:firstLine="420"/>
        <w:jc w:val="left"/>
        <w:rPr>
          <w:szCs w:val="21"/>
        </w:rPr>
      </w:pPr>
      <w:r w:rsidRPr="00BB32B8">
        <w:rPr>
          <w:rFonts w:hint="eastAsia"/>
          <w:szCs w:val="21"/>
        </w:rPr>
        <w:t>该图把程序及语言放在五层结构的上面，意思是对于普通的用户和消费者而言，这些才是看得到用得到的部分，它们遮盖住了嵌入式系统的复杂结构，是嵌入式系统与用户的统一接口。任何系统的根本目的都是为了对数据进行处理，而这种处理正是通过程序这种特殊的数据来实现的。如何保证应用程序及数据的开放和兼容性，是行业面临的基础问题。因此最理想的情况下是软件及程序能够具有非常好的兼容和移植性，能够使用户看不出复杂的底层结构上的差别。</w:t>
      </w:r>
    </w:p>
    <w:p w14:paraId="3A372D3E" w14:textId="3F362028" w:rsidR="00944BE6" w:rsidRDefault="00944BE6" w:rsidP="00944BE6">
      <w:pPr>
        <w:rPr>
          <w:szCs w:val="21"/>
        </w:rPr>
      </w:pPr>
    </w:p>
    <w:p w14:paraId="1A7C6C62" w14:textId="77777777" w:rsidR="00BB32B8" w:rsidRPr="00944BE6" w:rsidRDefault="00BB32B8" w:rsidP="00944BE6">
      <w:pPr>
        <w:rPr>
          <w:rFonts w:hint="eastAsia"/>
          <w:szCs w:val="21"/>
        </w:rPr>
      </w:pPr>
    </w:p>
    <w:p w14:paraId="71CF6EAC" w14:textId="77777777" w:rsidR="00944BE6" w:rsidRPr="00944BE6" w:rsidRDefault="00944BE6" w:rsidP="00944BE6">
      <w:pPr>
        <w:pStyle w:val="New"/>
        <w:jc w:val="left"/>
        <w:rPr>
          <w:szCs w:val="21"/>
        </w:rPr>
      </w:pPr>
      <w:r w:rsidRPr="00944BE6">
        <w:rPr>
          <w:rFonts w:hint="eastAsia"/>
          <w:szCs w:val="21"/>
        </w:rPr>
        <w:t>7.</w:t>
      </w:r>
      <w:r w:rsidRPr="00944BE6">
        <w:rPr>
          <w:b/>
          <w:bCs/>
          <w:szCs w:val="21"/>
        </w:rPr>
        <w:t>以</w:t>
      </w:r>
      <w:r w:rsidRPr="00944BE6">
        <w:rPr>
          <w:b/>
          <w:bCs/>
          <w:szCs w:val="21"/>
        </w:rPr>
        <w:t>Android</w:t>
      </w:r>
      <w:r w:rsidRPr="00944BE6">
        <w:rPr>
          <w:b/>
          <w:bCs/>
          <w:szCs w:val="21"/>
        </w:rPr>
        <w:t>系统中开源软件使用为例，说明其中使用的几种软件许可证</w:t>
      </w:r>
      <w:r w:rsidRPr="00944BE6">
        <w:rPr>
          <w:rFonts w:hint="eastAsia"/>
          <w:b/>
          <w:bCs/>
          <w:szCs w:val="21"/>
        </w:rPr>
        <w:t>？</w:t>
      </w:r>
      <w:r w:rsidRPr="00944BE6">
        <w:rPr>
          <w:b/>
          <w:bCs/>
          <w:szCs w:val="21"/>
        </w:rPr>
        <w:t>进而说明软件许可证交叉使用的行业价值</w:t>
      </w:r>
    </w:p>
    <w:p w14:paraId="3DD5C3CE" w14:textId="77777777" w:rsidR="00944BE6" w:rsidRPr="00944BE6" w:rsidRDefault="00944BE6" w:rsidP="00944BE6">
      <w:pPr>
        <w:rPr>
          <w:szCs w:val="21"/>
        </w:rPr>
      </w:pPr>
      <w:r w:rsidRPr="00944BE6">
        <w:rPr>
          <w:noProof/>
          <w:szCs w:val="21"/>
        </w:rPr>
        <w:drawing>
          <wp:inline distT="0" distB="0" distL="114300" distR="114300" wp14:anchorId="7F32FD0A" wp14:editId="62226A1B">
            <wp:extent cx="4262755" cy="2608580"/>
            <wp:effectExtent l="0" t="0" r="4445" b="1270"/>
            <wp:docPr id="7" name="图片 7" descr="1661311128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61311128668"/>
                    <pic:cNvPicPr>
                      <a:picLocks noChangeAspect="1"/>
                    </pic:cNvPicPr>
                  </pic:nvPicPr>
                  <pic:blipFill>
                    <a:blip r:embed="rId12"/>
                    <a:stretch>
                      <a:fillRect/>
                    </a:stretch>
                  </pic:blipFill>
                  <pic:spPr>
                    <a:xfrm>
                      <a:off x="0" y="0"/>
                      <a:ext cx="4262755" cy="2608580"/>
                    </a:xfrm>
                    <a:prstGeom prst="rect">
                      <a:avLst/>
                    </a:prstGeom>
                  </pic:spPr>
                </pic:pic>
              </a:graphicData>
            </a:graphic>
          </wp:inline>
        </w:drawing>
      </w:r>
    </w:p>
    <w:p w14:paraId="4CC59179" w14:textId="51155AB0" w:rsidR="00944BE6" w:rsidRPr="00944BE6" w:rsidRDefault="00944BE6" w:rsidP="00944BE6">
      <w:pPr>
        <w:rPr>
          <w:szCs w:val="21"/>
        </w:rPr>
      </w:pPr>
      <w:r w:rsidRPr="00944BE6">
        <w:rPr>
          <w:b/>
          <w:bCs/>
          <w:szCs w:val="21"/>
        </w:rPr>
        <w:t>Apach</w:t>
      </w:r>
      <w:r w:rsidRPr="00944BE6">
        <w:rPr>
          <w:rFonts w:hint="eastAsia"/>
          <w:b/>
          <w:bCs/>
          <w:szCs w:val="21"/>
        </w:rPr>
        <w:t>e</w:t>
      </w:r>
      <w:r w:rsidRPr="00944BE6">
        <w:rPr>
          <w:b/>
          <w:bCs/>
          <w:szCs w:val="21"/>
        </w:rPr>
        <w:t>许可证</w:t>
      </w:r>
      <w:r w:rsidRPr="00944BE6">
        <w:rPr>
          <w:rFonts w:hint="eastAsia"/>
          <w:b/>
          <w:bCs/>
          <w:szCs w:val="21"/>
        </w:rPr>
        <w:t xml:space="preserve">: </w:t>
      </w:r>
      <w:r w:rsidRPr="00944BE6">
        <w:rPr>
          <w:szCs w:val="21"/>
        </w:rPr>
        <w:t>即</w:t>
      </w:r>
      <w:r w:rsidRPr="00944BE6">
        <w:rPr>
          <w:szCs w:val="21"/>
        </w:rPr>
        <w:t>Apache License</w:t>
      </w:r>
      <w:r w:rsidRPr="00944BE6">
        <w:rPr>
          <w:szCs w:val="21"/>
        </w:rPr>
        <w:t>，是一个由</w:t>
      </w:r>
      <w:r w:rsidRPr="00944BE6">
        <w:rPr>
          <w:szCs w:val="21"/>
        </w:rPr>
        <w:t>Apache</w:t>
      </w:r>
      <w:r w:rsidRPr="00944BE6">
        <w:rPr>
          <w:szCs w:val="21"/>
        </w:rPr>
        <w:t>软件基金会</w:t>
      </w:r>
      <w:r w:rsidRPr="00944BE6">
        <w:rPr>
          <w:szCs w:val="21"/>
        </w:rPr>
        <w:t>(ASF)</w:t>
      </w:r>
      <w:r w:rsidRPr="00944BE6">
        <w:rPr>
          <w:szCs w:val="21"/>
        </w:rPr>
        <w:t>发布的自由软件许可证。</w:t>
      </w:r>
      <w:r w:rsidRPr="00944BE6">
        <w:rPr>
          <w:szCs w:val="21"/>
        </w:rPr>
        <w:t>Apache</w:t>
      </w:r>
      <w:r w:rsidRPr="00944BE6">
        <w:rPr>
          <w:szCs w:val="21"/>
        </w:rPr>
        <w:t>许可证最初为</w:t>
      </w:r>
      <w:r w:rsidRPr="00944BE6">
        <w:rPr>
          <w:szCs w:val="21"/>
        </w:rPr>
        <w:t>Apache Web</w:t>
      </w:r>
      <w:r w:rsidRPr="00944BE6">
        <w:rPr>
          <w:szCs w:val="21"/>
        </w:rPr>
        <w:t>服务器而撰写</w:t>
      </w:r>
      <w:r w:rsidRPr="00944BE6">
        <w:rPr>
          <w:rFonts w:hint="eastAsia"/>
          <w:szCs w:val="21"/>
        </w:rPr>
        <w:t>,</w:t>
      </w:r>
      <w:r w:rsidRPr="00944BE6">
        <w:rPr>
          <w:szCs w:val="21"/>
        </w:rPr>
        <w:t>Apach</w:t>
      </w:r>
      <w:r w:rsidR="00BB32B8">
        <w:rPr>
          <w:rFonts w:hint="eastAsia"/>
          <w:szCs w:val="21"/>
        </w:rPr>
        <w:t>e</w:t>
      </w:r>
      <w:r w:rsidRPr="00944BE6">
        <w:rPr>
          <w:szCs w:val="21"/>
        </w:rPr>
        <w:t>许可证在</w:t>
      </w:r>
      <w:r w:rsidRPr="00944BE6">
        <w:rPr>
          <w:szCs w:val="21"/>
        </w:rPr>
        <w:t>Apache</w:t>
      </w:r>
      <w:r w:rsidRPr="00944BE6">
        <w:rPr>
          <w:szCs w:val="21"/>
        </w:rPr>
        <w:t>社区内外被广泛使用；</w:t>
      </w:r>
      <w:r w:rsidRPr="00944BE6">
        <w:rPr>
          <w:szCs w:val="21"/>
        </w:rPr>
        <w:t>Apache</w:t>
      </w:r>
      <w:r w:rsidRPr="00944BE6">
        <w:rPr>
          <w:szCs w:val="21"/>
        </w:rPr>
        <w:t>基金会下属所有项目都使用</w:t>
      </w:r>
      <w:r w:rsidRPr="00944BE6">
        <w:rPr>
          <w:szCs w:val="21"/>
        </w:rPr>
        <w:t>Apache</w:t>
      </w:r>
      <w:r w:rsidRPr="00944BE6">
        <w:rPr>
          <w:szCs w:val="21"/>
        </w:rPr>
        <w:t>许可证；许多非</w:t>
      </w:r>
      <w:r w:rsidRPr="00944BE6">
        <w:rPr>
          <w:szCs w:val="21"/>
        </w:rPr>
        <w:t>Apache</w:t>
      </w:r>
      <w:r w:rsidRPr="00944BE6">
        <w:rPr>
          <w:szCs w:val="21"/>
        </w:rPr>
        <w:t>基金会项目也使用了</w:t>
      </w:r>
      <w:r w:rsidRPr="00944BE6">
        <w:rPr>
          <w:szCs w:val="21"/>
        </w:rPr>
        <w:t>Apache</w:t>
      </w:r>
      <w:r w:rsidRPr="00944BE6">
        <w:rPr>
          <w:szCs w:val="21"/>
        </w:rPr>
        <w:t>许可证。</w:t>
      </w:r>
    </w:p>
    <w:p w14:paraId="526AAE6A" w14:textId="77777777" w:rsidR="00944BE6" w:rsidRPr="00944BE6" w:rsidRDefault="00944BE6" w:rsidP="00944BE6">
      <w:pPr>
        <w:rPr>
          <w:szCs w:val="21"/>
        </w:rPr>
      </w:pPr>
      <w:r w:rsidRPr="00944BE6">
        <w:rPr>
          <w:rFonts w:hint="eastAsia"/>
          <w:b/>
          <w:bCs/>
          <w:szCs w:val="21"/>
        </w:rPr>
        <w:t>GPL</w:t>
      </w:r>
      <w:r w:rsidRPr="00944BE6">
        <w:rPr>
          <w:rFonts w:hint="eastAsia"/>
          <w:b/>
          <w:bCs/>
          <w:szCs w:val="21"/>
        </w:rPr>
        <w:t>许可证：</w:t>
      </w:r>
      <w:r w:rsidRPr="00944BE6">
        <w:rPr>
          <w:szCs w:val="21"/>
        </w:rPr>
        <w:t>GNU</w:t>
      </w:r>
      <w:r w:rsidRPr="00944BE6">
        <w:rPr>
          <w:szCs w:val="21"/>
        </w:rPr>
        <w:t>通用公共许可协议，是被广泛使用的自由软件许可证，给予了终端用户运行、学习、共享和修改软件的自由。</w:t>
      </w:r>
      <w:r w:rsidRPr="00944BE6">
        <w:rPr>
          <w:szCs w:val="21"/>
        </w:rPr>
        <w:t>GPL</w:t>
      </w:r>
      <w:r w:rsidRPr="00944BE6">
        <w:rPr>
          <w:szCs w:val="21"/>
        </w:rPr>
        <w:t>是一个</w:t>
      </w:r>
      <w:r w:rsidRPr="00944BE6">
        <w:rPr>
          <w:szCs w:val="21"/>
        </w:rPr>
        <w:t>Copyleft</w:t>
      </w:r>
      <w:r w:rsidRPr="00944BE6">
        <w:rPr>
          <w:szCs w:val="21"/>
        </w:rPr>
        <w:t>许可证，这意味着只要项目的某个部分（如动态链接库）以</w:t>
      </w:r>
      <w:r w:rsidRPr="00944BE6">
        <w:rPr>
          <w:szCs w:val="21"/>
        </w:rPr>
        <w:t>GPL</w:t>
      </w:r>
      <w:r w:rsidRPr="00944BE6">
        <w:rPr>
          <w:szCs w:val="21"/>
        </w:rPr>
        <w:t>发布，则整个项目以及派生作品只能以相同的许可条款分发</w:t>
      </w:r>
      <w:r w:rsidRPr="00944BE6">
        <w:rPr>
          <w:rFonts w:hint="eastAsia"/>
          <w:szCs w:val="21"/>
        </w:rPr>
        <w:t>，</w:t>
      </w:r>
      <w:r w:rsidRPr="00944BE6">
        <w:rPr>
          <w:szCs w:val="21"/>
        </w:rPr>
        <w:t>这与宽松自由软件许可证有所区别。</w:t>
      </w:r>
      <w:r w:rsidRPr="00944BE6">
        <w:rPr>
          <w:szCs w:val="21"/>
        </w:rPr>
        <w:t>GPL</w:t>
      </w:r>
      <w:r w:rsidRPr="00944BE6">
        <w:rPr>
          <w:szCs w:val="21"/>
        </w:rPr>
        <w:t>是第一个普遍使用的</w:t>
      </w:r>
      <w:r w:rsidRPr="00944BE6">
        <w:rPr>
          <w:szCs w:val="21"/>
        </w:rPr>
        <w:t>Copyleft</w:t>
      </w:r>
      <w:r w:rsidRPr="00944BE6">
        <w:rPr>
          <w:szCs w:val="21"/>
        </w:rPr>
        <w:t>许可证。根据</w:t>
      </w:r>
      <w:r w:rsidRPr="00944BE6">
        <w:rPr>
          <w:szCs w:val="21"/>
        </w:rPr>
        <w:t>GPL</w:t>
      </w:r>
      <w:r w:rsidRPr="00944BE6">
        <w:rPr>
          <w:szCs w:val="21"/>
        </w:rPr>
        <w:t>许可的优异自由软件程序的例子有</w:t>
      </w:r>
      <w:r w:rsidRPr="00944BE6">
        <w:rPr>
          <w:szCs w:val="21"/>
        </w:rPr>
        <w:t>Linux</w:t>
      </w:r>
      <w:r w:rsidRPr="00944BE6">
        <w:rPr>
          <w:szCs w:val="21"/>
        </w:rPr>
        <w:t>内核和</w:t>
      </w:r>
      <w:r w:rsidRPr="00944BE6">
        <w:rPr>
          <w:szCs w:val="21"/>
        </w:rPr>
        <w:t>GNU</w:t>
      </w:r>
      <w:r w:rsidRPr="00944BE6">
        <w:rPr>
          <w:szCs w:val="21"/>
        </w:rPr>
        <w:t>编译器集合（</w:t>
      </w:r>
      <w:r w:rsidRPr="00944BE6">
        <w:rPr>
          <w:szCs w:val="21"/>
        </w:rPr>
        <w:t>GCC</w:t>
      </w:r>
      <w:r w:rsidRPr="00944BE6">
        <w:rPr>
          <w:szCs w:val="21"/>
        </w:rPr>
        <w:t>）。</w:t>
      </w:r>
    </w:p>
    <w:p w14:paraId="61B20214" w14:textId="77777777" w:rsidR="00944BE6" w:rsidRPr="00944BE6" w:rsidRDefault="00944BE6" w:rsidP="00BB32B8">
      <w:pPr>
        <w:ind w:firstLine="420"/>
        <w:rPr>
          <w:b/>
          <w:bCs/>
          <w:szCs w:val="21"/>
        </w:rPr>
      </w:pPr>
      <w:r w:rsidRPr="00944BE6">
        <w:rPr>
          <w:b/>
          <w:bCs/>
          <w:szCs w:val="21"/>
        </w:rPr>
        <w:t>软件许可证的最大行业价值是让自由开源软件既能独立发展，又能与私有、商业软件有效对接，共同发展，解决了发展的排他问题。</w:t>
      </w:r>
    </w:p>
    <w:p w14:paraId="0506B6D9" w14:textId="3256BAE0" w:rsidR="00944BE6" w:rsidRDefault="00944BE6" w:rsidP="00944BE6">
      <w:pPr>
        <w:rPr>
          <w:b/>
          <w:bCs/>
          <w:szCs w:val="21"/>
        </w:rPr>
      </w:pPr>
    </w:p>
    <w:p w14:paraId="444C03F5" w14:textId="77777777" w:rsidR="00BB32B8" w:rsidRPr="00944BE6" w:rsidRDefault="00BB32B8" w:rsidP="00944BE6">
      <w:pPr>
        <w:rPr>
          <w:rFonts w:hint="eastAsia"/>
          <w:b/>
          <w:bCs/>
          <w:szCs w:val="21"/>
        </w:rPr>
      </w:pPr>
    </w:p>
    <w:p w14:paraId="6DA166CA" w14:textId="77777777" w:rsidR="00944BE6" w:rsidRPr="00944BE6" w:rsidRDefault="00944BE6" w:rsidP="00944BE6">
      <w:pPr>
        <w:rPr>
          <w:szCs w:val="21"/>
        </w:rPr>
      </w:pPr>
      <w:r w:rsidRPr="00944BE6">
        <w:rPr>
          <w:rFonts w:hint="eastAsia"/>
          <w:szCs w:val="21"/>
        </w:rPr>
        <w:t>8.</w:t>
      </w:r>
      <w:r w:rsidRPr="00944BE6">
        <w:rPr>
          <w:b/>
          <w:bCs/>
          <w:szCs w:val="21"/>
        </w:rPr>
        <w:t>依据此图说明嵌入式系统测试种类及相关内涵？</w:t>
      </w:r>
    </w:p>
    <w:p w14:paraId="63F149EB" w14:textId="77777777" w:rsidR="00944BE6" w:rsidRPr="00944BE6" w:rsidRDefault="00944BE6" w:rsidP="00944BE6">
      <w:pPr>
        <w:rPr>
          <w:szCs w:val="21"/>
        </w:rPr>
      </w:pPr>
      <w:r w:rsidRPr="00944BE6">
        <w:rPr>
          <w:noProof/>
          <w:szCs w:val="21"/>
        </w:rPr>
        <w:lastRenderedPageBreak/>
        <w:drawing>
          <wp:inline distT="0" distB="0" distL="114300" distR="114300" wp14:anchorId="5D4D8937" wp14:editId="0295E30B">
            <wp:extent cx="4512310" cy="2540635"/>
            <wp:effectExtent l="0" t="0" r="2540" b="2540"/>
            <wp:docPr id="8" name="图片 8" descr="1661311323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61311323243"/>
                    <pic:cNvPicPr>
                      <a:picLocks noChangeAspect="1"/>
                    </pic:cNvPicPr>
                  </pic:nvPicPr>
                  <pic:blipFill>
                    <a:blip r:embed="rId13"/>
                    <a:stretch>
                      <a:fillRect/>
                    </a:stretch>
                  </pic:blipFill>
                  <pic:spPr>
                    <a:xfrm>
                      <a:off x="0" y="0"/>
                      <a:ext cx="4512310" cy="2540635"/>
                    </a:xfrm>
                    <a:prstGeom prst="rect">
                      <a:avLst/>
                    </a:prstGeom>
                  </pic:spPr>
                </pic:pic>
              </a:graphicData>
            </a:graphic>
          </wp:inline>
        </w:drawing>
      </w:r>
    </w:p>
    <w:p w14:paraId="3AADA3FF" w14:textId="77777777" w:rsidR="00944BE6" w:rsidRPr="00BB32B8" w:rsidRDefault="00944BE6" w:rsidP="00944BE6">
      <w:pPr>
        <w:pStyle w:val="New"/>
        <w:ind w:firstLine="420"/>
        <w:jc w:val="left"/>
        <w:rPr>
          <w:szCs w:val="21"/>
        </w:rPr>
      </w:pPr>
      <w:r w:rsidRPr="00BB32B8">
        <w:rPr>
          <w:rFonts w:hint="eastAsia"/>
          <w:szCs w:val="21"/>
        </w:rPr>
        <w:t>该图中嵌入式系统的测试的种类有：功能测试、极限测试、崩溃测试、异常测试，以及可靠性、裁剪性、兼容性、安全性测试。</w:t>
      </w:r>
    </w:p>
    <w:p w14:paraId="32794F7F" w14:textId="16B718DA" w:rsidR="00944BE6" w:rsidRPr="00BB32B8" w:rsidRDefault="00944BE6" w:rsidP="00944BE6">
      <w:pPr>
        <w:pStyle w:val="New"/>
        <w:ind w:firstLine="420"/>
        <w:jc w:val="left"/>
        <w:rPr>
          <w:szCs w:val="21"/>
        </w:rPr>
      </w:pPr>
      <w:r w:rsidRPr="00BB32B8">
        <w:rPr>
          <w:rFonts w:hint="eastAsia"/>
          <w:szCs w:val="21"/>
        </w:rPr>
        <w:t>相关内涵为：功能测试是嵌入式系统测试的最基本</w:t>
      </w:r>
      <w:r w:rsidR="00BB32B8" w:rsidRPr="00BB32B8">
        <w:rPr>
          <w:rFonts w:hint="eastAsia"/>
          <w:szCs w:val="21"/>
        </w:rPr>
        <w:t>部</w:t>
      </w:r>
      <w:r w:rsidRPr="00BB32B8">
        <w:rPr>
          <w:rFonts w:hint="eastAsia"/>
          <w:szCs w:val="21"/>
        </w:rPr>
        <w:t>分，同时崩溃测试、极限测试、异常测试也是非常重要的测试环节。而且可靠性测试可以测试系统的可靠程度，裁剪性测试则测试出了系统的裁剪性，兼容性测试可看出系统的兼容程度，而异常测试则是测试系统是否会发生异常。只有这样才能尽量使系统具有最好的稳定性。</w:t>
      </w:r>
    </w:p>
    <w:p w14:paraId="72EB7727" w14:textId="3340AD04" w:rsidR="00944BE6" w:rsidRDefault="00944BE6" w:rsidP="00944BE6">
      <w:pPr>
        <w:rPr>
          <w:szCs w:val="21"/>
        </w:rPr>
      </w:pPr>
    </w:p>
    <w:p w14:paraId="533A3237" w14:textId="77777777" w:rsidR="00BB32B8" w:rsidRPr="00944BE6" w:rsidRDefault="00BB32B8" w:rsidP="00944BE6">
      <w:pPr>
        <w:rPr>
          <w:rFonts w:hint="eastAsia"/>
          <w:szCs w:val="21"/>
        </w:rPr>
      </w:pPr>
    </w:p>
    <w:p w14:paraId="4E46FFF7" w14:textId="77777777" w:rsidR="00944BE6" w:rsidRPr="00944BE6" w:rsidRDefault="00944BE6" w:rsidP="00944BE6">
      <w:pPr>
        <w:numPr>
          <w:ilvl w:val="0"/>
          <w:numId w:val="4"/>
        </w:numPr>
        <w:rPr>
          <w:b/>
          <w:bCs/>
          <w:szCs w:val="21"/>
        </w:rPr>
      </w:pPr>
      <w:r w:rsidRPr="00944BE6">
        <w:rPr>
          <w:rFonts w:hint="eastAsia"/>
          <w:b/>
          <w:bCs/>
          <w:szCs w:val="21"/>
        </w:rPr>
        <w:t>从系统辩证的角度，分析嵌入式系统分类？</w:t>
      </w:r>
    </w:p>
    <w:p w14:paraId="14D676AF" w14:textId="77777777" w:rsidR="00944BE6" w:rsidRPr="00944BE6" w:rsidRDefault="00944BE6" w:rsidP="00944BE6">
      <w:pPr>
        <w:rPr>
          <w:szCs w:val="21"/>
        </w:rPr>
      </w:pPr>
      <w:r w:rsidRPr="00944BE6">
        <w:rPr>
          <w:noProof/>
          <w:szCs w:val="21"/>
        </w:rPr>
        <w:drawing>
          <wp:inline distT="0" distB="0" distL="114300" distR="114300" wp14:anchorId="4B33CB3A" wp14:editId="1D084CB0">
            <wp:extent cx="3937000" cy="2397760"/>
            <wp:effectExtent l="0" t="0" r="6350" b="2540"/>
            <wp:docPr id="9" name="图片 9" descr="1661311467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1311467048"/>
                    <pic:cNvPicPr>
                      <a:picLocks noChangeAspect="1"/>
                    </pic:cNvPicPr>
                  </pic:nvPicPr>
                  <pic:blipFill>
                    <a:blip r:embed="rId14"/>
                    <a:stretch>
                      <a:fillRect/>
                    </a:stretch>
                  </pic:blipFill>
                  <pic:spPr>
                    <a:xfrm>
                      <a:off x="0" y="0"/>
                      <a:ext cx="3937000" cy="2397760"/>
                    </a:xfrm>
                    <a:prstGeom prst="rect">
                      <a:avLst/>
                    </a:prstGeom>
                  </pic:spPr>
                </pic:pic>
              </a:graphicData>
            </a:graphic>
          </wp:inline>
        </w:drawing>
      </w:r>
    </w:p>
    <w:p w14:paraId="0293C3C9" w14:textId="77777777" w:rsidR="00944BE6" w:rsidRPr="00BB32B8" w:rsidRDefault="00944BE6" w:rsidP="00944BE6">
      <w:pPr>
        <w:ind w:firstLine="420"/>
        <w:rPr>
          <w:szCs w:val="21"/>
        </w:rPr>
      </w:pPr>
      <w:r w:rsidRPr="00BB32B8">
        <w:rPr>
          <w:szCs w:val="21"/>
        </w:rPr>
        <w:t>此图为设计结构的八角图，也称为蜘蛛图。</w:t>
      </w:r>
    </w:p>
    <w:p w14:paraId="79CAAFF0" w14:textId="66EA80C1" w:rsidR="00944BE6" w:rsidRPr="00BB32B8" w:rsidRDefault="00944BE6" w:rsidP="00944BE6">
      <w:pPr>
        <w:ind w:firstLine="420"/>
        <w:rPr>
          <w:szCs w:val="21"/>
        </w:rPr>
      </w:pPr>
      <w:r w:rsidRPr="00BB32B8">
        <w:rPr>
          <w:rFonts w:hint="eastAsia"/>
          <w:szCs w:val="21"/>
        </w:rPr>
        <w:t>根据</w:t>
      </w:r>
      <w:r w:rsidRPr="00BB32B8">
        <w:rPr>
          <w:szCs w:val="21"/>
        </w:rPr>
        <w:t>嵌入式系统的特性可以</w:t>
      </w:r>
      <w:r w:rsidRPr="00BB32B8">
        <w:rPr>
          <w:rFonts w:hint="eastAsia"/>
          <w:szCs w:val="21"/>
        </w:rPr>
        <w:t>分类为：</w:t>
      </w:r>
      <w:r w:rsidRPr="00BB32B8">
        <w:rPr>
          <w:szCs w:val="21"/>
        </w:rPr>
        <w:t>可信系统与非可信系统，可交换系统与非可交换系统，实时系统与非实时系统，可</w:t>
      </w:r>
      <w:r w:rsidR="00983393">
        <w:rPr>
          <w:rFonts w:hint="eastAsia"/>
          <w:szCs w:val="21"/>
        </w:rPr>
        <w:t>崩溃</w:t>
      </w:r>
      <w:r w:rsidRPr="00BB32B8">
        <w:rPr>
          <w:szCs w:val="21"/>
        </w:rPr>
        <w:t>系统与</w:t>
      </w:r>
      <w:r w:rsidR="00983393">
        <w:rPr>
          <w:rFonts w:hint="eastAsia"/>
          <w:szCs w:val="21"/>
        </w:rPr>
        <w:t>不可崩溃</w:t>
      </w:r>
      <w:r w:rsidRPr="00BB32B8">
        <w:rPr>
          <w:szCs w:val="21"/>
        </w:rPr>
        <w:t>系统四种。任何一个操作系统都不可能同时满足任何对角的系统特性，这就必须要根据实际的需求来选择各个属性的程度，来组建一个最符合用户需求的嵌入式系统。在实际的工作中，往往也需要靠经验和对规律的总结来设定到底采用哪些系统方式。</w:t>
      </w:r>
    </w:p>
    <w:p w14:paraId="6FCC73B0" w14:textId="77777777" w:rsidR="00944BE6" w:rsidRPr="00BB32B8" w:rsidRDefault="00944BE6" w:rsidP="00944BE6">
      <w:pPr>
        <w:ind w:firstLine="420"/>
        <w:rPr>
          <w:szCs w:val="21"/>
        </w:rPr>
      </w:pPr>
      <w:r w:rsidRPr="00BB32B8">
        <w:rPr>
          <w:szCs w:val="21"/>
        </w:rPr>
        <w:t>每条</w:t>
      </w:r>
      <w:r w:rsidRPr="00BB32B8">
        <w:rPr>
          <w:rFonts w:hint="eastAsia"/>
          <w:szCs w:val="21"/>
        </w:rPr>
        <w:t>对角线</w:t>
      </w:r>
      <w:r w:rsidRPr="00BB32B8">
        <w:rPr>
          <w:szCs w:val="21"/>
        </w:rPr>
        <w:t>线的端点是</w:t>
      </w:r>
      <w:r w:rsidRPr="00BB32B8">
        <w:rPr>
          <w:rFonts w:hint="eastAsia"/>
          <w:szCs w:val="21"/>
        </w:rPr>
        <w:t>分类中对立特性的两种</w:t>
      </w:r>
      <w:r w:rsidRPr="00BB32B8">
        <w:rPr>
          <w:szCs w:val="21"/>
        </w:rPr>
        <w:t>系统</w:t>
      </w:r>
      <w:r w:rsidRPr="00BB32B8">
        <w:rPr>
          <w:rFonts w:hint="eastAsia"/>
          <w:szCs w:val="21"/>
        </w:rPr>
        <w:t>。</w:t>
      </w:r>
      <w:r w:rsidRPr="00BB32B8">
        <w:rPr>
          <w:szCs w:val="21"/>
        </w:rPr>
        <w:t>对一个嵌入式操作系统，在资源相同的条件下，只能在对立</w:t>
      </w:r>
      <w:r w:rsidRPr="00BB32B8">
        <w:rPr>
          <w:rFonts w:hint="eastAsia"/>
          <w:szCs w:val="21"/>
        </w:rPr>
        <w:t>特性</w:t>
      </w:r>
      <w:r w:rsidRPr="00BB32B8">
        <w:rPr>
          <w:szCs w:val="21"/>
        </w:rPr>
        <w:t>的要求上权衡，对于不同的嵌入式系统，就产生了不同的形状，如图中的两个环，代表两个不同的系统，每一种系统在对立的两个性能指标间所占的比例不</w:t>
      </w:r>
      <w:r w:rsidRPr="00BB32B8">
        <w:rPr>
          <w:szCs w:val="21"/>
        </w:rPr>
        <w:lastRenderedPageBreak/>
        <w:t>同，体现了两种系统的差异。</w:t>
      </w:r>
    </w:p>
    <w:p w14:paraId="342AE0D0" w14:textId="6BFF4A93" w:rsidR="00BB32B8" w:rsidRDefault="00BB32B8" w:rsidP="00BB32B8">
      <w:pPr>
        <w:rPr>
          <w:szCs w:val="21"/>
        </w:rPr>
      </w:pPr>
    </w:p>
    <w:p w14:paraId="3BDCE064" w14:textId="77777777" w:rsidR="00BB32B8" w:rsidRPr="00944BE6" w:rsidRDefault="00BB32B8" w:rsidP="00BB32B8">
      <w:pPr>
        <w:rPr>
          <w:rFonts w:hint="eastAsia"/>
          <w:szCs w:val="21"/>
        </w:rPr>
      </w:pPr>
    </w:p>
    <w:p w14:paraId="52530CC3" w14:textId="77777777" w:rsidR="00944BE6" w:rsidRPr="00944BE6" w:rsidRDefault="00944BE6" w:rsidP="00944BE6">
      <w:pPr>
        <w:numPr>
          <w:ilvl w:val="0"/>
          <w:numId w:val="4"/>
        </w:numPr>
        <w:rPr>
          <w:b/>
          <w:bCs/>
          <w:szCs w:val="21"/>
        </w:rPr>
      </w:pPr>
      <w:r w:rsidRPr="00944BE6">
        <w:rPr>
          <w:rFonts w:hint="eastAsia"/>
          <w:b/>
          <w:bCs/>
          <w:szCs w:val="21"/>
        </w:rPr>
        <w:t>依据下图总结本课程的主题内容关联关系？由此解释嵌入式系统的生命周期？</w:t>
      </w:r>
    </w:p>
    <w:p w14:paraId="571D684F" w14:textId="77777777" w:rsidR="00944BE6" w:rsidRPr="00944BE6" w:rsidRDefault="00944BE6" w:rsidP="00944BE6">
      <w:pPr>
        <w:rPr>
          <w:szCs w:val="21"/>
        </w:rPr>
      </w:pPr>
      <w:r w:rsidRPr="00944BE6">
        <w:rPr>
          <w:noProof/>
          <w:szCs w:val="21"/>
        </w:rPr>
        <w:drawing>
          <wp:inline distT="0" distB="0" distL="114300" distR="114300" wp14:anchorId="6272B388" wp14:editId="655E6011">
            <wp:extent cx="5271770" cy="2867025"/>
            <wp:effectExtent l="0" t="0" r="5080" b="0"/>
            <wp:docPr id="5" name="图片 5" descr="1661311908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61311908076"/>
                    <pic:cNvPicPr>
                      <a:picLocks noChangeAspect="1"/>
                    </pic:cNvPicPr>
                  </pic:nvPicPr>
                  <pic:blipFill>
                    <a:blip r:embed="rId15"/>
                    <a:stretch>
                      <a:fillRect/>
                    </a:stretch>
                  </pic:blipFill>
                  <pic:spPr>
                    <a:xfrm>
                      <a:off x="0" y="0"/>
                      <a:ext cx="5271770" cy="2867025"/>
                    </a:xfrm>
                    <a:prstGeom prst="rect">
                      <a:avLst/>
                    </a:prstGeom>
                  </pic:spPr>
                </pic:pic>
              </a:graphicData>
            </a:graphic>
          </wp:inline>
        </w:drawing>
      </w:r>
    </w:p>
    <w:p w14:paraId="1E3785E1" w14:textId="16ED0C15" w:rsidR="00944BE6" w:rsidRPr="00983393" w:rsidRDefault="00944BE6" w:rsidP="00944BE6">
      <w:pPr>
        <w:ind w:firstLine="420"/>
        <w:rPr>
          <w:szCs w:val="21"/>
        </w:rPr>
      </w:pPr>
      <w:r w:rsidRPr="00983393">
        <w:rPr>
          <w:szCs w:val="21"/>
        </w:rPr>
        <w:t>该图类似于太极阴阳图，是对于整个嵌入式系统的</w:t>
      </w:r>
      <w:r w:rsidR="00983393">
        <w:rPr>
          <w:rFonts w:hint="eastAsia"/>
          <w:szCs w:val="21"/>
        </w:rPr>
        <w:t>高度概括和总结</w:t>
      </w:r>
      <w:r w:rsidRPr="00983393">
        <w:rPr>
          <w:szCs w:val="21"/>
        </w:rPr>
        <w:t>。</w:t>
      </w:r>
    </w:p>
    <w:p w14:paraId="5317C0C9" w14:textId="77777777" w:rsidR="00944BE6" w:rsidRPr="00983393" w:rsidRDefault="00944BE6" w:rsidP="00944BE6">
      <w:pPr>
        <w:ind w:firstLine="420"/>
        <w:rPr>
          <w:sz w:val="24"/>
        </w:rPr>
      </w:pPr>
      <w:r w:rsidRPr="00983393">
        <w:rPr>
          <w:szCs w:val="21"/>
        </w:rPr>
        <w:t>中间的硬件和软件是两个不同的部分，但又通过某些方式交织在一起，互相对立，又互相包含。外层则是围绕着整个嵌入式系统的软硬件的一种动态的流程与方法，从创建到设计，再由设计到制造，由制造到维护，由维护又回到创建。如此循环往复，周而复始，使得整个系统动静结合，得以不断发展完善</w:t>
      </w:r>
      <w:r w:rsidRPr="00983393">
        <w:rPr>
          <w:rFonts w:hint="eastAsia"/>
          <w:szCs w:val="21"/>
        </w:rPr>
        <w:t>，以此得到了嵌入式系统的生命周期。</w:t>
      </w:r>
    </w:p>
    <w:p w14:paraId="5B733C16" w14:textId="77777777" w:rsidR="000658AD" w:rsidRPr="00944BE6" w:rsidRDefault="000658AD">
      <w:pPr>
        <w:pStyle w:val="New"/>
      </w:pPr>
    </w:p>
    <w:sectPr w:rsidR="000658AD" w:rsidRPr="00944B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2E848" w14:textId="77777777" w:rsidR="004636E8" w:rsidRDefault="004636E8" w:rsidP="00944BE6">
      <w:r>
        <w:separator/>
      </w:r>
    </w:p>
  </w:endnote>
  <w:endnote w:type="continuationSeparator" w:id="0">
    <w:p w14:paraId="1A5D8456" w14:textId="77777777" w:rsidR="004636E8" w:rsidRDefault="004636E8" w:rsidP="00944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BE381" w14:textId="77777777" w:rsidR="004636E8" w:rsidRDefault="004636E8" w:rsidP="00944BE6">
      <w:r>
        <w:separator/>
      </w:r>
    </w:p>
  </w:footnote>
  <w:footnote w:type="continuationSeparator" w:id="0">
    <w:p w14:paraId="4285705E" w14:textId="77777777" w:rsidR="004636E8" w:rsidRDefault="004636E8" w:rsidP="00944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6A29E"/>
    <w:multiLevelType w:val="singleLevel"/>
    <w:tmpl w:val="CF06A29E"/>
    <w:lvl w:ilvl="0">
      <w:start w:val="2"/>
      <w:numFmt w:val="decimal"/>
      <w:lvlText w:val="%1."/>
      <w:lvlJc w:val="left"/>
      <w:pPr>
        <w:tabs>
          <w:tab w:val="left" w:pos="312"/>
        </w:tabs>
      </w:pPr>
    </w:lvl>
  </w:abstractNum>
  <w:abstractNum w:abstractNumId="1" w15:restartNumberingAfterBreak="0">
    <w:nsid w:val="D47DFA89"/>
    <w:multiLevelType w:val="singleLevel"/>
    <w:tmpl w:val="D47DFA89"/>
    <w:lvl w:ilvl="0">
      <w:start w:val="9"/>
      <w:numFmt w:val="decimal"/>
      <w:lvlText w:val="%1."/>
      <w:lvlJc w:val="left"/>
      <w:pPr>
        <w:tabs>
          <w:tab w:val="left" w:pos="312"/>
        </w:tabs>
      </w:pPr>
    </w:lvl>
  </w:abstractNum>
  <w:abstractNum w:abstractNumId="2" w15:restartNumberingAfterBreak="0">
    <w:nsid w:val="E71701B8"/>
    <w:multiLevelType w:val="singleLevel"/>
    <w:tmpl w:val="E71701B8"/>
    <w:lvl w:ilvl="0">
      <w:start w:val="6"/>
      <w:numFmt w:val="decimal"/>
      <w:lvlText w:val="%1."/>
      <w:lvlJc w:val="left"/>
      <w:pPr>
        <w:tabs>
          <w:tab w:val="left" w:pos="312"/>
        </w:tabs>
      </w:pPr>
    </w:lvl>
  </w:abstractNum>
  <w:abstractNum w:abstractNumId="3" w15:restartNumberingAfterBreak="0">
    <w:nsid w:val="36C38CDC"/>
    <w:multiLevelType w:val="singleLevel"/>
    <w:tmpl w:val="36C38CDC"/>
    <w:lvl w:ilvl="0">
      <w:start w:val="3"/>
      <w:numFmt w:val="decimal"/>
      <w:lvlText w:val="%1."/>
      <w:lvlJc w:val="left"/>
      <w:pPr>
        <w:tabs>
          <w:tab w:val="left" w:pos="312"/>
        </w:tabs>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k2MGIyODI2NzRjNDU0MTA3ODA0OTlhOTIxNmFjMWIifQ=="/>
  </w:docVars>
  <w:rsids>
    <w:rsidRoot w:val="000658AD"/>
    <w:rsid w:val="000658AD"/>
    <w:rsid w:val="004636E8"/>
    <w:rsid w:val="00944BE6"/>
    <w:rsid w:val="00983393"/>
    <w:rsid w:val="00BB32B8"/>
    <w:rsid w:val="00FE2482"/>
    <w:rsid w:val="45450772"/>
    <w:rsid w:val="5ABA4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ADF678"/>
  <w15:docId w15:val="{1351F1BF-11C6-437A-97DB-A9CC6157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944BE6"/>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w">
    <w:name w:val="正文 New"/>
    <w:qFormat/>
    <w:pPr>
      <w:widowControl w:val="0"/>
      <w:jc w:val="both"/>
    </w:pPr>
    <w:rPr>
      <w:rFonts w:ascii="Calibri" w:hAnsi="Calibri"/>
      <w:kern w:val="2"/>
      <w:sz w:val="21"/>
      <w:szCs w:val="22"/>
    </w:rPr>
  </w:style>
  <w:style w:type="paragraph" w:styleId="a3">
    <w:name w:val="header"/>
    <w:basedOn w:val="a"/>
    <w:link w:val="a4"/>
    <w:rsid w:val="00944B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44BE6"/>
    <w:rPr>
      <w:rFonts w:asciiTheme="minorHAnsi" w:eastAsiaTheme="minorEastAsia" w:hAnsiTheme="minorHAnsi" w:cstheme="minorBidi"/>
      <w:kern w:val="2"/>
      <w:sz w:val="18"/>
      <w:szCs w:val="18"/>
    </w:rPr>
  </w:style>
  <w:style w:type="paragraph" w:styleId="a5">
    <w:name w:val="footer"/>
    <w:basedOn w:val="a"/>
    <w:link w:val="a6"/>
    <w:rsid w:val="00944BE6"/>
    <w:pPr>
      <w:tabs>
        <w:tab w:val="center" w:pos="4153"/>
        <w:tab w:val="right" w:pos="8306"/>
      </w:tabs>
      <w:snapToGrid w:val="0"/>
      <w:jc w:val="left"/>
    </w:pPr>
    <w:rPr>
      <w:sz w:val="18"/>
      <w:szCs w:val="18"/>
    </w:rPr>
  </w:style>
  <w:style w:type="character" w:customStyle="1" w:styleId="a6">
    <w:name w:val="页脚 字符"/>
    <w:basedOn w:val="a0"/>
    <w:link w:val="a5"/>
    <w:rsid w:val="00944BE6"/>
    <w:rPr>
      <w:rFonts w:asciiTheme="minorHAnsi" w:eastAsiaTheme="minorEastAsia" w:hAnsiTheme="minorHAnsi" w:cstheme="minorBidi"/>
      <w:kern w:val="2"/>
      <w:sz w:val="18"/>
      <w:szCs w:val="18"/>
    </w:rPr>
  </w:style>
  <w:style w:type="character" w:customStyle="1" w:styleId="10">
    <w:name w:val="标题 1 字符"/>
    <w:basedOn w:val="a0"/>
    <w:link w:val="1"/>
    <w:rsid w:val="00944BE6"/>
    <w:rPr>
      <w:rFonts w:asciiTheme="minorHAnsi" w:eastAsiaTheme="minorEastAsia" w:hAnsiTheme="minorHAnsi" w:cstheme="minorBidi"/>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86139</dc:creator>
  <cp:lastModifiedBy>黄 天昊</cp:lastModifiedBy>
  <cp:revision>3</cp:revision>
  <dcterms:created xsi:type="dcterms:W3CDTF">2022-08-24T06:16:00Z</dcterms:created>
  <dcterms:modified xsi:type="dcterms:W3CDTF">2022-09-02T06:28:00Z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0A27869B2B5E41CC9AAC7D2CCE9C3C15</vt:lpwstr>
  </property>
</Properties>
</file>