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7F12C" w14:textId="52AF977E" w:rsidR="00AF4C7C" w:rsidRPr="001032A9" w:rsidRDefault="00AF4C7C" w:rsidP="001F5A8C">
      <w:pPr>
        <w:spacing w:before="100" w:after="100"/>
        <w:ind w:left="700" w:hanging="200"/>
        <w:rPr>
          <w:rFonts w:ascii="KaiTi" w:eastAsia="KaiTi" w:hAnsi="KaiTi"/>
          <w:b/>
          <w:bCs/>
          <w:sz w:val="30"/>
          <w:szCs w:val="30"/>
        </w:rPr>
      </w:pPr>
      <w:r w:rsidRPr="001032A9">
        <w:rPr>
          <w:rFonts w:ascii="KaiTi" w:eastAsia="KaiTi" w:hAnsi="KaiTi" w:hint="eastAsia"/>
          <w:b/>
          <w:bCs/>
          <w:sz w:val="30"/>
          <w:szCs w:val="30"/>
          <w:highlight w:val="yellow"/>
        </w:rPr>
        <w:t>辩论：</w:t>
      </w:r>
    </w:p>
    <w:p w14:paraId="6D32B038" w14:textId="075B7946" w:rsidR="001032A9" w:rsidRPr="00F05DE7" w:rsidRDefault="00AF4C7C" w:rsidP="001032A9">
      <w:pPr>
        <w:pStyle w:val="a7"/>
        <w:numPr>
          <w:ilvl w:val="2"/>
          <w:numId w:val="1"/>
        </w:numPr>
        <w:rPr>
          <w:rFonts w:ascii="KaiTi" w:eastAsia="KaiTi" w:hAnsi="KaiTi"/>
          <w:sz w:val="24"/>
          <w:szCs w:val="24"/>
          <w:highlight w:val="yellow"/>
        </w:rPr>
      </w:pPr>
      <w:r w:rsidRPr="001032A9">
        <w:rPr>
          <w:rFonts w:ascii="KaiTi" w:eastAsia="KaiTi" w:hAnsi="KaiTi" w:cs="Microsoft YaHei" w:hint="eastAsia"/>
          <w:sz w:val="24"/>
          <w:szCs w:val="24"/>
          <w:highlight w:val="cyan"/>
        </w:rPr>
        <w:t>1</w:t>
      </w:r>
      <w:r w:rsidRPr="001032A9">
        <w:rPr>
          <w:rFonts w:ascii="KaiTi" w:eastAsia="KaiTi" w:hAnsi="KaiTi" w:cs="Microsoft YaHei"/>
          <w:sz w:val="24"/>
          <w:szCs w:val="24"/>
          <w:highlight w:val="cyan"/>
        </w:rPr>
        <w:t>.</w:t>
      </w:r>
      <w:r w:rsidRPr="001032A9">
        <w:rPr>
          <w:rFonts w:ascii="KaiTi" w:eastAsia="KaiTi" w:hAnsi="KaiTi" w:cs="Microsoft YaHei" w:hint="eastAsia"/>
          <w:sz w:val="24"/>
          <w:szCs w:val="24"/>
          <w:highlight w:val="cyan"/>
        </w:rPr>
        <w:t>（反方）</w:t>
      </w:r>
      <w:r w:rsidR="001F5A8C" w:rsidRPr="001032A9">
        <w:rPr>
          <w:rFonts w:ascii="KaiTi" w:eastAsia="KaiTi" w:hAnsi="KaiTi" w:cs="Microsoft YaHei"/>
          <w:sz w:val="24"/>
          <w:szCs w:val="24"/>
          <w:highlight w:val="cyan"/>
        </w:rPr>
        <w:t>道德是一种自律，只能规范对自己有道德要求的人的行为，对自己道德没有要求的人只能靠法律来规范。所以怎么能说道德是万能的呢？</w:t>
      </w:r>
      <w:r w:rsidR="001032A9" w:rsidRPr="00347394">
        <w:rPr>
          <w:rFonts w:ascii="KaiTi" w:eastAsia="KaiTi" w:hAnsi="KaiTi" w:cs="Microsoft YaHei" w:hint="eastAsia"/>
          <w:sz w:val="24"/>
          <w:szCs w:val="24"/>
        </w:rPr>
        <w:t>（</w:t>
      </w:r>
      <w:r w:rsidR="001032A9" w:rsidRPr="001032A9">
        <w:rPr>
          <w:rFonts w:ascii="KaiTi" w:eastAsia="KaiTi" w:hAnsi="KaiTi" w:cs="Microsoft YaHei"/>
          <w:sz w:val="24"/>
          <w:szCs w:val="24"/>
        </w:rPr>
        <w:t>注意要避开道德无用论的极端观念道德（道德对人类社会生活稳定和进步也没有任何实质性的作用，因而它是一种可有可无的东西）。无用论是根本否定道德的能动作用，认为道德只是人们主观上的某种“情绪”和“爱好”，并不具有任何客观依据，人们在社会中完全可以不受道德观念的约束。这种想法是偏颇的。</w:t>
      </w:r>
      <w:r w:rsidR="00F05DE7" w:rsidRPr="00F05DE7">
        <w:rPr>
          <w:rFonts w:ascii="KaiTi" w:eastAsia="KaiTi" w:hAnsi="KaiTi" w:cs="Microsoft YaHei" w:hint="eastAsia"/>
          <w:sz w:val="24"/>
          <w:szCs w:val="24"/>
          <w:highlight w:val="yellow"/>
        </w:rPr>
        <w:t>（朱多加）</w:t>
      </w:r>
    </w:p>
    <w:p w14:paraId="23831A1A" w14:textId="4C9F5598" w:rsidR="001F5A8C" w:rsidRPr="001032A9" w:rsidRDefault="001032A9" w:rsidP="001F5A8C">
      <w:pPr>
        <w:pStyle w:val="a7"/>
        <w:numPr>
          <w:ilvl w:val="2"/>
          <w:numId w:val="1"/>
        </w:numPr>
        <w:rPr>
          <w:rFonts w:ascii="KaiTi" w:eastAsia="KaiTi" w:hAnsi="KaiTi"/>
          <w:sz w:val="24"/>
          <w:szCs w:val="24"/>
          <w:highlight w:val="cyan"/>
        </w:rPr>
      </w:pPr>
      <w:r w:rsidRPr="001032A9">
        <w:rPr>
          <w:rFonts w:ascii="KaiTi" w:eastAsia="KaiTi" w:hAnsi="KaiTi" w:cs="Microsoft YaHei" w:hint="eastAsia"/>
          <w:sz w:val="24"/>
          <w:szCs w:val="24"/>
          <w:highlight w:val="cyan"/>
        </w:rPr>
        <w:t>）</w:t>
      </w:r>
    </w:p>
    <w:p w14:paraId="30366BA0" w14:textId="5B482155" w:rsidR="001032A9" w:rsidRPr="00F05DE7" w:rsidRDefault="001032A9" w:rsidP="001F5A8C">
      <w:pPr>
        <w:pStyle w:val="a7"/>
        <w:numPr>
          <w:ilvl w:val="2"/>
          <w:numId w:val="1"/>
        </w:numPr>
        <w:rPr>
          <w:rFonts w:ascii="KaiTi" w:eastAsia="KaiTi" w:hAnsi="KaiTi"/>
          <w:sz w:val="24"/>
          <w:szCs w:val="24"/>
          <w:highlight w:val="green"/>
        </w:rPr>
      </w:pPr>
      <w:r w:rsidRPr="001032A9">
        <w:rPr>
          <w:rFonts w:ascii="KaiTi" w:eastAsia="KaiTi" w:hAnsi="KaiTi" w:cs="Microsoft YaHei" w:hint="eastAsia"/>
          <w:sz w:val="24"/>
          <w:szCs w:val="24"/>
          <w:highlight w:val="green"/>
        </w:rPr>
        <w:t>2</w:t>
      </w:r>
      <w:r w:rsidRPr="001032A9">
        <w:rPr>
          <w:rFonts w:ascii="KaiTi" w:eastAsia="KaiTi" w:hAnsi="KaiTi" w:cs="Microsoft YaHei"/>
          <w:sz w:val="24"/>
          <w:szCs w:val="24"/>
          <w:highlight w:val="green"/>
        </w:rPr>
        <w:t>.</w:t>
      </w:r>
      <w:r w:rsidRPr="001032A9">
        <w:rPr>
          <w:rFonts w:ascii="KaiTi" w:eastAsia="KaiTi" w:hAnsi="KaiTi"/>
          <w:highlight w:val="green"/>
        </w:rPr>
        <w:t xml:space="preserve"> </w:t>
      </w:r>
      <w:r w:rsidRPr="001032A9">
        <w:rPr>
          <w:rFonts w:ascii="KaiTi" w:eastAsia="KaiTi" w:hAnsi="KaiTi" w:hint="eastAsia"/>
          <w:highlight w:val="green"/>
        </w:rPr>
        <w:t>（正方）</w:t>
      </w:r>
      <w:r w:rsidRPr="001032A9">
        <w:rPr>
          <w:rFonts w:ascii="KaiTi" w:eastAsia="KaiTi" w:hAnsi="KaiTi" w:cs="Microsoft YaHei"/>
          <w:sz w:val="24"/>
          <w:szCs w:val="24"/>
          <w:highlight w:val="green"/>
        </w:rPr>
        <w:t>道德永远贯穿于人的生活之中，否认一种道德，必将肯定了另一种道德。否认一种道德现象的存在，必然肯定了另一种与其相左的道德存在。存在“道德”两字，必有其意之所在。怎能说两字无用呢？</w:t>
      </w:r>
    </w:p>
    <w:p w14:paraId="7933AED7" w14:textId="53D1AD20" w:rsidR="00F05DE7" w:rsidRPr="00F05DE7" w:rsidRDefault="00F05DE7" w:rsidP="001F5A8C">
      <w:pPr>
        <w:pStyle w:val="a7"/>
        <w:numPr>
          <w:ilvl w:val="2"/>
          <w:numId w:val="1"/>
        </w:numPr>
        <w:rPr>
          <w:rFonts w:ascii="KaiTi" w:eastAsia="KaiTi" w:hAnsi="KaiTi"/>
          <w:sz w:val="24"/>
          <w:szCs w:val="24"/>
          <w:highlight w:val="yellow"/>
        </w:rPr>
      </w:pPr>
      <w:r w:rsidRPr="00F05DE7">
        <w:rPr>
          <w:rFonts w:ascii="KaiTi" w:eastAsia="KaiTi" w:hAnsi="KaiTi" w:cs="Microsoft YaHei" w:hint="eastAsia"/>
          <w:sz w:val="24"/>
          <w:szCs w:val="24"/>
          <w:highlight w:val="yellow"/>
        </w:rPr>
        <w:t>（闫耀方）</w:t>
      </w:r>
    </w:p>
    <w:p w14:paraId="7AD45B4A" w14:textId="372AB5BB" w:rsidR="001F5A8C" w:rsidRPr="001032A9" w:rsidRDefault="001032A9" w:rsidP="001F5A8C">
      <w:pPr>
        <w:pStyle w:val="a7"/>
        <w:numPr>
          <w:ilvl w:val="2"/>
          <w:numId w:val="1"/>
        </w:numPr>
        <w:rPr>
          <w:rFonts w:ascii="KaiTi" w:eastAsia="KaiTi" w:hAnsi="KaiTi"/>
          <w:sz w:val="24"/>
          <w:szCs w:val="24"/>
          <w:highlight w:val="cyan"/>
        </w:rPr>
      </w:pPr>
      <w:r w:rsidRPr="00347394">
        <w:rPr>
          <w:rFonts w:ascii="KaiTi" w:eastAsia="KaiTi" w:hAnsi="KaiTi" w:cs="Microsoft YaHei" w:hint="eastAsia"/>
          <w:sz w:val="24"/>
          <w:szCs w:val="24"/>
          <w:highlight w:val="cyan"/>
        </w:rPr>
        <w:t>3</w:t>
      </w:r>
      <w:r w:rsidRPr="00347394">
        <w:rPr>
          <w:rFonts w:ascii="KaiTi" w:eastAsia="KaiTi" w:hAnsi="KaiTi" w:cs="Microsoft YaHei"/>
          <w:sz w:val="24"/>
          <w:szCs w:val="24"/>
          <w:highlight w:val="cyan"/>
        </w:rPr>
        <w:t>.</w:t>
      </w:r>
      <w:r w:rsidRPr="00347394">
        <w:rPr>
          <w:rFonts w:ascii="KaiTi" w:eastAsia="KaiTi" w:hAnsi="KaiTi" w:cs="Microsoft YaHei" w:hint="eastAsia"/>
          <w:sz w:val="24"/>
          <w:szCs w:val="24"/>
          <w:highlight w:val="cyan"/>
        </w:rPr>
        <w:t>（反</w:t>
      </w:r>
      <w:r w:rsidRPr="001032A9">
        <w:rPr>
          <w:rFonts w:ascii="KaiTi" w:eastAsia="KaiTi" w:hAnsi="KaiTi" w:cs="Microsoft YaHei" w:hint="eastAsia"/>
          <w:sz w:val="24"/>
          <w:szCs w:val="24"/>
          <w:highlight w:val="cyan"/>
        </w:rPr>
        <w:t>方）</w:t>
      </w:r>
      <w:r w:rsidR="001F5A8C" w:rsidRPr="001032A9">
        <w:rPr>
          <w:rFonts w:ascii="KaiTi" w:eastAsia="KaiTi" w:hAnsi="KaiTi" w:cs="Microsoft YaHei"/>
          <w:sz w:val="24"/>
          <w:szCs w:val="24"/>
          <w:highlight w:val="cyan"/>
        </w:rPr>
        <w:t>认为道德决定一切、高于一切、支配一切，只要道德水平高，一切社会问题都可以迎刃而解。这种观点的根本错误在于，颠倒了社会存在和社会意识、经济基础和上层建筑之间的决定与被决定的关系，否定了物质资料的生产方式在社会发展中的决定作用。事实上，无论是在吉代社会，还是在现代社会，道德都不是社会历史发展的最终决定因素</w:t>
      </w:r>
      <w:r w:rsidR="00F05DE7" w:rsidRPr="00F05DE7">
        <w:rPr>
          <w:rFonts w:ascii="KaiTi" w:eastAsia="KaiTi" w:hAnsi="KaiTi" w:cs="Microsoft YaHei" w:hint="eastAsia"/>
          <w:sz w:val="24"/>
          <w:szCs w:val="24"/>
          <w:highlight w:val="yellow"/>
        </w:rPr>
        <w:t>（周梦佳）</w:t>
      </w:r>
    </w:p>
    <w:p w14:paraId="3FBF178D" w14:textId="25F48421" w:rsidR="001F5A8C" w:rsidRPr="001032A9" w:rsidRDefault="001032A9" w:rsidP="001F5A8C">
      <w:pPr>
        <w:pStyle w:val="a7"/>
        <w:numPr>
          <w:ilvl w:val="2"/>
          <w:numId w:val="1"/>
        </w:numPr>
        <w:rPr>
          <w:rFonts w:ascii="KaiTi" w:eastAsia="KaiTi" w:hAnsi="KaiTi"/>
          <w:sz w:val="24"/>
          <w:szCs w:val="24"/>
          <w:highlight w:val="green"/>
        </w:rPr>
      </w:pPr>
      <w:r w:rsidRPr="001032A9">
        <w:rPr>
          <w:rFonts w:ascii="KaiTi" w:eastAsia="KaiTi" w:hAnsi="KaiTi" w:cs="Microsoft YaHei" w:hint="eastAsia"/>
          <w:sz w:val="24"/>
          <w:szCs w:val="24"/>
          <w:highlight w:val="green"/>
        </w:rPr>
        <w:t>（正方）</w:t>
      </w:r>
      <w:r w:rsidR="001F5A8C" w:rsidRPr="001032A9">
        <w:rPr>
          <w:rFonts w:ascii="KaiTi" w:eastAsia="KaiTi" w:hAnsi="KaiTi" w:cs="Microsoft YaHei"/>
          <w:sz w:val="24"/>
          <w:szCs w:val="24"/>
          <w:highlight w:val="green"/>
        </w:rPr>
        <w:t>总结：道德想要万能，就必须变为实践性的道德，而且是顺畅的实践，全然直接的交流。哲学家，伦理学家说的规则都是说“普遍的”而不是说“全然的，就是因为总是有各种各样的偶然情况和例外去冲击，去改造这个道德的普遍整体。这和道德万能论恰恰相反，没有可以顺畅接受的知识，也没有全然的没有丝毫遮蔽的交流。对儒家最根本的理解并不是他们认为人是有德的，有性善的，而是搭配教化理论。人们认为这样是有好处的，可以促进社会和谐发展的。道德是功能主义，那么肯定不是万能的。但同时道德永远贯穿于人的生活之中，否认一种道德，又将肯定了另一种道德。否认一种道德现象的存在，又肯定了另一种与其相左的道德存在。存在“道德”两字，必有其意之所在。又怎能说道德无用呢？</w:t>
      </w:r>
      <w:r w:rsidR="00F05DE7" w:rsidRPr="00F05DE7">
        <w:rPr>
          <w:rFonts w:ascii="KaiTi" w:eastAsia="KaiTi" w:hAnsi="KaiTi" w:cs="Microsoft YaHei" w:hint="eastAsia"/>
          <w:sz w:val="24"/>
          <w:szCs w:val="24"/>
          <w:highlight w:val="yellow"/>
        </w:rPr>
        <w:t>（孟庆蕊）</w:t>
      </w:r>
    </w:p>
    <w:p w14:paraId="64E3D6F5" w14:textId="693E042C" w:rsidR="00810CEE" w:rsidRPr="001032A9" w:rsidRDefault="001032A9" w:rsidP="00810CEE">
      <w:pPr>
        <w:rPr>
          <w:rFonts w:ascii="KaiTi" w:eastAsia="KaiTi" w:hAnsi="KaiTi"/>
          <w:szCs w:val="21"/>
        </w:rPr>
      </w:pPr>
      <w:r w:rsidRPr="001032A9">
        <w:rPr>
          <w:rFonts w:ascii="KaiTi" w:eastAsia="KaiTi" w:hAnsi="KaiTi" w:hint="eastAsia"/>
          <w:szCs w:val="21"/>
        </w:rPr>
        <w:t>提问：</w:t>
      </w:r>
    </w:p>
    <w:p w14:paraId="0B32E9A6" w14:textId="2B5BE2D0" w:rsidR="001032A9" w:rsidRPr="001032A9" w:rsidRDefault="001032A9" w:rsidP="001032A9">
      <w:pPr>
        <w:pStyle w:val="a7"/>
        <w:numPr>
          <w:ilvl w:val="0"/>
          <w:numId w:val="2"/>
        </w:numPr>
        <w:rPr>
          <w:rFonts w:ascii="KaiTi" w:eastAsia="KaiTi" w:hAnsi="KaiTi"/>
          <w:sz w:val="21"/>
          <w:szCs w:val="21"/>
        </w:rPr>
      </w:pPr>
      <w:r w:rsidRPr="001032A9">
        <w:rPr>
          <w:rFonts w:ascii="KaiTi" w:eastAsia="KaiTi" w:hAnsi="KaiTi"/>
          <w:sz w:val="21"/>
          <w:szCs w:val="21"/>
        </w:rPr>
        <w:t>我们该如何应对他人的道德绑架</w:t>
      </w:r>
      <w:r w:rsidRPr="001032A9">
        <w:rPr>
          <w:rFonts w:ascii="KaiTi" w:eastAsia="KaiTi" w:hAnsi="KaiTi" w:hint="eastAsia"/>
          <w:sz w:val="21"/>
          <w:szCs w:val="21"/>
        </w:rPr>
        <w:t>？</w:t>
      </w:r>
      <w:r w:rsidR="00F05DE7" w:rsidRPr="001032A9">
        <w:rPr>
          <w:rFonts w:ascii="KaiTi" w:eastAsia="KaiTi" w:hAnsi="KaiTi"/>
          <w:sz w:val="21"/>
          <w:szCs w:val="21"/>
        </w:rPr>
        <w:t xml:space="preserve"> </w:t>
      </w:r>
      <w:r w:rsidR="00F05DE7" w:rsidRPr="00F05DE7">
        <w:rPr>
          <w:rFonts w:ascii="KaiTi" w:eastAsia="KaiTi" w:hAnsi="KaiTi" w:hint="eastAsia"/>
          <w:sz w:val="21"/>
          <w:szCs w:val="21"/>
          <w:highlight w:val="yellow"/>
        </w:rPr>
        <w:t>（阎耀方的托）</w:t>
      </w:r>
    </w:p>
    <w:p w14:paraId="4C1651A5" w14:textId="307DABD3" w:rsidR="001032A9" w:rsidRDefault="001032A9" w:rsidP="001032A9">
      <w:pPr>
        <w:pStyle w:val="a7"/>
        <w:numPr>
          <w:ilvl w:val="0"/>
          <w:numId w:val="2"/>
        </w:numPr>
        <w:rPr>
          <w:rFonts w:ascii="KaiTi" w:eastAsia="KaiTi" w:hAnsi="KaiTi"/>
          <w:sz w:val="21"/>
          <w:szCs w:val="21"/>
        </w:rPr>
      </w:pPr>
      <w:r w:rsidRPr="001032A9">
        <w:rPr>
          <w:rFonts w:ascii="KaiTi" w:eastAsia="KaiTi" w:hAnsi="KaiTi"/>
          <w:sz w:val="21"/>
          <w:szCs w:val="21"/>
        </w:rPr>
        <w:t>人们有没有资格进行道德谴责？</w:t>
      </w:r>
      <w:r w:rsidR="00F05DE7" w:rsidRPr="00F05DE7">
        <w:rPr>
          <w:rFonts w:ascii="KaiTi" w:eastAsia="KaiTi" w:hAnsi="KaiTi" w:hint="eastAsia"/>
          <w:sz w:val="21"/>
          <w:szCs w:val="21"/>
          <w:highlight w:val="yellow"/>
        </w:rPr>
        <w:t>（朱多加的托）</w:t>
      </w:r>
    </w:p>
    <w:p w14:paraId="60357C37" w14:textId="7F641B1E" w:rsidR="00F05DE7" w:rsidRPr="001032A9" w:rsidRDefault="00F05DE7" w:rsidP="00F05DE7">
      <w:pPr>
        <w:pStyle w:val="a7"/>
        <w:ind w:left="360"/>
        <w:rPr>
          <w:rFonts w:ascii="KaiTi" w:eastAsia="KaiTi" w:hAnsi="KaiTi" w:hint="eastAsia"/>
          <w:sz w:val="21"/>
          <w:szCs w:val="21"/>
        </w:rPr>
      </w:pPr>
      <w:r w:rsidRPr="00F05DE7">
        <w:rPr>
          <w:rFonts w:ascii="KaiTi" w:eastAsia="KaiTi" w:hAnsi="KaiTi" w:hint="eastAsia"/>
          <w:sz w:val="21"/>
          <w:szCs w:val="21"/>
          <w:highlight w:val="lightGray"/>
        </w:rPr>
        <w:t>叫托的时候两个人看自己朋友举手了就叫他，别的不认识的先别叫。</w:t>
      </w:r>
    </w:p>
    <w:sectPr w:rsidR="00F05DE7" w:rsidRPr="001032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70AC6" w14:textId="77777777" w:rsidR="00FA2499" w:rsidRDefault="00FA2499" w:rsidP="001F5A8C">
      <w:r>
        <w:separator/>
      </w:r>
    </w:p>
  </w:endnote>
  <w:endnote w:type="continuationSeparator" w:id="0">
    <w:p w14:paraId="49B1E7BE" w14:textId="77777777" w:rsidR="00FA2499" w:rsidRDefault="00FA2499" w:rsidP="001F5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B52D4" w14:textId="77777777" w:rsidR="00FA2499" w:rsidRDefault="00FA2499" w:rsidP="001F5A8C">
      <w:r>
        <w:separator/>
      </w:r>
    </w:p>
  </w:footnote>
  <w:footnote w:type="continuationSeparator" w:id="0">
    <w:p w14:paraId="331662E6" w14:textId="77777777" w:rsidR="00FA2499" w:rsidRDefault="00FA2499" w:rsidP="001F5A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00267"/>
    <w:multiLevelType w:val="hybridMultilevel"/>
    <w:tmpl w:val="D69CA2A6"/>
    <w:lvl w:ilvl="0" w:tplc="2B223CE6">
      <w:start w:val="1"/>
      <w:numFmt w:val="decimal"/>
      <w:lvlText w:val="●"/>
      <w:lvlJc w:val="left"/>
      <w:pPr>
        <w:spacing w:before="100" w:after="100"/>
        <w:ind w:left="0" w:hanging="200"/>
      </w:pPr>
    </w:lvl>
    <w:lvl w:ilvl="1" w:tplc="A176975C">
      <w:start w:val="1"/>
      <w:numFmt w:val="decimal"/>
      <w:lvlText w:val="●"/>
      <w:lvlJc w:val="left"/>
      <w:pPr>
        <w:spacing w:before="100" w:after="100"/>
        <w:ind w:left="350" w:hanging="200"/>
      </w:pPr>
    </w:lvl>
    <w:lvl w:ilvl="2" w:tplc="37C84B5A">
      <w:start w:val="1"/>
      <w:numFmt w:val="decimal"/>
      <w:lvlText w:val="●"/>
      <w:lvlJc w:val="left"/>
      <w:pPr>
        <w:spacing w:before="100" w:after="100"/>
        <w:ind w:left="700" w:hanging="200"/>
      </w:pPr>
    </w:lvl>
    <w:lvl w:ilvl="3" w:tplc="4A18FB5C">
      <w:start w:val="1"/>
      <w:numFmt w:val="decimal"/>
      <w:lvlText w:val="●"/>
      <w:lvlJc w:val="left"/>
      <w:pPr>
        <w:spacing w:before="100" w:after="100"/>
        <w:ind w:left="1050" w:hanging="200"/>
      </w:pPr>
    </w:lvl>
    <w:lvl w:ilvl="4" w:tplc="7A3CD778">
      <w:start w:val="1"/>
      <w:numFmt w:val="decimal"/>
      <w:lvlText w:val="●"/>
      <w:lvlJc w:val="left"/>
      <w:pPr>
        <w:spacing w:before="100" w:after="100"/>
        <w:ind w:left="1400" w:hanging="200"/>
      </w:pPr>
    </w:lvl>
    <w:lvl w:ilvl="5" w:tplc="A57E5574">
      <w:start w:val="1"/>
      <w:numFmt w:val="decimal"/>
      <w:lvlText w:val="●"/>
      <w:lvlJc w:val="left"/>
      <w:pPr>
        <w:spacing w:before="100" w:after="100"/>
        <w:ind w:left="1750" w:hanging="200"/>
      </w:pPr>
    </w:lvl>
    <w:lvl w:ilvl="6" w:tplc="94528114">
      <w:start w:val="1"/>
      <w:numFmt w:val="decimal"/>
      <w:lvlText w:val="●"/>
      <w:lvlJc w:val="left"/>
      <w:pPr>
        <w:spacing w:before="100" w:after="100"/>
        <w:ind w:left="2100" w:hanging="200"/>
      </w:pPr>
    </w:lvl>
    <w:lvl w:ilvl="7" w:tplc="3D74DFCA">
      <w:start w:val="1"/>
      <w:numFmt w:val="decimal"/>
      <w:lvlText w:val="●"/>
      <w:lvlJc w:val="left"/>
      <w:pPr>
        <w:spacing w:before="100" w:after="100"/>
        <w:ind w:left="2450" w:hanging="200"/>
      </w:pPr>
    </w:lvl>
    <w:lvl w:ilvl="8" w:tplc="ECAE516E">
      <w:start w:val="1"/>
      <w:numFmt w:val="decimal"/>
      <w:lvlText w:val="●"/>
      <w:lvlJc w:val="left"/>
      <w:pPr>
        <w:spacing w:before="100" w:after="100"/>
        <w:ind w:left="2800" w:hanging="200"/>
      </w:pPr>
    </w:lvl>
  </w:abstractNum>
  <w:abstractNum w:abstractNumId="1" w15:restartNumberingAfterBreak="0">
    <w:nsid w:val="06E23796"/>
    <w:multiLevelType w:val="hybridMultilevel"/>
    <w:tmpl w:val="2F589A22"/>
    <w:lvl w:ilvl="0" w:tplc="81E25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3077015">
    <w:abstractNumId w:val="0"/>
  </w:num>
  <w:num w:numId="2" w16cid:durableId="1984502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CEE"/>
    <w:rsid w:val="001032A9"/>
    <w:rsid w:val="001F5A8C"/>
    <w:rsid w:val="00347394"/>
    <w:rsid w:val="00810CEE"/>
    <w:rsid w:val="00917010"/>
    <w:rsid w:val="009215A7"/>
    <w:rsid w:val="00AF4C7C"/>
    <w:rsid w:val="00D34620"/>
    <w:rsid w:val="00F05DE7"/>
    <w:rsid w:val="00F91F10"/>
    <w:rsid w:val="00FA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67B51"/>
  <w15:chartTrackingRefBased/>
  <w15:docId w15:val="{60609BCB-A3AA-446A-BC21-8412A52D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5A8C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5A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5A8C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5A8C"/>
    <w:rPr>
      <w:sz w:val="18"/>
      <w:szCs w:val="18"/>
    </w:rPr>
  </w:style>
  <w:style w:type="paragraph" w:styleId="a7">
    <w:name w:val="List Paragraph"/>
    <w:qFormat/>
    <w:rsid w:val="001F5A8C"/>
    <w:rPr>
      <w:rFonts w:ascii="Times New Roman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leaf201314@outlook.com</dc:creator>
  <cp:keywords/>
  <dc:description/>
  <cp:lastModifiedBy>皓喆</cp:lastModifiedBy>
  <cp:revision>5</cp:revision>
  <dcterms:created xsi:type="dcterms:W3CDTF">2022-11-11T15:21:00Z</dcterms:created>
  <dcterms:modified xsi:type="dcterms:W3CDTF">2022-11-14T01:51:00Z</dcterms:modified>
</cp:coreProperties>
</file>