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74B" w:rsidRDefault="00BE53AD">
      <w:pPr>
        <w:spacing w:line="500" w:lineRule="exact"/>
        <w:jc w:val="center"/>
        <w:rPr>
          <w:rFonts w:ascii="宋体" w:eastAsia="宋体" w:hAnsi="宋体"/>
          <w:b/>
          <w:bCs/>
          <w:sz w:val="36"/>
          <w:szCs w:val="36"/>
        </w:rPr>
      </w:pPr>
      <w:r>
        <w:rPr>
          <w:rFonts w:ascii="宋体" w:eastAsia="宋体" w:hAnsi="宋体" w:hint="eastAsia"/>
          <w:b/>
          <w:bCs/>
          <w:sz w:val="36"/>
          <w:szCs w:val="36"/>
        </w:rPr>
        <w:t>南开大学2</w:t>
      </w:r>
      <w:r w:rsidR="00891317">
        <w:rPr>
          <w:rFonts w:ascii="宋体" w:eastAsia="宋体" w:hAnsi="宋体"/>
          <w:b/>
          <w:bCs/>
          <w:sz w:val="36"/>
          <w:szCs w:val="36"/>
        </w:rPr>
        <w:t>02</w:t>
      </w:r>
      <w:r w:rsidR="00891317">
        <w:rPr>
          <w:rFonts w:ascii="宋体" w:eastAsia="宋体" w:hAnsi="宋体" w:hint="eastAsia"/>
          <w:b/>
          <w:bCs/>
          <w:sz w:val="36"/>
          <w:szCs w:val="36"/>
        </w:rPr>
        <w:t>2</w:t>
      </w:r>
      <w:r>
        <w:rPr>
          <w:rFonts w:ascii="宋体" w:eastAsia="宋体" w:hAnsi="宋体" w:hint="eastAsia"/>
          <w:b/>
          <w:bCs/>
          <w:sz w:val="36"/>
          <w:szCs w:val="36"/>
        </w:rPr>
        <w:t>级本科培养方案</w:t>
      </w:r>
    </w:p>
    <w:p w:rsidR="005D374B" w:rsidRDefault="00BE53AD">
      <w:pPr>
        <w:spacing w:line="500" w:lineRule="exact"/>
        <w:jc w:val="center"/>
        <w:rPr>
          <w:rFonts w:ascii="宋体" w:eastAsia="宋体" w:hAnsi="宋体"/>
          <w:b/>
          <w:bCs/>
          <w:sz w:val="32"/>
          <w:szCs w:val="32"/>
        </w:rPr>
      </w:pPr>
      <w:r>
        <w:rPr>
          <w:rFonts w:ascii="宋体" w:eastAsia="宋体" w:hAnsi="宋体" w:hint="eastAsia"/>
          <w:b/>
          <w:bCs/>
          <w:sz w:val="32"/>
          <w:szCs w:val="32"/>
        </w:rPr>
        <w:t>金融工程学专业</w:t>
      </w:r>
    </w:p>
    <w:p w:rsidR="005D374B" w:rsidRDefault="005D374B"/>
    <w:p w:rsidR="005D374B" w:rsidRDefault="00BE53AD">
      <w:pPr>
        <w:spacing w:line="380" w:lineRule="atLeast"/>
        <w:ind w:firstLine="556"/>
        <w:rPr>
          <w:rFonts w:ascii="宋体" w:eastAsia="宋体" w:hAnsi="宋体"/>
          <w:b/>
          <w:sz w:val="28"/>
          <w:szCs w:val="28"/>
        </w:rPr>
      </w:pPr>
      <w:r>
        <w:rPr>
          <w:rFonts w:ascii="宋体" w:eastAsia="宋体" w:hAnsi="宋体" w:hint="eastAsia"/>
          <w:b/>
          <w:sz w:val="28"/>
          <w:szCs w:val="28"/>
        </w:rPr>
        <w:t>一、专业基本信息</w:t>
      </w:r>
    </w:p>
    <w:p w:rsidR="005D374B" w:rsidRDefault="00BE53AD">
      <w:pPr>
        <w:spacing w:line="380" w:lineRule="atLeast"/>
        <w:ind w:firstLine="556"/>
        <w:rPr>
          <w:rFonts w:ascii="宋体" w:eastAsia="宋体" w:hAnsi="宋体"/>
          <w:sz w:val="24"/>
          <w:szCs w:val="24"/>
        </w:rPr>
      </w:pPr>
      <w:r>
        <w:rPr>
          <w:rFonts w:ascii="宋体" w:eastAsia="宋体" w:hAnsi="宋体" w:hint="eastAsia"/>
          <w:sz w:val="24"/>
          <w:szCs w:val="24"/>
        </w:rPr>
        <w:t>专业名称：</w:t>
      </w:r>
      <w:r>
        <w:rPr>
          <w:rFonts w:ascii="宋体" w:eastAsia="宋体" w:hAnsi="宋体" w:hint="eastAsia"/>
          <w:sz w:val="24"/>
          <w:szCs w:val="24"/>
          <w:lang w:eastAsia="zh-Hans"/>
        </w:rPr>
        <w:t>金融工程</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学科门类：经济学，</w:t>
      </w:r>
      <w:r>
        <w:rPr>
          <w:rFonts w:ascii="宋体" w:eastAsia="宋体" w:hAnsi="宋体" w:hint="eastAsia"/>
          <w:sz w:val="24"/>
          <w:szCs w:val="24"/>
          <w:lang w:eastAsia="zh-Hans"/>
        </w:rPr>
        <w:t>金融学院大类</w:t>
      </w:r>
      <w:r>
        <w:rPr>
          <w:rFonts w:ascii="宋体" w:eastAsia="宋体" w:hAnsi="宋体"/>
          <w:sz w:val="24"/>
          <w:szCs w:val="24"/>
        </w:rPr>
        <w:t xml:space="preserve"> </w:t>
      </w:r>
    </w:p>
    <w:p w:rsidR="005D374B" w:rsidRDefault="00BE53AD">
      <w:pPr>
        <w:spacing w:line="380" w:lineRule="atLeast"/>
        <w:ind w:firstLine="556"/>
        <w:rPr>
          <w:rFonts w:ascii="宋体" w:eastAsia="宋体" w:hAnsi="宋体"/>
          <w:sz w:val="24"/>
          <w:szCs w:val="24"/>
        </w:rPr>
      </w:pPr>
      <w:r>
        <w:rPr>
          <w:rFonts w:ascii="宋体" w:eastAsia="宋体" w:hAnsi="宋体" w:hint="eastAsia"/>
          <w:sz w:val="24"/>
          <w:szCs w:val="24"/>
        </w:rPr>
        <w:t xml:space="preserve">学制：  4年 </w:t>
      </w:r>
      <w:r>
        <w:rPr>
          <w:rFonts w:ascii="宋体" w:eastAsia="宋体" w:hAnsi="宋体"/>
          <w:sz w:val="24"/>
          <w:szCs w:val="24"/>
        </w:rPr>
        <w:t xml:space="preserve"> </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授予学位：</w:t>
      </w:r>
      <w:r>
        <w:rPr>
          <w:rFonts w:ascii="宋体" w:eastAsia="宋体" w:hAnsi="宋体"/>
          <w:sz w:val="24"/>
          <w:szCs w:val="24"/>
        </w:rPr>
        <w:t xml:space="preserve"> </w:t>
      </w:r>
      <w:r>
        <w:rPr>
          <w:rFonts w:ascii="宋体" w:eastAsia="宋体" w:hAnsi="宋体" w:hint="eastAsia"/>
          <w:sz w:val="24"/>
          <w:szCs w:val="24"/>
          <w:lang w:eastAsia="zh-Hans"/>
        </w:rPr>
        <w:t>经济学学士</w:t>
      </w:r>
    </w:p>
    <w:p w:rsidR="005D374B" w:rsidRDefault="005D374B">
      <w:pPr>
        <w:rPr>
          <w:rFonts w:ascii="宋体" w:eastAsia="宋体" w:hAnsi="宋体"/>
        </w:rPr>
      </w:pPr>
    </w:p>
    <w:p w:rsidR="005D374B" w:rsidRDefault="00BE53AD">
      <w:pPr>
        <w:spacing w:line="380" w:lineRule="atLeast"/>
        <w:ind w:firstLineChars="200" w:firstLine="562"/>
        <w:rPr>
          <w:rFonts w:ascii="宋体" w:eastAsia="宋体" w:hAnsi="宋体"/>
          <w:b/>
          <w:sz w:val="28"/>
          <w:szCs w:val="28"/>
        </w:rPr>
      </w:pPr>
      <w:r>
        <w:rPr>
          <w:rFonts w:ascii="宋体" w:eastAsia="宋体" w:hAnsi="宋体" w:hint="eastAsia"/>
          <w:b/>
          <w:sz w:val="28"/>
          <w:szCs w:val="28"/>
        </w:rPr>
        <w:t>二、培养目标</w:t>
      </w:r>
    </w:p>
    <w:p w:rsidR="005D374B" w:rsidRDefault="00BE53AD">
      <w:pPr>
        <w:spacing w:line="380" w:lineRule="atLeast"/>
        <w:ind w:firstLine="556"/>
        <w:rPr>
          <w:rFonts w:ascii="仿宋_GB2312" w:hAnsiTheme="minorEastAsia"/>
          <w:b/>
          <w:sz w:val="28"/>
          <w:szCs w:val="28"/>
        </w:rPr>
      </w:pPr>
      <w:r>
        <w:rPr>
          <w:rFonts w:ascii="宋体" w:eastAsia="宋体" w:hAnsi="宋体" w:hint="eastAsia"/>
          <w:sz w:val="24"/>
          <w:szCs w:val="24"/>
          <w:lang w:eastAsia="zh-Hans"/>
        </w:rPr>
        <w:t>金融工程是综合了金融学</w:t>
      </w:r>
      <w:r>
        <w:rPr>
          <w:rFonts w:ascii="宋体" w:eastAsia="宋体" w:hAnsi="宋体"/>
          <w:sz w:val="24"/>
          <w:szCs w:val="24"/>
          <w:lang w:eastAsia="zh-Hans"/>
        </w:rPr>
        <w:t>、</w:t>
      </w:r>
      <w:r>
        <w:rPr>
          <w:rFonts w:ascii="宋体" w:eastAsia="宋体" w:hAnsi="宋体" w:hint="eastAsia"/>
          <w:sz w:val="24"/>
          <w:szCs w:val="24"/>
          <w:lang w:eastAsia="zh-Hans"/>
        </w:rPr>
        <w:t>数学和计算机的交叉学科</w:t>
      </w:r>
      <w:r>
        <w:rPr>
          <w:rFonts w:ascii="宋体" w:eastAsia="宋体" w:hAnsi="宋体"/>
          <w:sz w:val="24"/>
          <w:szCs w:val="24"/>
          <w:lang w:eastAsia="zh-Hans"/>
        </w:rPr>
        <w:t>。</w:t>
      </w:r>
      <w:r>
        <w:rPr>
          <w:rFonts w:ascii="宋体" w:eastAsia="宋体" w:hAnsi="宋体" w:hint="eastAsia"/>
          <w:sz w:val="24"/>
          <w:szCs w:val="24"/>
          <w:lang w:eastAsia="zh-Hans"/>
        </w:rPr>
        <w:t>金融工程学专业根据“宽口径、厚基础</w:t>
      </w:r>
      <w:r>
        <w:rPr>
          <w:rFonts w:ascii="宋体" w:eastAsia="宋体" w:hAnsi="宋体"/>
          <w:sz w:val="24"/>
          <w:szCs w:val="24"/>
          <w:lang w:eastAsia="zh-Hans"/>
        </w:rPr>
        <w:t>、</w:t>
      </w:r>
      <w:r>
        <w:rPr>
          <w:rFonts w:ascii="宋体" w:eastAsia="宋体" w:hAnsi="宋体"/>
          <w:sz w:val="24"/>
          <w:szCs w:val="24"/>
        </w:rPr>
        <w:t>高素质</w:t>
      </w:r>
      <w:r>
        <w:rPr>
          <w:rFonts w:ascii="宋体" w:eastAsia="宋体" w:hAnsi="宋体" w:hint="eastAsia"/>
          <w:sz w:val="24"/>
          <w:szCs w:val="24"/>
          <w:lang w:eastAsia="zh-Hans"/>
        </w:rPr>
        <w:t>”本科人才培养理念</w:t>
      </w:r>
      <w:r>
        <w:rPr>
          <w:rFonts w:ascii="宋体" w:eastAsia="宋体" w:hAnsi="宋体"/>
          <w:sz w:val="24"/>
          <w:szCs w:val="24"/>
          <w:lang w:eastAsia="zh-Hans"/>
        </w:rPr>
        <w:t>，</w:t>
      </w:r>
      <w:r>
        <w:rPr>
          <w:rFonts w:ascii="宋体" w:eastAsia="宋体" w:hAnsi="宋体" w:hint="eastAsia"/>
          <w:sz w:val="24"/>
          <w:szCs w:val="24"/>
          <w:lang w:eastAsia="zh-Hans"/>
        </w:rPr>
        <w:t>以习近平新时代中国特色社会主义思想和党的十九大精神为指导</w:t>
      </w:r>
      <w:r>
        <w:rPr>
          <w:rFonts w:ascii="宋体" w:eastAsia="宋体" w:hAnsi="宋体"/>
          <w:sz w:val="24"/>
          <w:szCs w:val="24"/>
          <w:lang w:eastAsia="zh-Hans"/>
        </w:rPr>
        <w:t>，</w:t>
      </w:r>
      <w:r>
        <w:rPr>
          <w:rFonts w:ascii="宋体" w:eastAsia="宋体" w:hAnsi="宋体" w:hint="eastAsia"/>
          <w:sz w:val="24"/>
          <w:szCs w:val="24"/>
          <w:lang w:eastAsia="zh-Hans"/>
        </w:rPr>
        <w:t>惯彻党的教育方针</w:t>
      </w:r>
      <w:r>
        <w:rPr>
          <w:rFonts w:ascii="宋体" w:eastAsia="宋体" w:hAnsi="宋体"/>
          <w:sz w:val="24"/>
          <w:szCs w:val="24"/>
          <w:lang w:eastAsia="zh-Hans"/>
        </w:rPr>
        <w:t>、</w:t>
      </w:r>
      <w:r>
        <w:rPr>
          <w:rFonts w:ascii="宋体" w:eastAsia="宋体" w:hAnsi="宋体" w:hint="eastAsia"/>
          <w:sz w:val="24"/>
          <w:szCs w:val="24"/>
          <w:lang w:eastAsia="zh-Hans"/>
        </w:rPr>
        <w:t>坚持立德树人</w:t>
      </w:r>
      <w:r>
        <w:rPr>
          <w:rFonts w:ascii="宋体" w:eastAsia="宋体" w:hAnsi="宋体"/>
          <w:sz w:val="24"/>
          <w:szCs w:val="24"/>
          <w:lang w:eastAsia="zh-Hans"/>
        </w:rPr>
        <w:t>，</w:t>
      </w:r>
      <w:r>
        <w:rPr>
          <w:rFonts w:ascii="宋体" w:eastAsia="宋体" w:hAnsi="宋体" w:hint="eastAsia"/>
          <w:sz w:val="24"/>
          <w:szCs w:val="24"/>
          <w:lang w:eastAsia="zh-Hans"/>
        </w:rPr>
        <w:t>旨在通过教育教学实践培</w:t>
      </w:r>
      <w:r>
        <w:rPr>
          <w:rFonts w:hint="eastAsia"/>
          <w:sz w:val="24"/>
          <w:szCs w:val="24"/>
          <w:lang w:eastAsia="zh-Hans"/>
        </w:rPr>
        <w:t>养具有南开特色的适应中国社会主义市场经济需要的应用型创新型精英人才</w:t>
      </w:r>
      <w:r>
        <w:rPr>
          <w:sz w:val="24"/>
          <w:szCs w:val="24"/>
          <w:lang w:eastAsia="zh-Hans"/>
        </w:rPr>
        <w:t>。</w:t>
      </w:r>
      <w:r>
        <w:rPr>
          <w:rFonts w:hint="eastAsia"/>
          <w:sz w:val="24"/>
          <w:szCs w:val="24"/>
        </w:rPr>
        <w:t>培养</w:t>
      </w:r>
      <w:r>
        <w:rPr>
          <w:rFonts w:ascii="宋体" w:eastAsia="宋体" w:hAnsi="宋体"/>
          <w:sz w:val="24"/>
          <w:szCs w:val="24"/>
        </w:rPr>
        <w:t>既注重现代金融理论前沿问题，又注重实操，既注重数学基础又注重计算机技术</w:t>
      </w:r>
      <w:r>
        <w:rPr>
          <w:rFonts w:ascii="宋体" w:eastAsia="宋体" w:hAnsi="宋体" w:hint="eastAsia"/>
          <w:sz w:val="24"/>
          <w:szCs w:val="24"/>
        </w:rPr>
        <w:t>，</w:t>
      </w:r>
      <w:r>
        <w:rPr>
          <w:rFonts w:hint="eastAsia"/>
          <w:sz w:val="24"/>
          <w:szCs w:val="24"/>
        </w:rPr>
        <w:t>既注重理论基础又注重实际动手能力的原则，科学设计教学计划和课程体系，</w:t>
      </w:r>
      <w:r>
        <w:rPr>
          <w:rFonts w:hint="eastAsia"/>
          <w:sz w:val="24"/>
          <w:szCs w:val="24"/>
          <w:lang w:eastAsia="zh-Hans"/>
        </w:rPr>
        <w:t>适应金融技术化</w:t>
      </w:r>
      <w:r>
        <w:rPr>
          <w:sz w:val="24"/>
          <w:szCs w:val="24"/>
          <w:lang w:eastAsia="zh-Hans"/>
        </w:rPr>
        <w:t>、</w:t>
      </w:r>
      <w:r>
        <w:rPr>
          <w:rFonts w:hint="eastAsia"/>
          <w:sz w:val="24"/>
          <w:szCs w:val="24"/>
          <w:lang w:eastAsia="zh-Hans"/>
        </w:rPr>
        <w:t>国际化和信息化的需要的</w:t>
      </w:r>
      <w:r>
        <w:rPr>
          <w:rFonts w:hint="eastAsia"/>
          <w:sz w:val="24"/>
          <w:szCs w:val="24"/>
        </w:rPr>
        <w:t>应用型</w:t>
      </w:r>
      <w:r>
        <w:rPr>
          <w:rFonts w:hint="eastAsia"/>
          <w:sz w:val="24"/>
          <w:szCs w:val="24"/>
          <w:lang w:eastAsia="zh-Hans"/>
        </w:rPr>
        <w:t>复合型</w:t>
      </w:r>
      <w:r>
        <w:rPr>
          <w:rFonts w:hint="eastAsia"/>
          <w:sz w:val="24"/>
          <w:szCs w:val="24"/>
        </w:rPr>
        <w:t>创新</w:t>
      </w:r>
      <w:r>
        <w:rPr>
          <w:rFonts w:hint="eastAsia"/>
          <w:sz w:val="24"/>
          <w:szCs w:val="24"/>
          <w:lang w:eastAsia="zh-Hans"/>
        </w:rPr>
        <w:t>型</w:t>
      </w:r>
      <w:r>
        <w:rPr>
          <w:rFonts w:hint="eastAsia"/>
          <w:sz w:val="24"/>
          <w:szCs w:val="24"/>
        </w:rPr>
        <w:t>人才。</w:t>
      </w:r>
    </w:p>
    <w:p w:rsidR="005D374B" w:rsidRDefault="00BE53AD">
      <w:pPr>
        <w:spacing w:line="380" w:lineRule="atLeast"/>
        <w:ind w:firstLine="556"/>
        <w:rPr>
          <w:sz w:val="24"/>
          <w:szCs w:val="24"/>
          <w:lang w:eastAsia="zh-Hans"/>
        </w:rPr>
      </w:pPr>
      <w:r>
        <w:rPr>
          <w:rFonts w:hint="eastAsia"/>
          <w:sz w:val="24"/>
          <w:szCs w:val="24"/>
          <w:lang w:eastAsia="zh-Hans"/>
        </w:rPr>
        <w:t>具体培养目标包括：</w:t>
      </w:r>
    </w:p>
    <w:p w:rsidR="005D374B" w:rsidRDefault="00BE53AD">
      <w:pPr>
        <w:spacing w:line="380" w:lineRule="atLeast"/>
        <w:ind w:firstLine="556"/>
        <w:rPr>
          <w:rFonts w:ascii="宋体" w:eastAsia="宋体" w:hAnsi="宋体" w:cs="宋体"/>
          <w:sz w:val="24"/>
          <w:szCs w:val="24"/>
        </w:rPr>
      </w:pPr>
      <w:r>
        <w:rPr>
          <w:rFonts w:ascii="宋体" w:eastAsia="宋体" w:hAnsi="宋体" w:cs="宋体" w:hint="eastAsia"/>
          <w:sz w:val="24"/>
          <w:szCs w:val="24"/>
        </w:rPr>
        <w:t>1、爱国情怀：</w:t>
      </w:r>
      <w:r>
        <w:rPr>
          <w:rFonts w:hint="eastAsia"/>
          <w:sz w:val="24"/>
          <w:szCs w:val="24"/>
        </w:rPr>
        <w:t>培养学生具有坚定的政治信念、爱国主义热情、崇高的人生理想和强烈的社会责任心，坚持正确的政治方向，践行社会主义核心价值观。</w:t>
      </w:r>
    </w:p>
    <w:p w:rsidR="005D374B" w:rsidRDefault="00BE53AD">
      <w:pPr>
        <w:spacing w:line="380" w:lineRule="atLeast"/>
        <w:ind w:firstLineChars="200" w:firstLine="480"/>
        <w:rPr>
          <w:rFonts w:ascii="宋体" w:eastAsia="宋体" w:hAnsi="宋体"/>
          <w:kern w:val="0"/>
          <w:sz w:val="24"/>
          <w:szCs w:val="24"/>
          <w:lang w:eastAsia="zh-Hans"/>
        </w:rPr>
      </w:pPr>
      <w:r>
        <w:rPr>
          <w:sz w:val="24"/>
          <w:szCs w:val="24"/>
        </w:rPr>
        <w:t>2</w:t>
      </w:r>
      <w:r>
        <w:rPr>
          <w:rFonts w:hint="eastAsia"/>
          <w:sz w:val="24"/>
          <w:szCs w:val="24"/>
        </w:rPr>
        <w:t>、</w:t>
      </w:r>
      <w:r>
        <w:rPr>
          <w:rFonts w:hint="eastAsia"/>
          <w:sz w:val="24"/>
          <w:szCs w:val="24"/>
          <w:lang w:eastAsia="zh-Hans"/>
        </w:rPr>
        <w:t>培养学生扎实的现代经济学理论基础</w:t>
      </w:r>
      <w:r>
        <w:rPr>
          <w:sz w:val="24"/>
          <w:szCs w:val="24"/>
          <w:lang w:eastAsia="zh-Hans"/>
        </w:rPr>
        <w:t>，</w:t>
      </w:r>
      <w:r>
        <w:rPr>
          <w:rFonts w:hint="eastAsia"/>
          <w:sz w:val="24"/>
          <w:szCs w:val="24"/>
          <w:lang w:eastAsia="zh-Hans"/>
        </w:rPr>
        <w:t>突出金融工程专业理论与实务知识</w:t>
      </w:r>
      <w:r>
        <w:rPr>
          <w:sz w:val="24"/>
          <w:szCs w:val="24"/>
          <w:lang w:eastAsia="zh-Hans"/>
        </w:rPr>
        <w:t>，</w:t>
      </w:r>
      <w:r>
        <w:rPr>
          <w:rFonts w:hint="eastAsia"/>
          <w:sz w:val="24"/>
          <w:szCs w:val="24"/>
        </w:rPr>
        <w:t>掌握金融学、数学以及计算机科学技术等的基本理论与知识。</w:t>
      </w:r>
      <w:r>
        <w:rPr>
          <w:rFonts w:ascii="宋体" w:eastAsia="宋体" w:hAnsi="宋体"/>
          <w:sz w:val="24"/>
          <w:szCs w:val="24"/>
        </w:rPr>
        <w:t>坚持高标准的人才培养目标和综合性的专业定位，注重</w:t>
      </w:r>
      <w:r>
        <w:rPr>
          <w:rFonts w:ascii="宋体" w:eastAsia="宋体" w:hAnsi="宋体"/>
          <w:kern w:val="0"/>
          <w:sz w:val="24"/>
          <w:szCs w:val="24"/>
        </w:rPr>
        <w:t>资产定价</w:t>
      </w:r>
      <w:r>
        <w:rPr>
          <w:rFonts w:ascii="宋体" w:eastAsia="宋体" w:hAnsi="宋体" w:hint="eastAsia"/>
          <w:kern w:val="0"/>
          <w:sz w:val="24"/>
          <w:szCs w:val="24"/>
        </w:rPr>
        <w:t>（</w:t>
      </w:r>
      <w:r>
        <w:rPr>
          <w:rFonts w:ascii="宋体" w:eastAsia="宋体" w:hAnsi="宋体"/>
          <w:kern w:val="0"/>
          <w:sz w:val="24"/>
          <w:szCs w:val="24"/>
        </w:rPr>
        <w:t>为创新金融工具定价</w:t>
      </w:r>
      <w:r>
        <w:rPr>
          <w:rFonts w:ascii="宋体" w:eastAsia="宋体" w:hAnsi="宋体" w:hint="eastAsia"/>
          <w:kern w:val="0"/>
          <w:sz w:val="24"/>
          <w:szCs w:val="24"/>
        </w:rPr>
        <w:t>）</w:t>
      </w:r>
      <w:r>
        <w:rPr>
          <w:rFonts w:ascii="宋体" w:eastAsia="宋体" w:hAnsi="宋体"/>
          <w:kern w:val="0"/>
          <w:sz w:val="24"/>
          <w:szCs w:val="24"/>
        </w:rPr>
        <w:t>、风险管理</w:t>
      </w:r>
      <w:r>
        <w:rPr>
          <w:rFonts w:ascii="宋体" w:eastAsia="宋体" w:hAnsi="宋体" w:hint="eastAsia"/>
          <w:kern w:val="0"/>
          <w:sz w:val="24"/>
          <w:szCs w:val="24"/>
        </w:rPr>
        <w:t>（</w:t>
      </w:r>
      <w:r>
        <w:rPr>
          <w:rFonts w:ascii="宋体" w:eastAsia="宋体" w:hAnsi="宋体"/>
          <w:kern w:val="0"/>
          <w:sz w:val="24"/>
          <w:szCs w:val="24"/>
        </w:rPr>
        <w:t>提出规避金融风险的具体方案</w:t>
      </w:r>
      <w:r>
        <w:rPr>
          <w:rFonts w:ascii="宋体" w:eastAsia="宋体" w:hAnsi="宋体" w:hint="eastAsia"/>
          <w:kern w:val="0"/>
          <w:sz w:val="24"/>
          <w:szCs w:val="24"/>
        </w:rPr>
        <w:t>）</w:t>
      </w:r>
      <w:r>
        <w:rPr>
          <w:rFonts w:ascii="宋体" w:eastAsia="宋体" w:hAnsi="宋体"/>
          <w:kern w:val="0"/>
          <w:sz w:val="24"/>
          <w:szCs w:val="24"/>
        </w:rPr>
        <w:t>和工具创新</w:t>
      </w:r>
      <w:r>
        <w:rPr>
          <w:rFonts w:ascii="宋体" w:eastAsia="宋体" w:hAnsi="宋体" w:hint="eastAsia"/>
          <w:kern w:val="0"/>
          <w:sz w:val="24"/>
          <w:szCs w:val="24"/>
        </w:rPr>
        <w:t>（</w:t>
      </w:r>
      <w:r>
        <w:rPr>
          <w:rFonts w:ascii="宋体" w:eastAsia="宋体" w:hAnsi="宋体"/>
          <w:kern w:val="0"/>
          <w:sz w:val="24"/>
          <w:szCs w:val="24"/>
        </w:rPr>
        <w:t>给出解决金融问题的最终金融产品</w:t>
      </w:r>
      <w:r>
        <w:rPr>
          <w:rFonts w:ascii="宋体" w:eastAsia="宋体" w:hAnsi="宋体" w:hint="eastAsia"/>
          <w:kern w:val="0"/>
          <w:sz w:val="24"/>
          <w:szCs w:val="24"/>
        </w:rPr>
        <w:t>）</w:t>
      </w:r>
      <w:r>
        <w:rPr>
          <w:rFonts w:ascii="宋体" w:eastAsia="宋体" w:hAnsi="宋体"/>
          <w:kern w:val="0"/>
          <w:sz w:val="24"/>
          <w:szCs w:val="24"/>
        </w:rPr>
        <w:t>、</w:t>
      </w:r>
      <w:r>
        <w:rPr>
          <w:rFonts w:ascii="宋体" w:eastAsia="宋体" w:hAnsi="宋体" w:hint="eastAsia"/>
          <w:kern w:val="0"/>
          <w:sz w:val="24"/>
          <w:szCs w:val="24"/>
          <w:lang w:eastAsia="zh-Hans"/>
        </w:rPr>
        <w:t>金融交易策略的设计及解决金融实际问题的能力</w:t>
      </w:r>
      <w:r>
        <w:rPr>
          <w:rFonts w:ascii="宋体" w:eastAsia="宋体" w:hAnsi="宋体"/>
          <w:kern w:val="0"/>
          <w:sz w:val="24"/>
          <w:szCs w:val="24"/>
          <w:lang w:eastAsia="zh-Hans"/>
        </w:rPr>
        <w:t>。</w:t>
      </w:r>
    </w:p>
    <w:p w:rsidR="005D374B" w:rsidRDefault="00BE53AD">
      <w:pPr>
        <w:spacing w:line="380" w:lineRule="atLeast"/>
        <w:ind w:firstLineChars="200" w:firstLine="480"/>
        <w:rPr>
          <w:rFonts w:ascii="宋体" w:eastAsia="宋体" w:hAnsi="宋体"/>
          <w:kern w:val="0"/>
          <w:sz w:val="24"/>
          <w:szCs w:val="24"/>
          <w:lang w:eastAsia="zh-Hans"/>
        </w:rPr>
      </w:pPr>
      <w:r>
        <w:rPr>
          <w:rFonts w:ascii="宋体" w:eastAsia="宋体" w:hAnsi="宋体"/>
          <w:kern w:val="0"/>
          <w:sz w:val="24"/>
          <w:szCs w:val="24"/>
        </w:rPr>
        <w:t>3</w:t>
      </w:r>
      <w:r>
        <w:rPr>
          <w:rFonts w:ascii="宋体" w:eastAsia="宋体" w:hAnsi="宋体" w:hint="eastAsia"/>
          <w:kern w:val="0"/>
          <w:sz w:val="24"/>
          <w:szCs w:val="24"/>
        </w:rPr>
        <w:t>、培养学生具有优良的表达思想、交流沟通和语言应用能力，具有国际化视野、乐观上进的人格素养和团队协作的精神，脚踏实地，敬业务实。使学生成为能够在金融工程学与量化投资等领域从事风险管理、产品开发、工具创新和科学研究等的高素质人才。</w:t>
      </w:r>
    </w:p>
    <w:p w:rsidR="005D374B" w:rsidRDefault="00BE53AD">
      <w:pPr>
        <w:spacing w:line="380" w:lineRule="atLeast"/>
        <w:ind w:firstLineChars="200" w:firstLine="480"/>
        <w:rPr>
          <w:rFonts w:ascii="宋体" w:eastAsia="宋体" w:hAnsi="宋体"/>
          <w:kern w:val="0"/>
          <w:sz w:val="24"/>
          <w:szCs w:val="24"/>
        </w:rPr>
      </w:pPr>
      <w:r>
        <w:rPr>
          <w:rFonts w:ascii="宋体" w:eastAsia="宋体" w:hAnsi="宋体" w:hint="eastAsia"/>
          <w:kern w:val="0"/>
          <w:sz w:val="24"/>
          <w:szCs w:val="24"/>
        </w:rPr>
        <w:t>3、培养学生具有批判性和创新性思维，勤于思考，善于钻研，勇于探索和乐于创新。具有扎实的理论基础和创新能力，能够成为金融市场领域的技术骨干，能够获得硕士学位或攻读博士学位。具有良好的职业道德和高度社会责任感。</w:t>
      </w:r>
    </w:p>
    <w:p w:rsidR="005D374B" w:rsidRDefault="00BE53AD">
      <w:pPr>
        <w:spacing w:line="380" w:lineRule="atLeast"/>
        <w:ind w:firstLineChars="200" w:firstLine="480"/>
        <w:rPr>
          <w:rFonts w:ascii="宋体" w:eastAsia="宋体" w:hAnsi="宋体"/>
          <w:kern w:val="0"/>
          <w:sz w:val="24"/>
          <w:szCs w:val="24"/>
        </w:rPr>
      </w:pPr>
      <w:r>
        <w:rPr>
          <w:rFonts w:ascii="宋体" w:eastAsia="宋体" w:hAnsi="宋体" w:hint="eastAsia"/>
          <w:kern w:val="0"/>
          <w:sz w:val="24"/>
          <w:szCs w:val="24"/>
        </w:rPr>
        <w:t>4、具有较强的风险管控意识、具有发现归纳和提出问题、分析和解决问题的能力，具有获取知识及其综合运用专业知识解决金融实际问题的能力，具有终生自我学习和独立工作的能力。</w:t>
      </w:r>
    </w:p>
    <w:p w:rsidR="005D374B" w:rsidRDefault="005D374B">
      <w:pPr>
        <w:rPr>
          <w:lang w:eastAsia="zh-Hans"/>
        </w:rPr>
      </w:pPr>
    </w:p>
    <w:p w:rsidR="005D374B" w:rsidRDefault="00BE53AD">
      <w:pPr>
        <w:spacing w:line="380" w:lineRule="atLeast"/>
        <w:ind w:firstLineChars="200" w:firstLine="562"/>
        <w:rPr>
          <w:rFonts w:ascii="宋体" w:eastAsia="宋体" w:hAnsi="宋体"/>
          <w:b/>
          <w:sz w:val="28"/>
          <w:szCs w:val="28"/>
        </w:rPr>
      </w:pPr>
      <w:r>
        <w:rPr>
          <w:rFonts w:ascii="宋体" w:eastAsia="宋体" w:hAnsi="宋体" w:hint="eastAsia"/>
          <w:b/>
          <w:sz w:val="28"/>
          <w:szCs w:val="28"/>
        </w:rPr>
        <w:t>三、毕业要求</w:t>
      </w:r>
    </w:p>
    <w:p w:rsidR="005D374B" w:rsidRDefault="00BE53AD">
      <w:pPr>
        <w:spacing w:line="380" w:lineRule="atLeast"/>
        <w:rPr>
          <w:sz w:val="24"/>
          <w:szCs w:val="24"/>
          <w:lang w:eastAsia="zh-Hans"/>
        </w:rPr>
      </w:pPr>
      <w:r>
        <w:rPr>
          <w:rFonts w:ascii="宋体" w:eastAsia="宋体" w:hAnsi="宋体" w:hint="eastAsia"/>
          <w:b/>
          <w:bCs/>
          <w:sz w:val="24"/>
          <w:szCs w:val="24"/>
        </w:rPr>
        <w:lastRenderedPageBreak/>
        <w:t xml:space="preserve">    金融工程学</w:t>
      </w:r>
      <w:r>
        <w:rPr>
          <w:rFonts w:ascii="宋体" w:eastAsia="宋体" w:hAnsi="宋体" w:hint="eastAsia"/>
          <w:sz w:val="24"/>
          <w:szCs w:val="24"/>
        </w:rPr>
        <w:t>专业</w:t>
      </w:r>
      <w:r>
        <w:rPr>
          <w:rFonts w:ascii="宋体" w:eastAsia="宋体" w:hAnsi="宋体" w:hint="eastAsia"/>
          <w:sz w:val="24"/>
          <w:szCs w:val="24"/>
          <w:lang w:eastAsia="zh-Hans"/>
        </w:rPr>
        <w:t>要求学习金融工程的基本知识</w:t>
      </w:r>
      <w:r>
        <w:rPr>
          <w:rFonts w:ascii="宋体" w:eastAsia="宋体" w:hAnsi="宋体"/>
          <w:sz w:val="24"/>
          <w:szCs w:val="24"/>
          <w:lang w:eastAsia="zh-Hans"/>
        </w:rPr>
        <w:t>，</w:t>
      </w:r>
      <w:r>
        <w:rPr>
          <w:rFonts w:ascii="宋体" w:eastAsia="宋体" w:hAnsi="宋体" w:hint="eastAsia"/>
          <w:sz w:val="24"/>
          <w:szCs w:val="24"/>
          <w:lang w:eastAsia="zh-Hans"/>
        </w:rPr>
        <w:t>强调实践与理论相结合</w:t>
      </w:r>
      <w:r>
        <w:rPr>
          <w:rFonts w:ascii="宋体" w:eastAsia="宋体" w:hAnsi="宋体"/>
          <w:sz w:val="24"/>
          <w:szCs w:val="24"/>
          <w:lang w:eastAsia="zh-Hans"/>
        </w:rPr>
        <w:t>，</w:t>
      </w:r>
      <w:r>
        <w:rPr>
          <w:rFonts w:ascii="宋体" w:eastAsia="宋体" w:hAnsi="宋体" w:hint="eastAsia"/>
          <w:sz w:val="24"/>
          <w:szCs w:val="24"/>
          <w:lang w:eastAsia="zh-Hans"/>
        </w:rPr>
        <w:t>注重基</w:t>
      </w:r>
      <w:r>
        <w:rPr>
          <w:rFonts w:hint="eastAsia"/>
          <w:sz w:val="24"/>
          <w:szCs w:val="24"/>
          <w:lang w:eastAsia="zh-Hans"/>
        </w:rPr>
        <w:t>本技能与综合应用能力</w:t>
      </w:r>
      <w:r>
        <w:rPr>
          <w:sz w:val="24"/>
          <w:szCs w:val="24"/>
          <w:lang w:eastAsia="zh-Hans"/>
        </w:rPr>
        <w:t>，</w:t>
      </w:r>
      <w:r>
        <w:rPr>
          <w:rFonts w:hint="eastAsia"/>
          <w:sz w:val="24"/>
          <w:szCs w:val="24"/>
          <w:lang w:eastAsia="zh-Hans"/>
        </w:rPr>
        <w:t>通过四年的学习</w:t>
      </w:r>
      <w:r>
        <w:rPr>
          <w:sz w:val="24"/>
          <w:szCs w:val="24"/>
          <w:lang w:eastAsia="zh-Hans"/>
        </w:rPr>
        <w:t>，</w:t>
      </w:r>
      <w:r>
        <w:rPr>
          <w:rFonts w:hint="eastAsia"/>
          <w:sz w:val="24"/>
          <w:szCs w:val="24"/>
          <w:lang w:eastAsia="zh-Hans"/>
        </w:rPr>
        <w:t>本专业毕业生知识和能力达到如下具体要求</w:t>
      </w:r>
      <w:r>
        <w:rPr>
          <w:sz w:val="24"/>
          <w:szCs w:val="24"/>
          <w:lang w:eastAsia="zh-Hans"/>
        </w:rPr>
        <w:t>：</w:t>
      </w:r>
    </w:p>
    <w:p w:rsidR="005D374B" w:rsidRDefault="00BE53AD">
      <w:pPr>
        <w:spacing w:line="380" w:lineRule="atLeast"/>
        <w:ind w:firstLine="420"/>
        <w:rPr>
          <w:rFonts w:asciiTheme="minorEastAsia" w:hAnsiTheme="minorEastAsia"/>
          <w:sz w:val="24"/>
          <w:szCs w:val="24"/>
          <w:lang w:eastAsia="zh-Hans"/>
        </w:rPr>
      </w:pPr>
      <w:bookmarkStart w:id="0" w:name="_Hlk74261908"/>
      <w:bookmarkStart w:id="1" w:name="_Hlk75860726"/>
      <w:r>
        <w:rPr>
          <w:rFonts w:asciiTheme="minorEastAsia" w:hAnsiTheme="minorEastAsia"/>
          <w:sz w:val="24"/>
          <w:szCs w:val="24"/>
        </w:rPr>
        <w:t>1</w:t>
      </w:r>
      <w:r>
        <w:rPr>
          <w:rFonts w:asciiTheme="minorEastAsia" w:hAnsiTheme="minorEastAsia" w:hint="eastAsia"/>
          <w:sz w:val="24"/>
          <w:szCs w:val="24"/>
        </w:rPr>
        <w:t>、政治素养：</w:t>
      </w:r>
      <w:r>
        <w:rPr>
          <w:rFonts w:hint="eastAsia"/>
          <w:sz w:val="24"/>
          <w:szCs w:val="24"/>
        </w:rPr>
        <w:t>坚持正确的政治方向，</w:t>
      </w:r>
      <w:r>
        <w:rPr>
          <w:rFonts w:asciiTheme="minorEastAsia" w:hAnsiTheme="minorEastAsia" w:hint="eastAsia"/>
          <w:sz w:val="24"/>
          <w:szCs w:val="24"/>
        </w:rPr>
        <w:t>坚决拥护中国共产党的领导，</w:t>
      </w:r>
      <w:r>
        <w:rPr>
          <w:rFonts w:hint="eastAsia"/>
          <w:sz w:val="24"/>
          <w:szCs w:val="24"/>
        </w:rPr>
        <w:t>爱国敬业，</w:t>
      </w:r>
      <w:r>
        <w:rPr>
          <w:rFonts w:asciiTheme="minorEastAsia" w:hAnsiTheme="minorEastAsia" w:hint="eastAsia"/>
          <w:sz w:val="24"/>
          <w:szCs w:val="24"/>
          <w:lang w:eastAsia="zh-Hans"/>
        </w:rPr>
        <w:t>德智体美劳全面发展，在中国特色社会主义建设实践中的具体领域，</w:t>
      </w:r>
      <w:r>
        <w:rPr>
          <w:rFonts w:hint="eastAsia"/>
          <w:sz w:val="24"/>
          <w:szCs w:val="24"/>
        </w:rPr>
        <w:t>践行社会主义核心价值观，服务行业、社会和民生发展；</w:t>
      </w:r>
    </w:p>
    <w:bookmarkEnd w:id="0"/>
    <w:bookmarkEnd w:id="1"/>
    <w:p w:rsidR="005D374B" w:rsidRDefault="00BE53AD">
      <w:pPr>
        <w:spacing w:line="380" w:lineRule="atLeast"/>
        <w:ind w:firstLine="420"/>
        <w:rPr>
          <w:sz w:val="24"/>
          <w:szCs w:val="24"/>
          <w:lang w:eastAsia="zh-Hans"/>
        </w:rPr>
      </w:pPr>
      <w:r>
        <w:rPr>
          <w:sz w:val="24"/>
          <w:szCs w:val="24"/>
          <w:lang w:eastAsia="zh-Hans"/>
        </w:rPr>
        <w:t>2</w:t>
      </w:r>
      <w:r>
        <w:rPr>
          <w:rFonts w:hint="eastAsia"/>
          <w:sz w:val="24"/>
          <w:szCs w:val="24"/>
          <w:lang w:eastAsia="zh-Hans"/>
        </w:rPr>
        <w:t>、</w:t>
      </w:r>
      <w:r>
        <w:rPr>
          <w:sz w:val="24"/>
          <w:szCs w:val="24"/>
          <w:lang w:eastAsia="zh-Hans"/>
        </w:rPr>
        <w:t>身心健康：</w:t>
      </w:r>
      <w:r>
        <w:rPr>
          <w:rFonts w:hint="eastAsia"/>
          <w:sz w:val="24"/>
          <w:szCs w:val="24"/>
          <w:lang w:eastAsia="zh-Hans"/>
        </w:rPr>
        <w:t>掌握科学锻炼身体的基本技能</w:t>
      </w:r>
      <w:r>
        <w:rPr>
          <w:sz w:val="24"/>
          <w:szCs w:val="24"/>
          <w:lang w:eastAsia="zh-Hans"/>
        </w:rPr>
        <w:t>，达到国家规定的大学生体育锻炼的标准；</w:t>
      </w:r>
      <w:r>
        <w:rPr>
          <w:rFonts w:hint="eastAsia"/>
          <w:sz w:val="24"/>
          <w:szCs w:val="24"/>
          <w:lang w:eastAsia="zh-Hans"/>
        </w:rPr>
        <w:t>锻炼自己坚强的意志品质</w:t>
      </w:r>
      <w:r>
        <w:rPr>
          <w:sz w:val="24"/>
          <w:szCs w:val="24"/>
          <w:lang w:eastAsia="zh-Hans"/>
        </w:rPr>
        <w:t>，</w:t>
      </w:r>
      <w:r>
        <w:rPr>
          <w:rFonts w:hint="eastAsia"/>
          <w:sz w:val="24"/>
          <w:szCs w:val="24"/>
          <w:lang w:eastAsia="zh-Hans"/>
        </w:rPr>
        <w:t>塑造健康人格</w:t>
      </w:r>
      <w:r>
        <w:rPr>
          <w:sz w:val="24"/>
          <w:szCs w:val="24"/>
          <w:lang w:eastAsia="zh-Hans"/>
        </w:rPr>
        <w:t>，</w:t>
      </w:r>
      <w:r>
        <w:rPr>
          <w:rFonts w:hint="eastAsia"/>
          <w:sz w:val="24"/>
          <w:szCs w:val="24"/>
          <w:lang w:eastAsia="zh-Hans"/>
        </w:rPr>
        <w:t>克服心理障碍</w:t>
      </w:r>
      <w:r>
        <w:rPr>
          <w:sz w:val="24"/>
          <w:szCs w:val="24"/>
          <w:lang w:eastAsia="zh-Hans"/>
        </w:rPr>
        <w:t>，</w:t>
      </w:r>
      <w:r>
        <w:rPr>
          <w:rFonts w:hint="eastAsia"/>
          <w:sz w:val="24"/>
          <w:szCs w:val="24"/>
          <w:lang w:eastAsia="zh-Hans"/>
        </w:rPr>
        <w:t>使应社会发展要求</w:t>
      </w:r>
      <w:r>
        <w:rPr>
          <w:sz w:val="24"/>
          <w:szCs w:val="24"/>
          <w:lang w:eastAsia="zh-Hans"/>
        </w:rPr>
        <w:t>；</w:t>
      </w:r>
    </w:p>
    <w:p w:rsidR="005D374B" w:rsidRDefault="00BE53AD">
      <w:pPr>
        <w:spacing w:line="380" w:lineRule="atLeast"/>
        <w:ind w:firstLine="420"/>
        <w:rPr>
          <w:sz w:val="24"/>
          <w:szCs w:val="24"/>
          <w:lang w:eastAsia="zh-Hans"/>
        </w:rPr>
      </w:pPr>
      <w:r>
        <w:rPr>
          <w:sz w:val="24"/>
          <w:szCs w:val="24"/>
          <w:lang w:eastAsia="zh-Hans"/>
        </w:rPr>
        <w:t>3</w:t>
      </w:r>
      <w:r>
        <w:rPr>
          <w:rFonts w:hint="eastAsia"/>
          <w:sz w:val="24"/>
          <w:szCs w:val="24"/>
          <w:lang w:eastAsia="zh-Hans"/>
        </w:rPr>
        <w:t>、专业知识</w:t>
      </w:r>
      <w:r>
        <w:rPr>
          <w:sz w:val="24"/>
          <w:szCs w:val="24"/>
          <w:lang w:eastAsia="zh-Hans"/>
        </w:rPr>
        <w:t>：掌握金融工程学的基本理论和基本技术，了解金融工程专业密切相关的，金融学，会计学、管理学等学科的基本知识，具有合理的知识结构。具有扎实的数学，计量经济学基础，掌握基本的数学建模技巧和进行金融市场实证研究的能力；</w:t>
      </w:r>
    </w:p>
    <w:p w:rsidR="005D374B" w:rsidRDefault="00BE53AD">
      <w:pPr>
        <w:spacing w:line="380" w:lineRule="atLeast"/>
        <w:ind w:firstLine="420"/>
        <w:rPr>
          <w:sz w:val="24"/>
          <w:szCs w:val="24"/>
          <w:lang w:eastAsia="zh-Hans"/>
        </w:rPr>
      </w:pPr>
      <w:r>
        <w:rPr>
          <w:sz w:val="24"/>
          <w:szCs w:val="24"/>
        </w:rPr>
        <w:t>4</w:t>
      </w:r>
      <w:r>
        <w:rPr>
          <w:rFonts w:hint="eastAsia"/>
          <w:sz w:val="24"/>
          <w:szCs w:val="24"/>
        </w:rPr>
        <w:t>、</w:t>
      </w:r>
      <w:r>
        <w:rPr>
          <w:rFonts w:hint="eastAsia"/>
          <w:sz w:val="24"/>
          <w:szCs w:val="24"/>
          <w:lang w:eastAsia="zh-Hans"/>
        </w:rPr>
        <w:t>工具性知识</w:t>
      </w:r>
      <w:r>
        <w:rPr>
          <w:sz w:val="24"/>
          <w:szCs w:val="24"/>
          <w:lang w:eastAsia="zh-Hans"/>
        </w:rPr>
        <w:t>：</w:t>
      </w:r>
      <w:r>
        <w:rPr>
          <w:rFonts w:hint="eastAsia"/>
          <w:sz w:val="24"/>
          <w:szCs w:val="24"/>
          <w:lang w:eastAsia="zh-Hans"/>
        </w:rPr>
        <w:t>熟练掌握外语</w:t>
      </w:r>
      <w:r>
        <w:rPr>
          <w:sz w:val="24"/>
          <w:szCs w:val="24"/>
          <w:lang w:eastAsia="zh-Hans"/>
        </w:rPr>
        <w:t>、</w:t>
      </w:r>
      <w:r>
        <w:rPr>
          <w:rFonts w:hint="eastAsia"/>
          <w:sz w:val="24"/>
          <w:szCs w:val="24"/>
          <w:lang w:eastAsia="zh-Hans"/>
        </w:rPr>
        <w:t>计算机和信息技术</w:t>
      </w:r>
      <w:r>
        <w:rPr>
          <w:sz w:val="24"/>
          <w:szCs w:val="24"/>
          <w:lang w:eastAsia="zh-Hans"/>
        </w:rPr>
        <w:t>。</w:t>
      </w:r>
      <w:r>
        <w:rPr>
          <w:rFonts w:hint="eastAsia"/>
          <w:sz w:val="24"/>
          <w:szCs w:val="24"/>
          <w:lang w:eastAsia="zh-Hans"/>
        </w:rPr>
        <w:t>能够熟练运用大数据和现代信息技术</w:t>
      </w:r>
      <w:r>
        <w:rPr>
          <w:sz w:val="24"/>
          <w:szCs w:val="24"/>
          <w:lang w:eastAsia="zh-Hans"/>
        </w:rPr>
        <w:t>、</w:t>
      </w:r>
      <w:r>
        <w:rPr>
          <w:rFonts w:hint="eastAsia"/>
          <w:sz w:val="24"/>
          <w:szCs w:val="24"/>
          <w:lang w:eastAsia="zh-Hans"/>
        </w:rPr>
        <w:t>具有较强的计算机运用能力</w:t>
      </w:r>
      <w:r>
        <w:rPr>
          <w:sz w:val="24"/>
          <w:szCs w:val="24"/>
          <w:lang w:eastAsia="zh-Hans"/>
        </w:rPr>
        <w:t>、</w:t>
      </w:r>
      <w:bookmarkStart w:id="2" w:name="_Hlk74261771"/>
      <w:r>
        <w:rPr>
          <w:rFonts w:hint="eastAsia"/>
          <w:sz w:val="24"/>
          <w:szCs w:val="24"/>
          <w:lang w:eastAsia="zh-Hans"/>
        </w:rPr>
        <w:t>数据信息获取和处理能力</w:t>
      </w:r>
      <w:bookmarkEnd w:id="2"/>
      <w:r>
        <w:rPr>
          <w:sz w:val="24"/>
          <w:szCs w:val="24"/>
          <w:lang w:eastAsia="zh-Hans"/>
        </w:rPr>
        <w:t>；</w:t>
      </w:r>
      <w:r>
        <w:rPr>
          <w:rFonts w:hint="eastAsia"/>
          <w:sz w:val="24"/>
          <w:szCs w:val="24"/>
        </w:rPr>
        <w:t>学习使用不局限于经济金融领域的其他可用软件、硬件工具等资源；</w:t>
      </w:r>
    </w:p>
    <w:p w:rsidR="005D374B" w:rsidRDefault="00BE53AD">
      <w:pPr>
        <w:spacing w:line="380" w:lineRule="atLeast"/>
        <w:ind w:firstLine="420"/>
        <w:rPr>
          <w:sz w:val="24"/>
          <w:szCs w:val="24"/>
          <w:lang w:eastAsia="zh-Hans"/>
        </w:rPr>
      </w:pPr>
      <w:r>
        <w:rPr>
          <w:sz w:val="24"/>
          <w:szCs w:val="24"/>
        </w:rPr>
        <w:t>5</w:t>
      </w:r>
      <w:r>
        <w:rPr>
          <w:rFonts w:hint="eastAsia"/>
          <w:sz w:val="24"/>
          <w:szCs w:val="24"/>
        </w:rPr>
        <w:t>、</w:t>
      </w:r>
      <w:r>
        <w:rPr>
          <w:rFonts w:hint="eastAsia"/>
          <w:sz w:val="24"/>
          <w:szCs w:val="24"/>
          <w:lang w:eastAsia="zh-Hans"/>
        </w:rPr>
        <w:t>文化知识：具有较全面的哲学</w:t>
      </w:r>
      <w:r>
        <w:rPr>
          <w:sz w:val="24"/>
          <w:szCs w:val="24"/>
          <w:lang w:eastAsia="zh-Hans"/>
        </w:rPr>
        <w:t>、</w:t>
      </w:r>
      <w:r>
        <w:rPr>
          <w:rFonts w:hint="eastAsia"/>
          <w:sz w:val="24"/>
          <w:szCs w:val="24"/>
          <w:lang w:eastAsia="zh-Hans"/>
        </w:rPr>
        <w:t>历史等人文社会科学常识</w:t>
      </w:r>
      <w:r>
        <w:rPr>
          <w:sz w:val="24"/>
          <w:szCs w:val="24"/>
          <w:lang w:eastAsia="zh-Hans"/>
        </w:rPr>
        <w:t>、</w:t>
      </w:r>
      <w:r>
        <w:rPr>
          <w:rFonts w:hint="eastAsia"/>
          <w:sz w:val="24"/>
          <w:szCs w:val="24"/>
          <w:lang w:eastAsia="zh-Hans"/>
        </w:rPr>
        <w:t>具有较丰富的物理学</w:t>
      </w:r>
      <w:r>
        <w:rPr>
          <w:sz w:val="24"/>
          <w:szCs w:val="24"/>
          <w:lang w:eastAsia="zh-Hans"/>
        </w:rPr>
        <w:t>、</w:t>
      </w:r>
      <w:r>
        <w:rPr>
          <w:rFonts w:hint="eastAsia"/>
          <w:sz w:val="24"/>
          <w:szCs w:val="24"/>
          <w:lang w:eastAsia="zh-Hans"/>
        </w:rPr>
        <w:t>生命科学等自然科学常识</w:t>
      </w:r>
      <w:r>
        <w:rPr>
          <w:sz w:val="24"/>
          <w:szCs w:val="24"/>
          <w:lang w:eastAsia="zh-Hans"/>
        </w:rPr>
        <w:t>；</w:t>
      </w:r>
    </w:p>
    <w:p w:rsidR="005D374B" w:rsidRDefault="00BE53AD">
      <w:pPr>
        <w:spacing w:line="380" w:lineRule="atLeast"/>
        <w:ind w:firstLine="420"/>
        <w:rPr>
          <w:sz w:val="24"/>
          <w:szCs w:val="24"/>
          <w:lang w:eastAsia="zh-Hans"/>
        </w:rPr>
      </w:pPr>
      <w:r>
        <w:rPr>
          <w:sz w:val="24"/>
          <w:szCs w:val="24"/>
          <w:lang w:eastAsia="zh-Hans"/>
        </w:rPr>
        <w:t>6</w:t>
      </w:r>
      <w:r>
        <w:rPr>
          <w:rFonts w:hint="eastAsia"/>
          <w:sz w:val="24"/>
          <w:szCs w:val="24"/>
          <w:lang w:eastAsia="zh-Hans"/>
        </w:rPr>
        <w:t>、分析与解决</w:t>
      </w:r>
      <w:r>
        <w:rPr>
          <w:rFonts w:hint="eastAsia"/>
          <w:sz w:val="24"/>
          <w:szCs w:val="24"/>
        </w:rPr>
        <w:t>问题</w:t>
      </w:r>
      <w:r>
        <w:rPr>
          <w:sz w:val="24"/>
          <w:szCs w:val="24"/>
          <w:lang w:eastAsia="zh-Hans"/>
        </w:rPr>
        <w:t>：</w:t>
      </w:r>
      <w:r>
        <w:rPr>
          <w:rFonts w:hint="eastAsia"/>
          <w:sz w:val="24"/>
          <w:szCs w:val="24"/>
          <w:lang w:eastAsia="zh-Hans"/>
        </w:rPr>
        <w:t>能够</w:t>
      </w:r>
      <w:r>
        <w:rPr>
          <w:sz w:val="24"/>
          <w:szCs w:val="24"/>
          <w:lang w:eastAsia="zh-Hans"/>
        </w:rPr>
        <w:t>掌握定量与定性分析相结合的科学研究方法与技能，具有较强的金融分析，策划能力、金融创新能力</w:t>
      </w:r>
      <w:r>
        <w:rPr>
          <w:rFonts w:hint="eastAsia"/>
          <w:sz w:val="24"/>
          <w:szCs w:val="24"/>
          <w:lang w:eastAsia="zh-Hans"/>
        </w:rPr>
        <w:t>和实践应用能力</w:t>
      </w:r>
      <w:r>
        <w:rPr>
          <w:sz w:val="24"/>
          <w:szCs w:val="24"/>
          <w:lang w:eastAsia="zh-Hans"/>
        </w:rPr>
        <w:t>；</w:t>
      </w:r>
      <w:r>
        <w:rPr>
          <w:rFonts w:hint="eastAsia"/>
          <w:sz w:val="24"/>
          <w:szCs w:val="24"/>
        </w:rPr>
        <w:t>能够建立适当的模型进行经济预测分析与模拟交易；</w:t>
      </w:r>
      <w:r>
        <w:rPr>
          <w:sz w:val="24"/>
          <w:szCs w:val="24"/>
          <w:lang w:eastAsia="zh-Hans"/>
        </w:rPr>
        <w:t>能够</w:t>
      </w:r>
      <w:r>
        <w:rPr>
          <w:rFonts w:hint="eastAsia"/>
          <w:sz w:val="24"/>
          <w:szCs w:val="24"/>
          <w:lang w:eastAsia="zh-Hans"/>
        </w:rPr>
        <w:t>针对金融市场</w:t>
      </w:r>
      <w:r>
        <w:rPr>
          <w:sz w:val="24"/>
          <w:szCs w:val="24"/>
          <w:lang w:eastAsia="zh-Hans"/>
        </w:rPr>
        <w:t>解决实际金融问题，比如衍生产品定价、</w:t>
      </w:r>
      <w:r>
        <w:rPr>
          <w:rFonts w:hint="eastAsia"/>
          <w:sz w:val="24"/>
          <w:szCs w:val="24"/>
          <w:lang w:eastAsia="zh-Hans"/>
        </w:rPr>
        <w:t>交易策略的</w:t>
      </w:r>
      <w:r>
        <w:rPr>
          <w:sz w:val="24"/>
          <w:szCs w:val="24"/>
          <w:lang w:eastAsia="zh-Hans"/>
        </w:rPr>
        <w:t>设计、风险管理、量化投资等；</w:t>
      </w:r>
    </w:p>
    <w:p w:rsidR="005D374B" w:rsidRDefault="00BE53AD">
      <w:pPr>
        <w:spacing w:line="380" w:lineRule="atLeast"/>
        <w:ind w:firstLine="420"/>
        <w:rPr>
          <w:sz w:val="24"/>
          <w:szCs w:val="24"/>
          <w:lang w:eastAsia="zh-Hans"/>
        </w:rPr>
      </w:pPr>
      <w:r>
        <w:rPr>
          <w:sz w:val="24"/>
          <w:szCs w:val="24"/>
          <w:lang w:eastAsia="zh-Hans"/>
        </w:rPr>
        <w:t>7</w:t>
      </w:r>
      <w:r>
        <w:rPr>
          <w:rFonts w:hint="eastAsia"/>
          <w:sz w:val="24"/>
          <w:szCs w:val="24"/>
          <w:lang w:eastAsia="zh-Hans"/>
        </w:rPr>
        <w:t>、研究能力</w:t>
      </w:r>
      <w:r>
        <w:rPr>
          <w:sz w:val="24"/>
          <w:szCs w:val="24"/>
          <w:lang w:eastAsia="zh-Hans"/>
        </w:rPr>
        <w:t>：</w:t>
      </w:r>
      <w:r>
        <w:rPr>
          <w:rFonts w:hint="eastAsia"/>
          <w:sz w:val="24"/>
          <w:szCs w:val="24"/>
          <w:lang w:eastAsia="zh-Hans"/>
        </w:rPr>
        <w:t>熟练掌握该专业国内外文献检索</w:t>
      </w:r>
      <w:r>
        <w:rPr>
          <w:sz w:val="24"/>
          <w:szCs w:val="24"/>
          <w:lang w:eastAsia="zh-Hans"/>
        </w:rPr>
        <w:t>、</w:t>
      </w:r>
      <w:r>
        <w:rPr>
          <w:rFonts w:hint="eastAsia"/>
          <w:sz w:val="24"/>
          <w:szCs w:val="24"/>
          <w:lang w:eastAsia="zh-Hans"/>
        </w:rPr>
        <w:t>资料查询的方法</w:t>
      </w:r>
      <w:r>
        <w:rPr>
          <w:sz w:val="24"/>
          <w:szCs w:val="24"/>
          <w:lang w:eastAsia="zh-Hans"/>
        </w:rPr>
        <w:t>，了解国内外金融学术发展动态及应用前景，</w:t>
      </w:r>
      <w:r>
        <w:rPr>
          <w:rFonts w:hint="eastAsia"/>
          <w:sz w:val="24"/>
          <w:szCs w:val="24"/>
          <w:lang w:eastAsia="zh-Hans"/>
        </w:rPr>
        <w:t>具有优秀科学素质</w:t>
      </w:r>
      <w:r>
        <w:rPr>
          <w:sz w:val="24"/>
          <w:szCs w:val="24"/>
          <w:lang w:eastAsia="zh-Hans"/>
        </w:rPr>
        <w:t>、</w:t>
      </w:r>
      <w:r>
        <w:rPr>
          <w:rFonts w:hint="eastAsia"/>
          <w:sz w:val="24"/>
          <w:szCs w:val="24"/>
          <w:lang w:eastAsia="zh-Hans"/>
        </w:rPr>
        <w:t>创新能力和实际工作能力</w:t>
      </w:r>
      <w:r>
        <w:rPr>
          <w:rFonts w:hint="eastAsia"/>
          <w:sz w:val="24"/>
          <w:szCs w:val="24"/>
        </w:rPr>
        <w:t>并能够针对金融领域的各类问题进行分析研究；</w:t>
      </w:r>
    </w:p>
    <w:p w:rsidR="005D374B" w:rsidRDefault="00BE53AD">
      <w:pPr>
        <w:spacing w:line="380" w:lineRule="atLeast"/>
        <w:ind w:firstLine="420"/>
        <w:rPr>
          <w:sz w:val="24"/>
          <w:szCs w:val="24"/>
          <w:lang w:eastAsia="zh-Hans"/>
        </w:rPr>
      </w:pPr>
      <w:r>
        <w:rPr>
          <w:sz w:val="24"/>
          <w:szCs w:val="24"/>
        </w:rPr>
        <w:t>8</w:t>
      </w:r>
      <w:r>
        <w:rPr>
          <w:rFonts w:hint="eastAsia"/>
          <w:sz w:val="24"/>
          <w:szCs w:val="24"/>
        </w:rPr>
        <w:t>、</w:t>
      </w:r>
      <w:r>
        <w:rPr>
          <w:rFonts w:hint="eastAsia"/>
          <w:sz w:val="24"/>
          <w:szCs w:val="24"/>
          <w:lang w:eastAsia="zh-Hans"/>
        </w:rPr>
        <w:t>职业规范</w:t>
      </w:r>
      <w:r>
        <w:rPr>
          <w:sz w:val="24"/>
          <w:szCs w:val="24"/>
          <w:lang w:eastAsia="zh-Hans"/>
        </w:rPr>
        <w:t>：</w:t>
      </w:r>
      <w:r>
        <w:rPr>
          <w:rFonts w:hint="eastAsia"/>
          <w:sz w:val="24"/>
          <w:szCs w:val="24"/>
          <w:lang w:eastAsia="zh-Hans"/>
        </w:rPr>
        <w:t>爱国守法</w:t>
      </w:r>
      <w:r>
        <w:rPr>
          <w:sz w:val="24"/>
          <w:szCs w:val="24"/>
          <w:lang w:eastAsia="zh-Hans"/>
        </w:rPr>
        <w:t>、</w:t>
      </w:r>
      <w:r>
        <w:rPr>
          <w:rFonts w:hint="eastAsia"/>
          <w:sz w:val="24"/>
          <w:szCs w:val="24"/>
          <w:lang w:eastAsia="zh-Hans"/>
        </w:rPr>
        <w:t>允公允能</w:t>
      </w:r>
      <w:r>
        <w:rPr>
          <w:sz w:val="24"/>
          <w:szCs w:val="24"/>
          <w:lang w:eastAsia="zh-Hans"/>
        </w:rPr>
        <w:t>，</w:t>
      </w:r>
      <w:r>
        <w:rPr>
          <w:rFonts w:hint="eastAsia"/>
          <w:sz w:val="24"/>
          <w:szCs w:val="24"/>
          <w:lang w:eastAsia="zh-Hans"/>
        </w:rPr>
        <w:t>具有较强的人文社会素养</w:t>
      </w:r>
      <w:r>
        <w:rPr>
          <w:rFonts w:hint="eastAsia"/>
          <w:sz w:val="24"/>
          <w:szCs w:val="24"/>
        </w:rPr>
        <w:t>、科学与工程素养</w:t>
      </w:r>
      <w:r>
        <w:rPr>
          <w:rFonts w:hint="eastAsia"/>
          <w:sz w:val="24"/>
          <w:szCs w:val="24"/>
          <w:lang w:eastAsia="zh-Hans"/>
        </w:rPr>
        <w:t>和社会责任感</w:t>
      </w:r>
      <w:r>
        <w:rPr>
          <w:sz w:val="24"/>
          <w:szCs w:val="24"/>
          <w:lang w:eastAsia="zh-Hans"/>
        </w:rPr>
        <w:t>，</w:t>
      </w:r>
      <w:r>
        <w:rPr>
          <w:rFonts w:hint="eastAsia"/>
          <w:sz w:val="24"/>
          <w:szCs w:val="24"/>
          <w:lang w:eastAsia="zh-Hans"/>
        </w:rPr>
        <w:t>能够在金融工程实践中理解并遵守职业道德规范</w:t>
      </w:r>
      <w:r>
        <w:rPr>
          <w:sz w:val="24"/>
          <w:szCs w:val="24"/>
          <w:lang w:eastAsia="zh-Hans"/>
        </w:rPr>
        <w:t>，</w:t>
      </w:r>
      <w:r>
        <w:rPr>
          <w:rFonts w:hint="eastAsia"/>
          <w:sz w:val="24"/>
          <w:szCs w:val="24"/>
          <w:lang w:eastAsia="zh-Hans"/>
        </w:rPr>
        <w:t>履行相应的社会责任</w:t>
      </w:r>
      <w:r>
        <w:rPr>
          <w:sz w:val="24"/>
          <w:szCs w:val="24"/>
          <w:lang w:eastAsia="zh-Hans"/>
        </w:rPr>
        <w:t>。</w:t>
      </w:r>
    </w:p>
    <w:p w:rsidR="005D374B" w:rsidRDefault="00BE53AD">
      <w:pPr>
        <w:spacing w:line="380" w:lineRule="atLeast"/>
        <w:ind w:firstLine="420"/>
        <w:rPr>
          <w:sz w:val="24"/>
          <w:szCs w:val="24"/>
          <w:lang w:eastAsia="zh-Hans"/>
        </w:rPr>
      </w:pPr>
      <w:r>
        <w:rPr>
          <w:sz w:val="24"/>
          <w:szCs w:val="24"/>
        </w:rPr>
        <w:t>9</w:t>
      </w:r>
      <w:r>
        <w:rPr>
          <w:rFonts w:hint="eastAsia"/>
          <w:sz w:val="24"/>
          <w:szCs w:val="24"/>
        </w:rPr>
        <w:t>、</w:t>
      </w:r>
      <w:r>
        <w:rPr>
          <w:rFonts w:hint="eastAsia"/>
          <w:sz w:val="24"/>
          <w:szCs w:val="24"/>
          <w:lang w:eastAsia="zh-Hans"/>
        </w:rPr>
        <w:t>个人和团队</w:t>
      </w:r>
      <w:r>
        <w:rPr>
          <w:sz w:val="24"/>
          <w:szCs w:val="24"/>
          <w:lang w:eastAsia="zh-Hans"/>
        </w:rPr>
        <w:t>：</w:t>
      </w:r>
      <w:r>
        <w:rPr>
          <w:rFonts w:hint="eastAsia"/>
          <w:sz w:val="24"/>
          <w:szCs w:val="24"/>
          <w:lang w:eastAsia="zh-Hans"/>
        </w:rPr>
        <w:t>具有较强的团队意识和团结协作的能力</w:t>
      </w:r>
      <w:r>
        <w:rPr>
          <w:sz w:val="24"/>
          <w:szCs w:val="24"/>
          <w:lang w:eastAsia="zh-Hans"/>
        </w:rPr>
        <w:t>，能够在多学科背景下的团队中承担个体、团队成员以及负责人的角色。</w:t>
      </w:r>
      <w:r>
        <w:rPr>
          <w:sz w:val="24"/>
          <w:szCs w:val="24"/>
          <w:lang w:eastAsia="zh-Hans"/>
        </w:rPr>
        <w:t xml:space="preserve"> </w:t>
      </w:r>
    </w:p>
    <w:p w:rsidR="005D374B" w:rsidRDefault="00BE53AD">
      <w:pPr>
        <w:spacing w:line="380" w:lineRule="atLeast"/>
        <w:ind w:firstLine="420"/>
        <w:rPr>
          <w:sz w:val="24"/>
          <w:szCs w:val="24"/>
          <w:lang w:eastAsia="zh-Hans"/>
        </w:rPr>
      </w:pPr>
      <w:r>
        <w:rPr>
          <w:rFonts w:hint="eastAsia"/>
          <w:sz w:val="24"/>
          <w:szCs w:val="24"/>
        </w:rPr>
        <w:t>1</w:t>
      </w:r>
      <w:r>
        <w:rPr>
          <w:sz w:val="24"/>
          <w:szCs w:val="24"/>
        </w:rPr>
        <w:t>0</w:t>
      </w:r>
      <w:r>
        <w:rPr>
          <w:rFonts w:hint="eastAsia"/>
          <w:sz w:val="24"/>
          <w:szCs w:val="24"/>
        </w:rPr>
        <w:t>、</w:t>
      </w:r>
      <w:r>
        <w:rPr>
          <w:sz w:val="24"/>
          <w:szCs w:val="24"/>
          <w:lang w:eastAsia="zh-Hans"/>
        </w:rPr>
        <w:t>沟通</w:t>
      </w:r>
      <w:r>
        <w:rPr>
          <w:rFonts w:hint="eastAsia"/>
          <w:sz w:val="24"/>
          <w:szCs w:val="24"/>
          <w:lang w:eastAsia="zh-Hans"/>
        </w:rPr>
        <w:t>能力</w:t>
      </w:r>
      <w:r>
        <w:rPr>
          <w:sz w:val="24"/>
          <w:szCs w:val="24"/>
          <w:lang w:eastAsia="zh-Hans"/>
        </w:rPr>
        <w:t>：具有优良的沟通和表达能力，能够就</w:t>
      </w:r>
      <w:r>
        <w:rPr>
          <w:rFonts w:hint="eastAsia"/>
          <w:sz w:val="24"/>
          <w:szCs w:val="24"/>
          <w:lang w:eastAsia="zh-Hans"/>
        </w:rPr>
        <w:t>金融市场中的</w:t>
      </w:r>
      <w:r>
        <w:rPr>
          <w:sz w:val="24"/>
          <w:szCs w:val="24"/>
          <w:lang w:eastAsia="zh-Hans"/>
        </w:rPr>
        <w:t>复杂</w:t>
      </w:r>
      <w:r>
        <w:rPr>
          <w:rFonts w:hint="eastAsia"/>
          <w:sz w:val="24"/>
          <w:szCs w:val="24"/>
          <w:lang w:eastAsia="zh-Hans"/>
        </w:rPr>
        <w:t>产品</w:t>
      </w:r>
      <w:r>
        <w:rPr>
          <w:sz w:val="24"/>
          <w:szCs w:val="24"/>
          <w:lang w:eastAsia="zh-Hans"/>
        </w:rPr>
        <w:t>与技术问题与业界同行及</w:t>
      </w:r>
      <w:r>
        <w:rPr>
          <w:rFonts w:hint="eastAsia"/>
          <w:sz w:val="24"/>
          <w:szCs w:val="24"/>
          <w:lang w:eastAsia="zh-Hans"/>
        </w:rPr>
        <w:t>投资者</w:t>
      </w:r>
      <w:r>
        <w:rPr>
          <w:sz w:val="24"/>
          <w:szCs w:val="24"/>
          <w:lang w:eastAsia="zh-Hans"/>
        </w:rPr>
        <w:t>进行有效</w:t>
      </w:r>
      <w:r>
        <w:rPr>
          <w:rFonts w:hint="eastAsia"/>
          <w:sz w:val="24"/>
          <w:szCs w:val="24"/>
        </w:rPr>
        <w:t>的</w:t>
      </w:r>
      <w:r>
        <w:rPr>
          <w:sz w:val="24"/>
          <w:szCs w:val="24"/>
          <w:lang w:eastAsia="zh-Hans"/>
        </w:rPr>
        <w:t>沟通和交流，</w:t>
      </w:r>
      <w:r>
        <w:rPr>
          <w:rFonts w:hint="eastAsia"/>
          <w:sz w:val="24"/>
          <w:szCs w:val="24"/>
        </w:rPr>
        <w:t>能够</w:t>
      </w:r>
      <w:r>
        <w:rPr>
          <w:sz w:val="24"/>
          <w:szCs w:val="24"/>
          <w:lang w:eastAsia="zh-Hans"/>
        </w:rPr>
        <w:t>独立撰写</w:t>
      </w:r>
      <w:r>
        <w:rPr>
          <w:rFonts w:hint="eastAsia"/>
          <w:sz w:val="24"/>
          <w:szCs w:val="24"/>
          <w:lang w:eastAsia="zh-Hans"/>
        </w:rPr>
        <w:t>研究</w:t>
      </w:r>
      <w:r>
        <w:rPr>
          <w:sz w:val="24"/>
          <w:szCs w:val="24"/>
          <w:lang w:eastAsia="zh-Hans"/>
        </w:rPr>
        <w:t>报告，能够清晰的陈述发言，表达思想和回应指令。具有较强的国际视野，能够在跨文化背景下进行有效沟通与交流。</w:t>
      </w:r>
      <w:r>
        <w:rPr>
          <w:rFonts w:hint="eastAsia"/>
          <w:sz w:val="24"/>
          <w:szCs w:val="24"/>
        </w:rPr>
        <w:t>具备一定的中英文写作和口语交流能力。</w:t>
      </w:r>
    </w:p>
    <w:p w:rsidR="005D374B" w:rsidRDefault="00BE53AD">
      <w:pPr>
        <w:spacing w:line="380" w:lineRule="atLeast"/>
        <w:ind w:firstLine="420"/>
        <w:rPr>
          <w:sz w:val="24"/>
          <w:szCs w:val="24"/>
          <w:lang w:eastAsia="zh-Hans"/>
        </w:rPr>
      </w:pPr>
      <w:r>
        <w:rPr>
          <w:rFonts w:hint="eastAsia"/>
          <w:sz w:val="24"/>
          <w:szCs w:val="24"/>
        </w:rPr>
        <w:t>1</w:t>
      </w:r>
      <w:r>
        <w:rPr>
          <w:sz w:val="24"/>
          <w:szCs w:val="24"/>
        </w:rPr>
        <w:t>1</w:t>
      </w:r>
      <w:r>
        <w:rPr>
          <w:rFonts w:hint="eastAsia"/>
          <w:sz w:val="24"/>
          <w:szCs w:val="24"/>
        </w:rPr>
        <w:t>、</w:t>
      </w:r>
      <w:r>
        <w:rPr>
          <w:sz w:val="24"/>
          <w:szCs w:val="24"/>
          <w:lang w:eastAsia="zh-Hans"/>
        </w:rPr>
        <w:t>项目管理：了解并掌握</w:t>
      </w:r>
      <w:r>
        <w:rPr>
          <w:rFonts w:hint="eastAsia"/>
          <w:sz w:val="24"/>
          <w:szCs w:val="24"/>
          <w:lang w:eastAsia="zh-Hans"/>
        </w:rPr>
        <w:t>金融</w:t>
      </w:r>
      <w:r>
        <w:rPr>
          <w:sz w:val="24"/>
          <w:szCs w:val="24"/>
          <w:lang w:eastAsia="zh-Hans"/>
        </w:rPr>
        <w:t>工程相关的</w:t>
      </w:r>
      <w:r>
        <w:rPr>
          <w:rFonts w:hint="eastAsia"/>
          <w:sz w:val="24"/>
          <w:szCs w:val="24"/>
          <w:lang w:eastAsia="zh-Hans"/>
        </w:rPr>
        <w:t>数</w:t>
      </w:r>
      <w:r>
        <w:rPr>
          <w:sz w:val="24"/>
          <w:szCs w:val="24"/>
          <w:lang w:eastAsia="zh-Hans"/>
        </w:rPr>
        <w:t>学、</w:t>
      </w:r>
      <w:r>
        <w:rPr>
          <w:rFonts w:hint="eastAsia"/>
          <w:sz w:val="24"/>
          <w:szCs w:val="24"/>
          <w:lang w:eastAsia="zh-Hans"/>
        </w:rPr>
        <w:t>计算机</w:t>
      </w:r>
      <w:r>
        <w:rPr>
          <w:sz w:val="24"/>
          <w:szCs w:val="24"/>
          <w:lang w:eastAsia="zh-Hans"/>
        </w:rPr>
        <w:t>与经济学知识，</w:t>
      </w:r>
      <w:r>
        <w:rPr>
          <w:rFonts w:hint="eastAsia"/>
          <w:sz w:val="24"/>
          <w:szCs w:val="24"/>
        </w:rPr>
        <w:t>以前瞻性的视角理解现阶段金融行业的工作内容，掌握金融机构运营管理的基本原理和决策方法，</w:t>
      </w:r>
      <w:r>
        <w:rPr>
          <w:sz w:val="24"/>
          <w:szCs w:val="24"/>
          <w:lang w:eastAsia="zh-Hans"/>
        </w:rPr>
        <w:t>并能在多学科的环境中应用。</w:t>
      </w:r>
    </w:p>
    <w:p w:rsidR="005D374B" w:rsidRDefault="00BE53AD">
      <w:pPr>
        <w:spacing w:line="380" w:lineRule="atLeast"/>
        <w:ind w:firstLine="420"/>
        <w:rPr>
          <w:sz w:val="24"/>
          <w:szCs w:val="24"/>
          <w:lang w:eastAsia="zh-Hans"/>
        </w:rPr>
      </w:pPr>
      <w:r>
        <w:rPr>
          <w:sz w:val="24"/>
          <w:szCs w:val="24"/>
          <w:lang w:eastAsia="zh-Hans"/>
        </w:rPr>
        <w:t>12</w:t>
      </w:r>
      <w:r>
        <w:rPr>
          <w:rFonts w:hint="eastAsia"/>
          <w:sz w:val="24"/>
          <w:szCs w:val="24"/>
          <w:lang w:eastAsia="zh-Hans"/>
        </w:rPr>
        <w:t>、</w:t>
      </w:r>
      <w:r>
        <w:rPr>
          <w:rFonts w:hint="eastAsia"/>
          <w:sz w:val="24"/>
          <w:szCs w:val="24"/>
        </w:rPr>
        <w:t>与时俱进能力</w:t>
      </w:r>
      <w:r>
        <w:rPr>
          <w:sz w:val="24"/>
          <w:szCs w:val="24"/>
          <w:lang w:eastAsia="zh-Hans"/>
        </w:rPr>
        <w:t>：具有获取知识和综合运用知识解决复杂问题的能力，具有自主学习和终身学习的意识，有不断学习和适应环境的能力</w:t>
      </w:r>
      <w:r>
        <w:rPr>
          <w:rFonts w:hint="eastAsia"/>
          <w:sz w:val="24"/>
          <w:szCs w:val="24"/>
        </w:rPr>
        <w:t>，具有创新意识和创新思想，关</w:t>
      </w:r>
      <w:r>
        <w:rPr>
          <w:rFonts w:hint="eastAsia"/>
          <w:sz w:val="24"/>
          <w:szCs w:val="24"/>
        </w:rPr>
        <w:lastRenderedPageBreak/>
        <w:t>注业界动态，坚持学习，成为与时俱进的新型人才。</w:t>
      </w:r>
    </w:p>
    <w:p w:rsidR="005D374B" w:rsidRDefault="005D374B"/>
    <w:p w:rsidR="005D374B" w:rsidRDefault="00BE53AD">
      <w:pPr>
        <w:spacing w:line="380" w:lineRule="atLeast"/>
        <w:ind w:firstLineChars="200" w:firstLine="562"/>
        <w:rPr>
          <w:rFonts w:ascii="宋体" w:eastAsia="宋体" w:hAnsi="宋体"/>
          <w:b/>
          <w:sz w:val="28"/>
          <w:szCs w:val="28"/>
        </w:rPr>
      </w:pPr>
      <w:r>
        <w:rPr>
          <w:rFonts w:ascii="宋体" w:eastAsia="宋体" w:hAnsi="宋体" w:hint="eastAsia"/>
          <w:b/>
          <w:sz w:val="28"/>
          <w:szCs w:val="28"/>
        </w:rPr>
        <w:t>四、专业核心课程</w:t>
      </w:r>
    </w:p>
    <w:p w:rsidR="005D374B" w:rsidRDefault="00BE53AD">
      <w:pPr>
        <w:spacing w:line="380" w:lineRule="atLeast"/>
        <w:ind w:firstLine="556"/>
        <w:rPr>
          <w:rFonts w:ascii="宋体" w:eastAsia="宋体" w:hAnsi="宋体"/>
          <w:sz w:val="24"/>
          <w:szCs w:val="24"/>
        </w:rPr>
      </w:pPr>
      <w:r>
        <w:rPr>
          <w:rFonts w:ascii="宋体" w:eastAsia="宋体" w:hAnsi="宋体" w:hint="eastAsia"/>
          <w:sz w:val="24"/>
          <w:szCs w:val="24"/>
        </w:rPr>
        <w:t>金融工程专业的专业核心课程主要包括：固定收益证券分析、金融工程、金融风险管理、金融经济学、随机过程、金融衍生工具、创新研究与训练等7门课程，18个学分。</w:t>
      </w:r>
    </w:p>
    <w:p w:rsidR="005D374B" w:rsidRDefault="005D374B">
      <w:pPr>
        <w:rPr>
          <w:rFonts w:ascii="宋体" w:eastAsia="宋体" w:hAnsi="宋体"/>
        </w:rPr>
      </w:pPr>
    </w:p>
    <w:p w:rsidR="005D374B" w:rsidRDefault="00BE53AD">
      <w:pPr>
        <w:spacing w:line="380" w:lineRule="atLeast"/>
        <w:ind w:firstLine="556"/>
        <w:rPr>
          <w:rFonts w:ascii="宋体" w:eastAsia="宋体" w:hAnsi="宋体"/>
          <w:b/>
          <w:sz w:val="28"/>
          <w:szCs w:val="28"/>
        </w:rPr>
      </w:pPr>
      <w:r>
        <w:rPr>
          <w:rFonts w:ascii="宋体" w:eastAsia="宋体" w:hAnsi="宋体" w:hint="eastAsia"/>
          <w:b/>
          <w:sz w:val="28"/>
          <w:szCs w:val="28"/>
        </w:rPr>
        <w:t>五、主要实践环节</w:t>
      </w:r>
    </w:p>
    <w:p w:rsidR="005D374B" w:rsidRDefault="00BE53AD">
      <w:pPr>
        <w:spacing w:line="380" w:lineRule="atLeast"/>
        <w:ind w:firstLine="556"/>
        <w:rPr>
          <w:rFonts w:ascii="宋体" w:eastAsia="宋体" w:hAnsi="宋体"/>
          <w:sz w:val="24"/>
          <w:szCs w:val="24"/>
        </w:rPr>
      </w:pPr>
      <w:r>
        <w:rPr>
          <w:rFonts w:ascii="宋体" w:eastAsia="宋体" w:hAnsi="宋体" w:hint="eastAsia"/>
          <w:sz w:val="24"/>
          <w:szCs w:val="24"/>
        </w:rPr>
        <w:t>本专业实践与实验课程包括公能实践、教学实习、毕业设计（论文）、实验课程和课程实验等。其中，毕业论文（设计）字数要求不少于10000字，教学实践实习报告字数不少于3000字。</w:t>
      </w:r>
    </w:p>
    <w:p w:rsidR="005D374B" w:rsidRDefault="00BE53AD">
      <w:pPr>
        <w:spacing w:line="380" w:lineRule="atLeast"/>
        <w:ind w:firstLine="420"/>
        <w:rPr>
          <w:rFonts w:ascii="宋体" w:eastAsia="宋体" w:hAnsi="宋体"/>
          <w:sz w:val="24"/>
          <w:szCs w:val="24"/>
        </w:rPr>
      </w:pPr>
      <w:r>
        <w:rPr>
          <w:rFonts w:ascii="宋体" w:eastAsia="宋体" w:hAnsi="宋体" w:hint="eastAsia"/>
          <w:sz w:val="24"/>
          <w:szCs w:val="24"/>
        </w:rPr>
        <w:t>1. 公能实践：第5-</w:t>
      </w:r>
      <w:r>
        <w:rPr>
          <w:rFonts w:ascii="宋体" w:eastAsia="宋体" w:hAnsi="宋体"/>
          <w:sz w:val="24"/>
          <w:szCs w:val="24"/>
        </w:rPr>
        <w:t>6</w:t>
      </w:r>
      <w:r>
        <w:rPr>
          <w:rFonts w:ascii="宋体" w:eastAsia="宋体" w:hAnsi="宋体" w:hint="eastAsia"/>
          <w:sz w:val="24"/>
          <w:szCs w:val="24"/>
        </w:rPr>
        <w:t>学期暑假，为</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周。</w:t>
      </w:r>
    </w:p>
    <w:p w:rsidR="005D374B" w:rsidRDefault="00BE53AD">
      <w:pPr>
        <w:spacing w:line="380" w:lineRule="atLeast"/>
        <w:ind w:firstLine="420"/>
        <w:rPr>
          <w:rFonts w:ascii="宋体" w:eastAsia="宋体" w:hAnsi="宋体"/>
          <w:sz w:val="24"/>
          <w:szCs w:val="24"/>
        </w:rPr>
      </w:pPr>
      <w:r>
        <w:rPr>
          <w:rFonts w:ascii="宋体" w:eastAsia="宋体" w:hAnsi="宋体" w:hint="eastAsia"/>
          <w:sz w:val="24"/>
          <w:szCs w:val="24"/>
        </w:rPr>
        <w:t>2. 教学实习: 第 6-7 学期暑假，不少于</w:t>
      </w:r>
      <w:r>
        <w:rPr>
          <w:rFonts w:ascii="宋体" w:eastAsia="宋体" w:hAnsi="宋体"/>
          <w:sz w:val="24"/>
          <w:szCs w:val="24"/>
        </w:rPr>
        <w:t>10周，2学分</w:t>
      </w:r>
      <w:r>
        <w:rPr>
          <w:rFonts w:ascii="宋体" w:eastAsia="宋体" w:hAnsi="宋体" w:hint="eastAsia"/>
          <w:sz w:val="24"/>
          <w:szCs w:val="24"/>
        </w:rPr>
        <w:t xml:space="preserve">。 </w:t>
      </w:r>
    </w:p>
    <w:p w:rsidR="005D374B" w:rsidRDefault="00BE53AD">
      <w:pPr>
        <w:spacing w:line="380" w:lineRule="atLeast"/>
        <w:ind w:firstLine="420"/>
        <w:rPr>
          <w:rFonts w:ascii="宋体" w:eastAsia="宋体" w:hAnsi="宋体"/>
          <w:sz w:val="24"/>
          <w:szCs w:val="24"/>
        </w:rPr>
      </w:pPr>
      <w:r>
        <w:rPr>
          <w:rFonts w:ascii="宋体" w:eastAsia="宋体" w:hAnsi="宋体" w:hint="eastAsia"/>
          <w:sz w:val="24"/>
          <w:szCs w:val="24"/>
        </w:rPr>
        <w:t>3. 毕业论文(设计): 第 8 学期，4 学分。</w:t>
      </w:r>
    </w:p>
    <w:p w:rsidR="005D374B" w:rsidRDefault="00BE53AD">
      <w:pPr>
        <w:spacing w:line="380" w:lineRule="atLeast"/>
        <w:ind w:firstLine="420"/>
        <w:rPr>
          <w:rFonts w:ascii="宋体" w:eastAsia="宋体" w:hAnsi="宋体"/>
          <w:sz w:val="24"/>
          <w:szCs w:val="24"/>
        </w:rPr>
      </w:pPr>
      <w:r>
        <w:rPr>
          <w:rFonts w:ascii="宋体" w:eastAsia="宋体" w:hAnsi="宋体" w:hint="eastAsia"/>
          <w:sz w:val="24"/>
          <w:szCs w:val="24"/>
        </w:rPr>
        <w:t xml:space="preserve">4. 实验课程: 第 6 学期，48 学时，3 学分。 </w:t>
      </w:r>
    </w:p>
    <w:p w:rsidR="005D374B" w:rsidRDefault="00BE53AD">
      <w:pPr>
        <w:spacing w:line="380" w:lineRule="atLeast"/>
        <w:ind w:firstLine="420"/>
        <w:rPr>
          <w:rFonts w:ascii="宋体" w:eastAsia="宋体" w:hAnsi="宋体"/>
          <w:sz w:val="24"/>
          <w:szCs w:val="24"/>
        </w:rPr>
      </w:pPr>
      <w:r>
        <w:rPr>
          <w:rFonts w:ascii="宋体" w:eastAsia="宋体" w:hAnsi="宋体" w:hint="eastAsia"/>
          <w:sz w:val="24"/>
          <w:szCs w:val="24"/>
        </w:rPr>
        <w:t>5. 课程实验:不少于总学时的 15%。</w:t>
      </w:r>
    </w:p>
    <w:p w:rsidR="005D374B" w:rsidRDefault="005D374B">
      <w:pPr>
        <w:widowControl/>
        <w:jc w:val="left"/>
        <w:rPr>
          <w:rFonts w:ascii="宋体" w:eastAsia="宋体" w:hAnsi="宋体"/>
        </w:rPr>
      </w:pPr>
    </w:p>
    <w:p w:rsidR="00A2406D" w:rsidRPr="00DE4E9E" w:rsidRDefault="00BE53AD" w:rsidP="00DE4E9E">
      <w:pPr>
        <w:spacing w:line="480" w:lineRule="exact"/>
        <w:ind w:firstLine="556"/>
        <w:rPr>
          <w:rFonts w:ascii="宋体" w:eastAsia="宋体" w:hAnsi="宋体"/>
          <w:b/>
          <w:sz w:val="28"/>
          <w:szCs w:val="28"/>
        </w:rPr>
      </w:pPr>
      <w:r>
        <w:rPr>
          <w:rFonts w:ascii="宋体" w:eastAsia="宋体" w:hAnsi="宋体"/>
          <w:b/>
          <w:sz w:val="28"/>
          <w:szCs w:val="28"/>
        </w:rPr>
        <w:t>六</w:t>
      </w:r>
      <w:r>
        <w:rPr>
          <w:rFonts w:ascii="宋体" w:eastAsia="宋体" w:hAnsi="宋体" w:hint="eastAsia"/>
          <w:b/>
          <w:sz w:val="28"/>
          <w:szCs w:val="28"/>
        </w:rPr>
        <w:t>、毕业要求与课程设置对应关系矩阵</w:t>
      </w:r>
    </w:p>
    <w:tbl>
      <w:tblPr>
        <w:tblW w:w="8865" w:type="dxa"/>
        <w:jc w:val="center"/>
        <w:tblLayout w:type="fixed"/>
        <w:tblCellMar>
          <w:left w:w="0" w:type="dxa"/>
          <w:right w:w="0" w:type="dxa"/>
        </w:tblCellMar>
        <w:tblLook w:val="04A0" w:firstRow="1" w:lastRow="0" w:firstColumn="1" w:lastColumn="0" w:noHBand="0" w:noVBand="1"/>
      </w:tblPr>
      <w:tblGrid>
        <w:gridCol w:w="1845"/>
        <w:gridCol w:w="585"/>
        <w:gridCol w:w="585"/>
        <w:gridCol w:w="585"/>
        <w:gridCol w:w="585"/>
        <w:gridCol w:w="585"/>
        <w:gridCol w:w="585"/>
        <w:gridCol w:w="585"/>
        <w:gridCol w:w="585"/>
        <w:gridCol w:w="585"/>
        <w:gridCol w:w="585"/>
        <w:gridCol w:w="585"/>
        <w:gridCol w:w="585"/>
      </w:tblGrid>
      <w:tr w:rsidR="00A2406D" w:rsidTr="000B0162">
        <w:trPr>
          <w:trHeight w:val="285"/>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jc w:val="center"/>
              <w:rPr>
                <w:rFonts w:asciiTheme="minorEastAsia" w:hAnsiTheme="minorEastAsia"/>
                <w:sz w:val="24"/>
                <w:szCs w:val="24"/>
              </w:rPr>
            </w:pPr>
            <w:r>
              <w:rPr>
                <w:rFonts w:asciiTheme="minorEastAsia" w:hAnsiTheme="minorEastAsia"/>
                <w:b/>
                <w:noProof/>
                <w:sz w:val="28"/>
                <w:szCs w:val="28"/>
              </w:rPr>
              <mc:AlternateContent>
                <mc:Choice Requires="wps">
                  <w:drawing>
                    <wp:anchor distT="0" distB="0" distL="114300" distR="114300" simplePos="0" relativeHeight="251659264" behindDoc="0" locked="0" layoutInCell="1" allowOverlap="1" wp14:anchorId="0F58311A" wp14:editId="45605CC8">
                      <wp:simplePos x="0" y="0"/>
                      <wp:positionH relativeFrom="column">
                        <wp:posOffset>-635</wp:posOffset>
                      </wp:positionH>
                      <wp:positionV relativeFrom="paragraph">
                        <wp:posOffset>-8255</wp:posOffset>
                      </wp:positionV>
                      <wp:extent cx="1162050" cy="623570"/>
                      <wp:effectExtent l="2540" t="4445" r="16510" b="19685"/>
                      <wp:wrapNone/>
                      <wp:docPr id="4" name="直接箭头连接符 4"/>
                      <wp:cNvGraphicFramePr/>
                      <a:graphic xmlns:a="http://schemas.openxmlformats.org/drawingml/2006/main">
                        <a:graphicData uri="http://schemas.microsoft.com/office/word/2010/wordprocessingShape">
                          <wps:wsp>
                            <wps:cNvCnPr/>
                            <wps:spPr>
                              <a:xfrm>
                                <a:off x="0" y="0"/>
                                <a:ext cx="1162050" cy="62357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626A1FB" id="_x0000_t32" coordsize="21600,21600" o:spt="32" o:oned="t" path="m,l21600,21600e" filled="f">
                      <v:path arrowok="t" fillok="f" o:connecttype="none"/>
                      <o:lock v:ext="edit" shapetype="t"/>
                    </v:shapetype>
                    <v:shape id="直接箭头连接符 4" o:spid="_x0000_s1026" type="#_x0000_t32" style="position:absolute;left:0;text-align:left;margin-left:-.05pt;margin-top:-.65pt;width:91.5pt;height:49.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"/>
                  </w:pict>
                </mc:Fallback>
              </mc:AlternateContent>
            </w:r>
            <w:r>
              <w:rPr>
                <w:rFonts w:asciiTheme="minorEastAsia" w:hAnsiTheme="minorEastAsia" w:hint="eastAsia"/>
                <w:sz w:val="24"/>
                <w:szCs w:val="24"/>
              </w:rPr>
              <w:t xml:space="preserve"> </w:t>
            </w:r>
            <w:r>
              <w:rPr>
                <w:rFonts w:asciiTheme="minorEastAsia" w:hAnsiTheme="minorEastAsia"/>
                <w:sz w:val="24"/>
                <w:szCs w:val="24"/>
              </w:rPr>
              <w:t xml:space="preserve">   毕业要求</w:t>
            </w:r>
          </w:p>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sz w:val="24"/>
                <w:szCs w:val="24"/>
              </w:rPr>
              <w:t>课程名称</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jc w:val="center"/>
              <w:rPr>
                <w:rFonts w:asciiTheme="minorEastAsia" w:hAnsiTheme="minorEastAsia" w:cs="仿宋_GB2312"/>
                <w:color w:val="000000"/>
                <w:sz w:val="24"/>
                <w:szCs w:val="24"/>
              </w:rPr>
            </w:pPr>
            <w:r>
              <w:rPr>
                <w:rFonts w:asciiTheme="minorEastAsia" w:hAnsiTheme="minorEastAsia" w:hint="eastAsia"/>
                <w:sz w:val="24"/>
                <w:szCs w:val="24"/>
              </w:rPr>
              <w:t>4</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5</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6</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7</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8</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9</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sz w:val="24"/>
                <w:szCs w:val="24"/>
              </w:rPr>
              <w:t>10</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1</w:t>
            </w:r>
            <w:r>
              <w:rPr>
                <w:rFonts w:asciiTheme="minorEastAsia" w:hAnsiTheme="minorEastAsia"/>
                <w:sz w:val="24"/>
                <w:szCs w:val="24"/>
              </w:rPr>
              <w:t>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spacing w:line="480" w:lineRule="exact"/>
              <w:rPr>
                <w:rFonts w:asciiTheme="minorEastAsia" w:hAnsiTheme="minorEastAsia" w:cs="仿宋_GB2312"/>
                <w:color w:val="000000"/>
                <w:sz w:val="24"/>
                <w:szCs w:val="24"/>
              </w:rPr>
            </w:pPr>
            <w:r>
              <w:rPr>
                <w:rFonts w:asciiTheme="minorEastAsia" w:hAnsiTheme="minorEastAsia" w:hint="eastAsia"/>
                <w:sz w:val="24"/>
                <w:szCs w:val="24"/>
              </w:rPr>
              <w:t>1</w:t>
            </w:r>
            <w:r>
              <w:rPr>
                <w:rFonts w:asciiTheme="minorEastAsia" w:hAnsiTheme="minorEastAsia"/>
                <w:sz w:val="24"/>
                <w:szCs w:val="24"/>
              </w:rPr>
              <w:t>2</w:t>
            </w:r>
          </w:p>
        </w:tc>
      </w:tr>
      <w:tr w:rsidR="00A2406D" w:rsidTr="000B0162">
        <w:trPr>
          <w:trHeight w:val="285"/>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Theme="minorEastAsia" w:hAnsiTheme="minorEastAsia" w:cs="宋体"/>
                <w:color w:val="000000"/>
                <w:szCs w:val="21"/>
              </w:rPr>
            </w:pPr>
            <w:r>
              <w:rPr>
                <w:rFonts w:asciiTheme="minorEastAsia" w:hAnsiTheme="minorEastAsia" w:hint="eastAsia"/>
                <w:szCs w:val="21"/>
              </w:rPr>
              <w:t>思想道德修养与法治</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r>
      <w:tr w:rsidR="00A2406D" w:rsidTr="000B0162">
        <w:trPr>
          <w:trHeight w:val="51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马克思主义基本原理</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r>
      <w:tr w:rsidR="00A2406D" w:rsidTr="000B0162">
        <w:trPr>
          <w:trHeight w:val="285"/>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中国近现代史纲要</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r>
      <w:tr w:rsidR="00A2406D" w:rsidTr="000B0162">
        <w:trPr>
          <w:trHeight w:val="765"/>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毛泽东思想和中国特色社会主义理论体系概论</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widowControl/>
              <w:jc w:val="center"/>
              <w:textAlignment w:val="top"/>
              <w:rPr>
                <w:rFonts w:ascii="仿宋_GB2312" w:eastAsia="仿宋_GB2312" w:hAnsi="宋体" w:cs="仿宋_GB2312"/>
                <w:color w:val="000000"/>
                <w:sz w:val="24"/>
                <w:szCs w:val="24"/>
              </w:rPr>
            </w:pPr>
            <w:r>
              <w:rPr>
                <w:rFonts w:ascii="仿宋_GB2312" w:eastAsia="仿宋_GB2312" w:hAnsi="宋体" w:cs="仿宋_GB2312"/>
                <w:color w:val="000000"/>
                <w:kern w:val="0"/>
                <w:sz w:val="24"/>
                <w:szCs w:val="24"/>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A2406D" w:rsidRDefault="00A2406D" w:rsidP="000B0162">
            <w:pPr>
              <w:jc w:val="center"/>
              <w:rPr>
                <w:rFonts w:ascii="仿宋_GB2312" w:eastAsia="仿宋_GB2312" w:hAnsi="宋体" w:cs="仿宋_GB2312"/>
                <w:color w:val="000000"/>
                <w:sz w:val="24"/>
                <w:szCs w:val="24"/>
              </w:rPr>
            </w:pPr>
          </w:p>
        </w:tc>
      </w:tr>
      <w:tr w:rsidR="00A2406D" w:rsidTr="000B0162">
        <w:trPr>
          <w:trHeight w:val="765"/>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习近平新时代中国特色社会主义思想概论</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形势与政策</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公能实践</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军事技能训练</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军事理论</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体育课程（4门）</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基础英语Ⅰ</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基础英语Ⅱ</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模块课多选一</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大学语文</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42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哲学概论</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33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科技史</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46"/>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线性代数</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94"/>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概率论</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数理统计</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48"/>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常微分方程</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96"/>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随机过程</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402"/>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kern w:val="0"/>
                <w:szCs w:val="21"/>
              </w:rPr>
            </w:pPr>
            <w:r>
              <w:rPr>
                <w:rFonts w:ascii="宋体" w:eastAsia="宋体" w:hAnsi="宋体" w:cs="宋体" w:hint="eastAsia"/>
                <w:color w:val="000000"/>
                <w:szCs w:val="21"/>
              </w:rPr>
              <w:t>C++程序设计基础</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abs>
                <w:tab w:val="left" w:pos="223"/>
              </w:tabs>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ab/>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经济数据分析</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Python编程基础</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51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数据分析基础（R语言）</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0B0162">
        <w:trPr>
          <w:trHeight w:val="51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kern w:val="0"/>
                <w:szCs w:val="21"/>
              </w:rPr>
            </w:pPr>
            <w:r>
              <w:rPr>
                <w:rFonts w:ascii="宋体" w:eastAsia="宋体" w:hAnsi="宋体" w:cs="宋体" w:hint="eastAsia"/>
                <w:color w:val="000000"/>
                <w:kern w:val="0"/>
                <w:szCs w:val="21"/>
              </w:rPr>
              <w:t>数据库技术与程序设计</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经济学原理</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政治经济学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中级微观经济学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中级宏观经济学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计量经济学1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414"/>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创新研究与训练</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会计学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财务报表分析与估值</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金融会计学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 xml:space="preserve">金融学概论 </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风险管理与保险学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投资学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公司金融</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kern w:val="0"/>
                <w:szCs w:val="21"/>
              </w:rPr>
            </w:pPr>
            <w:r>
              <w:rPr>
                <w:rFonts w:ascii="宋体" w:eastAsia="宋体" w:hAnsi="宋体" w:cs="宋体" w:hint="eastAsia"/>
                <w:color w:val="000000"/>
                <w:kern w:val="0"/>
                <w:szCs w:val="21"/>
              </w:rPr>
              <w:t>国际金融学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765"/>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中国特色社会主义经济金融改革与发展</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DE4E9E">
        <w:trPr>
          <w:trHeight w:val="268"/>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数字金融概论</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毕业论文</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金融工程</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固定收益证券分析</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44"/>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金融经济学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金融风险管理</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lastRenderedPageBreak/>
              <w:t>随机过程</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金融衍生工具</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利息理论</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69"/>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精算概论</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专业学习与职业生涯规划</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中级财务会计学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274"/>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计量经济学II</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货币银行学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51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金融市场与金融机构</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78"/>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 xml:space="preserve">经济数据分析 </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证券市场分析</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人工智能原理及应用</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DE4E9E">
        <w:trPr>
          <w:trHeight w:val="398"/>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经济学实验方法</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当代货币金融学说</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机器学习</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数据库技术与程序设计</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金融法</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金融会计学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76"/>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商业银行管理学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比较金融体系</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投资银行学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实验金融学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期货投资理论与实务</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06"/>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社会计算</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软件工程</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 xml:space="preserve">绿色金融 </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Fin</w:t>
            </w:r>
            <w:r>
              <w:rPr>
                <w:rFonts w:ascii="宋体" w:eastAsia="宋体" w:hAnsi="宋体" w:cs="宋体"/>
                <w:color w:val="000000"/>
                <w:szCs w:val="21"/>
              </w:rPr>
              <w:t>tech</w:t>
            </w:r>
            <w:r>
              <w:rPr>
                <w:rFonts w:ascii="宋体" w:eastAsia="宋体" w:hAnsi="宋体" w:cs="宋体" w:hint="eastAsia"/>
                <w:color w:val="000000"/>
                <w:szCs w:val="21"/>
              </w:rPr>
              <w:t>+前沿专题</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房地产金融</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货币政策理论与实践</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rsidR="00A2406D" w:rsidRDefault="00A2406D" w:rsidP="000B0162">
            <w:pPr>
              <w:widowControl/>
              <w:textAlignment w:val="bottom"/>
              <w:rPr>
                <w:rFonts w:ascii="宋体" w:eastAsia="宋体" w:hAnsi="宋体" w:cs="宋体"/>
                <w:color w:val="000000"/>
                <w:szCs w:val="21"/>
              </w:rPr>
            </w:pPr>
            <w:r>
              <w:rPr>
                <w:rFonts w:ascii="宋体" w:eastAsia="宋体" w:hAnsi="宋体" w:cs="宋体" w:hint="eastAsia"/>
                <w:color w:val="000000"/>
                <w:szCs w:val="21"/>
              </w:rPr>
              <w:t>金融监管学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金融理论与实务前沿</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82"/>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另类投资</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51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马克思主义经济学史</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lastRenderedPageBreak/>
              <w:t>实践教学与创新创业</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43"/>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实验投资学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262"/>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算法交易</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0B0162">
        <w:trPr>
          <w:trHeight w:val="51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中国特色社会主义经济金融改革与发展</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DE4E9E">
        <w:trPr>
          <w:trHeight w:val="344"/>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kern w:val="0"/>
                <w:szCs w:val="21"/>
              </w:rPr>
              <w:t>资产定价</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DE4E9E">
        <w:trPr>
          <w:trHeight w:val="264"/>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行为金融学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科技史</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量化投资</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经济研究方法与论文写作</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高级算法分析与设计</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51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人工智能与深度学习</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区块链技术及应用</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《资本论》选读2-1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公共政策分析</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国际结算与清算</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国际金融管理</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资本市场案例分析</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H</w:t>
            </w: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金融信托与租赁</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货币金融史</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私募股权投资</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H</w:t>
            </w: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中央银行学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实证金融学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sz w:val="22"/>
              </w:rPr>
              <w:t xml:space="preserve">HS </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H</w:t>
            </w: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H</w:t>
            </w: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公司金融案例分析</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H</w:t>
            </w: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color w:val="000000"/>
                <w:kern w:val="0"/>
                <w:sz w:val="22"/>
              </w:rPr>
              <w:t>H</w:t>
            </w: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现代密码学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大数据金融学</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r w:rsidR="00A2406D" w:rsidTr="000B0162">
        <w:trPr>
          <w:trHeight w:val="270"/>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textAlignment w:val="center"/>
              <w:rPr>
                <w:rFonts w:ascii="宋体" w:eastAsia="宋体" w:hAnsi="宋体" w:cs="宋体"/>
                <w:color w:val="000000"/>
                <w:szCs w:val="21"/>
              </w:rPr>
            </w:pPr>
            <w:r>
              <w:rPr>
                <w:rFonts w:ascii="宋体" w:eastAsia="宋体" w:hAnsi="宋体" w:cs="宋体" w:hint="eastAsia"/>
                <w:color w:val="000000"/>
                <w:szCs w:val="21"/>
              </w:rPr>
              <w:t>财政与税收</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HS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A2406D" w:rsidRDefault="00A2406D" w:rsidP="000B0162">
            <w:pPr>
              <w:jc w:val="center"/>
              <w:rPr>
                <w:rFonts w:ascii="宋体" w:eastAsia="宋体" w:hAnsi="宋体" w:cs="宋体"/>
                <w:color w:val="000000"/>
                <w:sz w:val="22"/>
              </w:rPr>
            </w:pPr>
          </w:p>
        </w:tc>
      </w:tr>
    </w:tbl>
    <w:p w:rsidR="00A2406D" w:rsidRDefault="00A2406D" w:rsidP="00A2406D">
      <w:pPr>
        <w:rPr>
          <w:rFonts w:ascii="宋体" w:eastAsia="宋体" w:hAnsi="宋体"/>
          <w:szCs w:val="21"/>
        </w:rPr>
      </w:pPr>
      <w:r>
        <w:rPr>
          <w:rFonts w:ascii="宋体" w:eastAsia="宋体" w:hAnsi="宋体"/>
          <w:szCs w:val="21"/>
        </w:rPr>
        <w:t>说明</w:t>
      </w:r>
      <w:r>
        <w:rPr>
          <w:rFonts w:ascii="宋体" w:eastAsia="宋体" w:hAnsi="宋体" w:hint="eastAsia"/>
          <w:szCs w:val="21"/>
        </w:rPr>
        <w:t>：须表明课程对毕业要求的支撑关系，</w:t>
      </w:r>
      <w:r>
        <w:rPr>
          <w:rFonts w:ascii="宋体" w:eastAsia="宋体" w:hAnsi="宋体"/>
          <w:szCs w:val="21"/>
        </w:rPr>
        <w:t>可用符号表示</w:t>
      </w:r>
      <w:r>
        <w:rPr>
          <w:rFonts w:ascii="宋体" w:eastAsia="宋体" w:hAnsi="宋体" w:hint="eastAsia"/>
          <w:szCs w:val="21"/>
        </w:rPr>
        <w:t>课程对某一毕业要求的具体支撑力度：S</w:t>
      </w:r>
      <w:r>
        <w:rPr>
          <w:rFonts w:ascii="宋体" w:eastAsia="宋体" w:hAnsi="宋体"/>
          <w:szCs w:val="21"/>
        </w:rPr>
        <w:t>=</w:t>
      </w:r>
      <w:r>
        <w:rPr>
          <w:rFonts w:ascii="宋体" w:eastAsia="宋体" w:hAnsi="宋体" w:hint="eastAsia"/>
          <w:szCs w:val="21"/>
        </w:rPr>
        <w:t>一般支撑；</w:t>
      </w:r>
      <w:r>
        <w:rPr>
          <w:rFonts w:ascii="宋体" w:eastAsia="宋体" w:hAnsi="宋体"/>
          <w:szCs w:val="21"/>
        </w:rPr>
        <w:t>H</w:t>
      </w:r>
      <w:r>
        <w:rPr>
          <w:rFonts w:ascii="宋体" w:eastAsia="宋体" w:hAnsi="宋体" w:hint="eastAsia"/>
          <w:szCs w:val="21"/>
        </w:rPr>
        <w:t>S</w:t>
      </w:r>
      <w:r>
        <w:rPr>
          <w:rFonts w:ascii="宋体" w:eastAsia="宋体" w:hAnsi="宋体"/>
          <w:szCs w:val="21"/>
        </w:rPr>
        <w:t>=</w:t>
      </w:r>
      <w:r>
        <w:rPr>
          <w:rFonts w:ascii="宋体" w:eastAsia="宋体" w:hAnsi="宋体" w:hint="eastAsia"/>
          <w:szCs w:val="21"/>
        </w:rPr>
        <w:t>高度支撑。</w:t>
      </w:r>
    </w:p>
    <w:p w:rsidR="005D374B" w:rsidRPr="00A2406D" w:rsidRDefault="005D374B">
      <w:pPr>
        <w:spacing w:line="480" w:lineRule="exact"/>
        <w:ind w:firstLine="556"/>
        <w:rPr>
          <w:rFonts w:ascii="仿宋_GB2312" w:eastAsia="仿宋_GB2312" w:hAnsiTheme="minorEastAsia"/>
          <w:sz w:val="28"/>
          <w:szCs w:val="28"/>
        </w:rPr>
      </w:pPr>
    </w:p>
    <w:p w:rsidR="005D374B" w:rsidRDefault="00BE53AD">
      <w:pPr>
        <w:spacing w:line="480" w:lineRule="exact"/>
        <w:ind w:firstLine="556"/>
        <w:rPr>
          <w:rFonts w:ascii="宋体" w:eastAsia="宋体" w:hAnsi="宋体"/>
          <w:b/>
          <w:sz w:val="28"/>
          <w:szCs w:val="28"/>
        </w:rPr>
      </w:pPr>
      <w:r>
        <w:rPr>
          <w:rFonts w:ascii="宋体" w:eastAsia="宋体" w:hAnsi="宋体" w:hint="eastAsia"/>
          <w:b/>
          <w:sz w:val="28"/>
          <w:szCs w:val="28"/>
        </w:rPr>
        <w:t>七、</w:t>
      </w:r>
      <w:r>
        <w:rPr>
          <w:rFonts w:ascii="宋体" w:eastAsia="宋体" w:hAnsi="宋体"/>
          <w:b/>
          <w:sz w:val="28"/>
          <w:szCs w:val="28"/>
        </w:rPr>
        <w:t>教学计划</w:t>
      </w:r>
    </w:p>
    <w:p w:rsidR="00DE4E9E" w:rsidRPr="00DE4E9E" w:rsidRDefault="00DE4E9E" w:rsidP="00DE4E9E">
      <w:pPr>
        <w:spacing w:line="360" w:lineRule="atLeast"/>
        <w:ind w:firstLineChars="200" w:firstLine="482"/>
        <w:rPr>
          <w:rFonts w:asciiTheme="minorEastAsia" w:hAnsiTheme="minorEastAsia"/>
          <w:sz w:val="24"/>
          <w:szCs w:val="24"/>
        </w:rPr>
      </w:pPr>
      <w:r>
        <w:rPr>
          <w:rFonts w:asciiTheme="minorEastAsia" w:hAnsiTheme="minorEastAsia" w:hint="eastAsia"/>
          <w:b/>
          <w:sz w:val="24"/>
          <w:szCs w:val="24"/>
        </w:rPr>
        <w:t>（一）课程体系及学分要求</w:t>
      </w:r>
    </w:p>
    <w:p w:rsidR="005D374B" w:rsidRDefault="00BE53AD">
      <w:pPr>
        <w:spacing w:line="380" w:lineRule="atLeast"/>
        <w:ind w:firstLineChars="200" w:firstLine="480"/>
        <w:rPr>
          <w:rFonts w:ascii="宋体" w:eastAsia="宋体" w:hAnsi="宋体"/>
          <w:sz w:val="24"/>
          <w:szCs w:val="24"/>
        </w:rPr>
      </w:pPr>
      <w:r>
        <w:rPr>
          <w:rFonts w:ascii="宋体" w:eastAsia="宋体" w:hAnsi="宋体" w:hint="eastAsia"/>
          <w:sz w:val="24"/>
          <w:szCs w:val="24"/>
        </w:rPr>
        <w:t>金融工程学专业本科生总学分要求为1</w:t>
      </w:r>
      <w:r>
        <w:rPr>
          <w:rFonts w:ascii="宋体" w:eastAsia="宋体" w:hAnsi="宋体"/>
          <w:sz w:val="24"/>
          <w:szCs w:val="24"/>
        </w:rPr>
        <w:t>45</w:t>
      </w:r>
      <w:r>
        <w:rPr>
          <w:rFonts w:ascii="宋体" w:eastAsia="宋体" w:hAnsi="宋体" w:hint="eastAsia"/>
          <w:sz w:val="24"/>
          <w:szCs w:val="24"/>
        </w:rPr>
        <w:t>学分，各类课程学分分布如下：</w:t>
      </w:r>
    </w:p>
    <w:p w:rsidR="0027649C" w:rsidRDefault="00BE53AD" w:rsidP="0027649C">
      <w:pPr>
        <w:spacing w:line="380" w:lineRule="atLeast"/>
        <w:rPr>
          <w:rFonts w:ascii="宋体" w:eastAsia="宋体" w:hAnsi="宋体"/>
          <w:sz w:val="24"/>
          <w:szCs w:val="24"/>
        </w:rPr>
      </w:pPr>
      <w:r>
        <w:rPr>
          <w:rFonts w:ascii="宋体" w:eastAsia="宋体" w:hAnsi="宋体" w:hint="eastAsia"/>
          <w:sz w:val="24"/>
          <w:szCs w:val="24"/>
        </w:rPr>
        <w:t>学校通识必修课 （</w:t>
      </w:r>
      <w:r w:rsidR="00891317">
        <w:rPr>
          <w:rFonts w:ascii="宋体" w:eastAsia="宋体" w:hAnsi="宋体" w:hint="eastAsia"/>
          <w:sz w:val="24"/>
          <w:szCs w:val="24"/>
        </w:rPr>
        <w:t>5</w:t>
      </w:r>
      <w:r w:rsidR="0027649C">
        <w:rPr>
          <w:rFonts w:ascii="宋体" w:eastAsia="宋体" w:hAnsi="宋体" w:hint="eastAsia"/>
          <w:sz w:val="24"/>
          <w:szCs w:val="24"/>
        </w:rPr>
        <w:t>0</w:t>
      </w:r>
      <w:r>
        <w:rPr>
          <w:rFonts w:ascii="宋体" w:eastAsia="宋体" w:hAnsi="宋体" w:hint="eastAsia"/>
          <w:sz w:val="24"/>
          <w:szCs w:val="24"/>
        </w:rPr>
        <w:t>学分）、学校通识选修课（1</w:t>
      </w:r>
      <w:r w:rsidR="0027649C">
        <w:rPr>
          <w:rFonts w:ascii="宋体" w:eastAsia="宋体" w:hAnsi="宋体" w:hint="eastAsia"/>
          <w:sz w:val="24"/>
          <w:szCs w:val="24"/>
        </w:rPr>
        <w:t>3</w:t>
      </w:r>
      <w:r>
        <w:rPr>
          <w:rFonts w:ascii="宋体" w:eastAsia="宋体" w:hAnsi="宋体" w:hint="eastAsia"/>
          <w:sz w:val="24"/>
          <w:szCs w:val="24"/>
        </w:rPr>
        <w:t>学分）、金融学院大类基础必修课（3</w:t>
      </w:r>
      <w:r>
        <w:rPr>
          <w:rFonts w:ascii="宋体" w:eastAsia="宋体" w:hAnsi="宋体"/>
          <w:sz w:val="24"/>
          <w:szCs w:val="24"/>
        </w:rPr>
        <w:t>8</w:t>
      </w:r>
      <w:r>
        <w:rPr>
          <w:rFonts w:ascii="宋体" w:eastAsia="宋体" w:hAnsi="宋体" w:hint="eastAsia"/>
          <w:sz w:val="24"/>
          <w:szCs w:val="24"/>
        </w:rPr>
        <w:t>学分，含毕业论文4学分）、专业必修课（18学分）和专业选修课（2</w:t>
      </w:r>
      <w:r>
        <w:rPr>
          <w:rFonts w:ascii="宋体" w:eastAsia="宋体" w:hAnsi="宋体"/>
          <w:sz w:val="24"/>
          <w:szCs w:val="24"/>
        </w:rPr>
        <w:t>6</w:t>
      </w:r>
      <w:r>
        <w:rPr>
          <w:rFonts w:ascii="宋体" w:eastAsia="宋体" w:hAnsi="宋体" w:hint="eastAsia"/>
          <w:sz w:val="24"/>
          <w:szCs w:val="24"/>
        </w:rPr>
        <w:t>学分，含大类基础选修课）。</w:t>
      </w:r>
      <w:bookmarkStart w:id="3" w:name="_Hlk73316039"/>
      <w:bookmarkStart w:id="4" w:name="_Hlk73329250"/>
    </w:p>
    <w:p w:rsidR="0027649C" w:rsidRDefault="0027649C" w:rsidP="0027649C">
      <w:pPr>
        <w:spacing w:line="380" w:lineRule="atLeast"/>
        <w:rPr>
          <w:rFonts w:asciiTheme="minorEastAsia" w:hAnsiTheme="minorEastAsia"/>
          <w:b/>
          <w:sz w:val="24"/>
          <w:szCs w:val="24"/>
        </w:rPr>
      </w:pPr>
      <w:r>
        <w:rPr>
          <w:rFonts w:asciiTheme="minorEastAsia" w:hAnsiTheme="minorEastAsia" w:hint="eastAsia"/>
          <w:b/>
          <w:sz w:val="24"/>
          <w:szCs w:val="24"/>
        </w:rPr>
        <w:lastRenderedPageBreak/>
        <w:t>本科总学分要求及</w:t>
      </w:r>
      <w:r>
        <w:rPr>
          <w:rFonts w:hint="eastAsia"/>
          <w:b/>
          <w:color w:val="000000" w:themeColor="text1"/>
          <w:sz w:val="24"/>
          <w:szCs w:val="24"/>
        </w:rPr>
        <w:t>学校通识课、大类基础与专业课程学分分布</w:t>
      </w:r>
      <w:bookmarkEnd w:id="3"/>
      <w:r>
        <w:rPr>
          <w:rFonts w:hint="eastAsia"/>
          <w:b/>
          <w:color w:val="000000" w:themeColor="text1"/>
          <w:sz w:val="24"/>
          <w:szCs w:val="2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76"/>
        <w:gridCol w:w="1271"/>
        <w:gridCol w:w="1417"/>
        <w:gridCol w:w="1134"/>
        <w:gridCol w:w="1418"/>
        <w:gridCol w:w="1134"/>
        <w:gridCol w:w="992"/>
      </w:tblGrid>
      <w:tr w:rsidR="0027649C" w:rsidTr="000B0162">
        <w:trPr>
          <w:jc w:val="center"/>
        </w:trPr>
        <w:tc>
          <w:tcPr>
            <w:tcW w:w="1276" w:type="dxa"/>
            <w:vMerge w:val="restart"/>
            <w:tcBorders>
              <w:top w:val="single" w:sz="4" w:space="0" w:color="auto"/>
              <w:left w:val="single" w:sz="4" w:space="0" w:color="auto"/>
              <w:right w:val="single" w:sz="4" w:space="0" w:color="auto"/>
            </w:tcBorders>
            <w:shd w:val="clear" w:color="auto" w:fill="DEEAF6" w:themeFill="accent1" w:themeFillTint="33"/>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专业名称</w:t>
            </w:r>
          </w:p>
        </w:tc>
        <w:tc>
          <w:tcPr>
            <w:tcW w:w="2547" w:type="dxa"/>
            <w:gridSpan w:val="2"/>
            <w:tcBorders>
              <w:top w:val="single" w:sz="4" w:space="0" w:color="auto"/>
              <w:left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学校通识课（</w:t>
            </w:r>
            <w:r>
              <w:rPr>
                <w:b/>
                <w:color w:val="FF0000"/>
                <w:sz w:val="22"/>
              </w:rPr>
              <w:t>63</w:t>
            </w:r>
            <w:r>
              <w:rPr>
                <w:rFonts w:hint="eastAsia"/>
                <w:b/>
                <w:color w:val="FF0000"/>
                <w:sz w:val="22"/>
              </w:rPr>
              <w:t>学分</w:t>
            </w:r>
            <w:r>
              <w:rPr>
                <w:rFonts w:hint="eastAsia"/>
                <w:b/>
                <w:color w:val="000000" w:themeColor="text1"/>
                <w:sz w:val="22"/>
              </w:rPr>
              <w:t>）</w:t>
            </w:r>
          </w:p>
        </w:tc>
        <w:tc>
          <w:tcPr>
            <w:tcW w:w="5103" w:type="dxa"/>
            <w:gridSpan w:val="4"/>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专业课（大类基础</w:t>
            </w:r>
            <w:r>
              <w:rPr>
                <w:rFonts w:hint="eastAsia"/>
                <w:b/>
                <w:color w:val="000000" w:themeColor="text1"/>
                <w:sz w:val="22"/>
              </w:rPr>
              <w:t>+</w:t>
            </w:r>
            <w:r>
              <w:rPr>
                <w:rFonts w:hint="eastAsia"/>
                <w:b/>
                <w:color w:val="000000" w:themeColor="text1"/>
                <w:sz w:val="22"/>
              </w:rPr>
              <w:t>专业）（</w:t>
            </w:r>
            <w:r>
              <w:rPr>
                <w:rFonts w:hint="eastAsia"/>
                <w:b/>
                <w:color w:val="FF0000"/>
                <w:sz w:val="22"/>
              </w:rPr>
              <w:t>8</w:t>
            </w:r>
            <w:r>
              <w:rPr>
                <w:b/>
                <w:color w:val="FF0000"/>
                <w:sz w:val="22"/>
              </w:rPr>
              <w:t>2</w:t>
            </w:r>
            <w:r>
              <w:rPr>
                <w:rFonts w:hint="eastAsia"/>
                <w:b/>
                <w:color w:val="FF0000"/>
                <w:sz w:val="22"/>
              </w:rPr>
              <w:t>学分</w:t>
            </w:r>
            <w:r>
              <w:rPr>
                <w:rFonts w:hint="eastAsia"/>
                <w:b/>
                <w:color w:val="000000" w:themeColor="text1"/>
                <w:sz w:val="22"/>
              </w:rPr>
              <w:t>）</w:t>
            </w:r>
          </w:p>
        </w:tc>
        <w:tc>
          <w:tcPr>
            <w:tcW w:w="992" w:type="dxa"/>
            <w:vMerge w:val="restart"/>
            <w:tcBorders>
              <w:top w:val="single" w:sz="4" w:space="0" w:color="auto"/>
              <w:left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总学分</w:t>
            </w:r>
          </w:p>
        </w:tc>
      </w:tr>
      <w:tr w:rsidR="0027649C" w:rsidTr="000B0162">
        <w:trPr>
          <w:jc w:val="center"/>
        </w:trPr>
        <w:tc>
          <w:tcPr>
            <w:tcW w:w="1276" w:type="dxa"/>
            <w:vMerge/>
            <w:tcBorders>
              <w:left w:val="single" w:sz="4" w:space="0" w:color="auto"/>
              <w:right w:val="single" w:sz="4" w:space="0" w:color="auto"/>
            </w:tcBorders>
            <w:shd w:val="clear" w:color="auto" w:fill="DEEAF6" w:themeFill="accent1" w:themeFillTint="33"/>
            <w:vAlign w:val="center"/>
          </w:tcPr>
          <w:p w:rsidR="0027649C" w:rsidRDefault="0027649C" w:rsidP="00DE4E9E">
            <w:pPr>
              <w:spacing w:line="340" w:lineRule="exact"/>
              <w:jc w:val="center"/>
              <w:rPr>
                <w:b/>
                <w:color w:val="000000" w:themeColor="text1"/>
                <w:sz w:val="22"/>
              </w:rPr>
            </w:pPr>
          </w:p>
        </w:tc>
        <w:tc>
          <w:tcPr>
            <w:tcW w:w="1276" w:type="dxa"/>
            <w:vMerge w:val="restart"/>
            <w:tcBorders>
              <w:left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通识必修课学分</w:t>
            </w:r>
          </w:p>
        </w:tc>
        <w:tc>
          <w:tcPr>
            <w:tcW w:w="1271" w:type="dxa"/>
            <w:vMerge w:val="restart"/>
            <w:tcBorders>
              <w:left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通识选修课学分</w:t>
            </w:r>
          </w:p>
        </w:tc>
        <w:tc>
          <w:tcPr>
            <w:tcW w:w="2551"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27649C" w:rsidRDefault="0027649C" w:rsidP="00DE4E9E">
            <w:pPr>
              <w:spacing w:line="340" w:lineRule="exact"/>
              <w:rPr>
                <w:b/>
                <w:color w:val="000000" w:themeColor="text1"/>
                <w:sz w:val="22"/>
              </w:rPr>
            </w:pPr>
            <w:r>
              <w:rPr>
                <w:rFonts w:hint="eastAsia"/>
                <w:b/>
                <w:color w:val="000000" w:themeColor="text1"/>
                <w:sz w:val="22"/>
              </w:rPr>
              <w:t>专业必修课（</w:t>
            </w:r>
            <w:r>
              <w:rPr>
                <w:b/>
                <w:color w:val="000000" w:themeColor="text1"/>
                <w:sz w:val="22"/>
              </w:rPr>
              <w:t>56</w:t>
            </w:r>
            <w:r>
              <w:rPr>
                <w:rFonts w:hint="eastAsia"/>
                <w:b/>
                <w:color w:val="000000" w:themeColor="text1"/>
                <w:sz w:val="22"/>
              </w:rPr>
              <w:t>学分）</w:t>
            </w:r>
          </w:p>
          <w:p w:rsidR="0027649C" w:rsidRDefault="0027649C" w:rsidP="00DE4E9E">
            <w:pPr>
              <w:spacing w:line="340" w:lineRule="exact"/>
              <w:jc w:val="center"/>
              <w:rPr>
                <w:b/>
                <w:color w:val="000000" w:themeColor="text1"/>
                <w:sz w:val="22"/>
              </w:rPr>
            </w:pPr>
            <w:r>
              <w:rPr>
                <w:rFonts w:hint="eastAsia"/>
                <w:b/>
                <w:color w:val="000000" w:themeColor="text1"/>
                <w:sz w:val="22"/>
              </w:rPr>
              <w:t>（含毕业论文</w:t>
            </w:r>
            <w:r>
              <w:rPr>
                <w:rFonts w:hint="eastAsia"/>
                <w:b/>
                <w:color w:val="000000" w:themeColor="text1"/>
                <w:sz w:val="22"/>
              </w:rPr>
              <w:t>4</w:t>
            </w:r>
            <w:r>
              <w:rPr>
                <w:rFonts w:hint="eastAsia"/>
                <w:b/>
                <w:color w:val="000000" w:themeColor="text1"/>
                <w:sz w:val="22"/>
              </w:rPr>
              <w:t>学分）</w:t>
            </w:r>
          </w:p>
        </w:tc>
        <w:tc>
          <w:tcPr>
            <w:tcW w:w="2552"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专业选修课</w:t>
            </w:r>
          </w:p>
          <w:p w:rsidR="0027649C" w:rsidRDefault="0027649C" w:rsidP="00DE4E9E">
            <w:pPr>
              <w:spacing w:line="340" w:lineRule="exact"/>
              <w:jc w:val="center"/>
              <w:rPr>
                <w:b/>
                <w:color w:val="000000" w:themeColor="text1"/>
                <w:sz w:val="22"/>
              </w:rPr>
            </w:pPr>
            <w:r>
              <w:rPr>
                <w:rFonts w:hint="eastAsia"/>
                <w:b/>
                <w:color w:val="000000" w:themeColor="text1"/>
                <w:sz w:val="22"/>
              </w:rPr>
              <w:t>（</w:t>
            </w:r>
            <w:r>
              <w:rPr>
                <w:b/>
                <w:color w:val="000000" w:themeColor="text1"/>
                <w:sz w:val="22"/>
              </w:rPr>
              <w:t>26</w:t>
            </w:r>
            <w:r>
              <w:rPr>
                <w:rFonts w:hint="eastAsia"/>
                <w:b/>
                <w:color w:val="000000" w:themeColor="text1"/>
                <w:sz w:val="22"/>
              </w:rPr>
              <w:t>学分）</w:t>
            </w:r>
          </w:p>
        </w:tc>
        <w:tc>
          <w:tcPr>
            <w:tcW w:w="992" w:type="dxa"/>
            <w:vMerge/>
            <w:tcBorders>
              <w:left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sz w:val="22"/>
              </w:rPr>
            </w:pPr>
          </w:p>
        </w:tc>
      </w:tr>
      <w:tr w:rsidR="0027649C" w:rsidTr="000B0162">
        <w:trPr>
          <w:jc w:val="center"/>
        </w:trPr>
        <w:tc>
          <w:tcPr>
            <w:tcW w:w="1276" w:type="dxa"/>
            <w:vMerge/>
            <w:tcBorders>
              <w:left w:val="single" w:sz="4" w:space="0" w:color="auto"/>
              <w:bottom w:val="single" w:sz="4" w:space="0" w:color="auto"/>
              <w:right w:val="single" w:sz="4" w:space="0" w:color="auto"/>
            </w:tcBorders>
            <w:shd w:val="clear" w:color="auto" w:fill="DEEAF6" w:themeFill="accent1" w:themeFillTint="33"/>
            <w:vAlign w:val="center"/>
          </w:tcPr>
          <w:p w:rsidR="0027649C" w:rsidRDefault="0027649C" w:rsidP="00DE4E9E">
            <w:pPr>
              <w:spacing w:line="340" w:lineRule="exact"/>
              <w:jc w:val="center"/>
              <w:rPr>
                <w:b/>
                <w:color w:val="000000" w:themeColor="text1"/>
                <w:sz w:val="22"/>
              </w:rPr>
            </w:pPr>
          </w:p>
        </w:tc>
        <w:tc>
          <w:tcPr>
            <w:tcW w:w="1276" w:type="dxa"/>
            <w:vMerge/>
            <w:tcBorders>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b/>
                <w:color w:val="000000" w:themeColor="text1"/>
                <w:sz w:val="22"/>
              </w:rPr>
            </w:pPr>
          </w:p>
        </w:tc>
        <w:tc>
          <w:tcPr>
            <w:tcW w:w="1271" w:type="dxa"/>
            <w:vMerge/>
            <w:tcBorders>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b/>
                <w:color w:val="000000" w:themeColor="text1"/>
                <w:sz w:val="22"/>
              </w:rPr>
            </w:pPr>
          </w:p>
        </w:tc>
        <w:tc>
          <w:tcPr>
            <w:tcW w:w="1417"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大类基础必修课学分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专业必修课学分</w:t>
            </w:r>
          </w:p>
        </w:tc>
        <w:tc>
          <w:tcPr>
            <w:tcW w:w="1418"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大类基础选修课学分</w:t>
            </w:r>
          </w:p>
        </w:tc>
        <w:tc>
          <w:tcPr>
            <w:tcW w:w="1134" w:type="dxa"/>
            <w:tcBorders>
              <w:top w:val="single" w:sz="4" w:space="0" w:color="auto"/>
              <w:left w:val="single" w:sz="4" w:space="0" w:color="auto"/>
              <w:bottom w:val="single" w:sz="4" w:space="0" w:color="auto"/>
              <w:right w:val="single" w:sz="4" w:space="0" w:color="auto"/>
            </w:tcBorders>
            <w:shd w:val="clear" w:color="auto" w:fill="FFD966" w:themeFill="accent4" w:themeFillTint="99"/>
            <w:vAlign w:val="center"/>
          </w:tcPr>
          <w:p w:rsidR="0027649C" w:rsidRDefault="0027649C" w:rsidP="00DE4E9E">
            <w:pPr>
              <w:spacing w:line="340" w:lineRule="exact"/>
              <w:jc w:val="center"/>
              <w:rPr>
                <w:b/>
                <w:color w:val="000000" w:themeColor="text1"/>
                <w:sz w:val="22"/>
              </w:rPr>
            </w:pPr>
            <w:r>
              <w:rPr>
                <w:rFonts w:hint="eastAsia"/>
                <w:b/>
                <w:color w:val="000000" w:themeColor="text1"/>
                <w:sz w:val="22"/>
              </w:rPr>
              <w:t>专业选修课学分</w:t>
            </w:r>
          </w:p>
        </w:tc>
        <w:tc>
          <w:tcPr>
            <w:tcW w:w="992" w:type="dxa"/>
            <w:vMerge/>
            <w:tcBorders>
              <w:left w:val="single" w:sz="4" w:space="0" w:color="auto"/>
              <w:bottom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sz w:val="22"/>
              </w:rPr>
            </w:pPr>
          </w:p>
        </w:tc>
      </w:tr>
      <w:tr w:rsidR="0027649C"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7649C" w:rsidRDefault="0027649C" w:rsidP="00DE4E9E">
            <w:pPr>
              <w:spacing w:line="340" w:lineRule="exact"/>
              <w:jc w:val="center"/>
              <w:rPr>
                <w:b/>
                <w:color w:val="000000" w:themeColor="text1"/>
              </w:rPr>
            </w:pPr>
            <w:r>
              <w:rPr>
                <w:rFonts w:hint="eastAsia"/>
                <w:b/>
                <w:color w:val="000000" w:themeColor="text1"/>
              </w:rPr>
              <w:t>金融学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color w:val="000000" w:themeColor="text1"/>
              </w:rPr>
              <w:t>5</w:t>
            </w:r>
            <w:r>
              <w:rPr>
                <w:rFonts w:hint="eastAsia"/>
                <w:color w:val="000000" w:themeColor="text1"/>
              </w:rPr>
              <w:t>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rPr>
            </w:pPr>
            <w:r>
              <w:rPr>
                <w:rFonts w:hint="eastAsia"/>
                <w:b/>
                <w:color w:val="000000" w:themeColor="text1"/>
              </w:rPr>
              <w:t>145</w:t>
            </w:r>
          </w:p>
        </w:tc>
      </w:tr>
      <w:tr w:rsidR="0027649C"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7649C" w:rsidRDefault="0027649C" w:rsidP="00DE4E9E">
            <w:pPr>
              <w:spacing w:line="340" w:lineRule="exact"/>
              <w:jc w:val="center"/>
              <w:rPr>
                <w:b/>
                <w:color w:val="000000" w:themeColor="text1"/>
              </w:rPr>
            </w:pPr>
            <w:r>
              <w:rPr>
                <w:rFonts w:hint="eastAsia"/>
                <w:b/>
                <w:color w:val="000000" w:themeColor="text1"/>
              </w:rPr>
              <w:t>保险学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rPr>
            </w:pPr>
            <w:r>
              <w:rPr>
                <w:rFonts w:hint="eastAsia"/>
                <w:b/>
                <w:color w:val="000000" w:themeColor="text1"/>
              </w:rPr>
              <w:t>145</w:t>
            </w:r>
          </w:p>
        </w:tc>
      </w:tr>
      <w:tr w:rsidR="0027649C"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7649C" w:rsidRDefault="0027649C" w:rsidP="00DE4E9E">
            <w:pPr>
              <w:spacing w:line="340" w:lineRule="exact"/>
              <w:jc w:val="center"/>
              <w:rPr>
                <w:b/>
                <w:color w:val="000000" w:themeColor="text1"/>
              </w:rPr>
            </w:pPr>
            <w:r>
              <w:rPr>
                <w:rFonts w:hint="eastAsia"/>
                <w:b/>
                <w:color w:val="000000" w:themeColor="text1"/>
              </w:rPr>
              <w:t>金融工程学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rPr>
            </w:pPr>
            <w:r>
              <w:rPr>
                <w:b/>
                <w:color w:val="000000" w:themeColor="text1"/>
              </w:rPr>
              <w:t>1</w:t>
            </w:r>
            <w:r>
              <w:rPr>
                <w:rFonts w:hint="eastAsia"/>
                <w:b/>
                <w:color w:val="000000" w:themeColor="text1"/>
              </w:rPr>
              <w:t>45</w:t>
            </w:r>
          </w:p>
        </w:tc>
      </w:tr>
      <w:tr w:rsidR="0027649C"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7649C" w:rsidRDefault="0027649C" w:rsidP="00DE4E9E">
            <w:pPr>
              <w:spacing w:line="340" w:lineRule="exact"/>
              <w:jc w:val="center"/>
              <w:rPr>
                <w:b/>
                <w:color w:val="000000" w:themeColor="text1"/>
              </w:rPr>
            </w:pPr>
            <w:r>
              <w:rPr>
                <w:rFonts w:hint="eastAsia"/>
                <w:b/>
                <w:color w:val="000000" w:themeColor="text1"/>
              </w:rPr>
              <w:t>投资学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rPr>
            </w:pPr>
            <w:r>
              <w:rPr>
                <w:b/>
                <w:color w:val="000000" w:themeColor="text1"/>
              </w:rPr>
              <w:t>1</w:t>
            </w:r>
            <w:r>
              <w:rPr>
                <w:rFonts w:hint="eastAsia"/>
                <w:b/>
                <w:color w:val="000000" w:themeColor="text1"/>
              </w:rPr>
              <w:t>45</w:t>
            </w:r>
          </w:p>
        </w:tc>
      </w:tr>
      <w:tr w:rsidR="0027649C" w:rsidTr="000B0162">
        <w:trPr>
          <w:jc w:val="center"/>
        </w:trPr>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7649C" w:rsidRDefault="0027649C" w:rsidP="00DE4E9E">
            <w:pPr>
              <w:spacing w:line="340" w:lineRule="exact"/>
              <w:jc w:val="center"/>
              <w:rPr>
                <w:b/>
                <w:color w:val="000000" w:themeColor="text1"/>
              </w:rPr>
            </w:pPr>
            <w:r>
              <w:rPr>
                <w:rFonts w:hint="eastAsia"/>
                <w:b/>
                <w:color w:val="000000" w:themeColor="text1"/>
              </w:rPr>
              <w:t>精算学</w:t>
            </w:r>
          </w:p>
        </w:tc>
        <w:tc>
          <w:tcPr>
            <w:tcW w:w="127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50</w:t>
            </w:r>
          </w:p>
        </w:tc>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rsidR="0027649C" w:rsidRDefault="0027649C" w:rsidP="00DE4E9E">
            <w:pPr>
              <w:spacing w:line="340" w:lineRule="exact"/>
              <w:jc w:val="center"/>
              <w:rPr>
                <w:color w:val="000000" w:themeColor="text1"/>
              </w:rPr>
            </w:pPr>
            <w:r>
              <w:rPr>
                <w:rFonts w:hint="eastAsia"/>
                <w:color w:val="000000" w:themeColor="text1"/>
              </w:rPr>
              <w:t>13</w:t>
            </w:r>
          </w:p>
        </w:tc>
        <w:tc>
          <w:tcPr>
            <w:tcW w:w="1417"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38</w:t>
            </w:r>
          </w:p>
        </w:tc>
        <w:tc>
          <w:tcPr>
            <w:tcW w:w="1134" w:type="dxa"/>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b/>
                <w:bCs/>
                <w:color w:val="000000" w:themeColor="text1"/>
              </w:rPr>
              <w:t>18</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27649C" w:rsidRPr="00157427" w:rsidRDefault="0027649C" w:rsidP="00DE4E9E">
            <w:pPr>
              <w:spacing w:line="340" w:lineRule="exact"/>
              <w:jc w:val="center"/>
              <w:rPr>
                <w:b/>
                <w:bCs/>
                <w:color w:val="000000" w:themeColor="text1"/>
              </w:rPr>
            </w:pPr>
            <w:r w:rsidRPr="00157427">
              <w:rPr>
                <w:rFonts w:hint="eastAsia"/>
                <w:b/>
                <w:bCs/>
                <w:color w:val="000000" w:themeColor="text1"/>
              </w:rPr>
              <w:t>2</w:t>
            </w:r>
            <w:r w:rsidRPr="00157427">
              <w:rPr>
                <w:b/>
                <w:bCs/>
                <w:color w:val="000000" w:themeColor="text1"/>
              </w:rPr>
              <w:t>6</w:t>
            </w:r>
          </w:p>
        </w:tc>
        <w:tc>
          <w:tcPr>
            <w:tcW w:w="99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27649C" w:rsidRDefault="0027649C" w:rsidP="00DE4E9E">
            <w:pPr>
              <w:spacing w:line="340" w:lineRule="exact"/>
              <w:jc w:val="center"/>
              <w:rPr>
                <w:b/>
                <w:color w:val="000000" w:themeColor="text1"/>
              </w:rPr>
            </w:pPr>
            <w:r>
              <w:rPr>
                <w:b/>
                <w:color w:val="000000" w:themeColor="text1"/>
              </w:rPr>
              <w:t>1</w:t>
            </w:r>
            <w:r>
              <w:rPr>
                <w:rFonts w:hint="eastAsia"/>
                <w:b/>
                <w:color w:val="000000" w:themeColor="text1"/>
              </w:rPr>
              <w:t>45</w:t>
            </w:r>
          </w:p>
        </w:tc>
      </w:tr>
    </w:tbl>
    <w:p w:rsidR="0027649C" w:rsidRPr="00DE4E9E" w:rsidRDefault="0027649C" w:rsidP="00DE4E9E">
      <w:pPr>
        <w:spacing w:line="240" w:lineRule="exact"/>
        <w:rPr>
          <w:rFonts w:ascii="宋体" w:eastAsia="宋体" w:hAnsi="宋体"/>
          <w:sz w:val="18"/>
          <w:szCs w:val="18"/>
        </w:rPr>
      </w:pPr>
      <w:bookmarkStart w:id="5" w:name="_Hlk73316080"/>
      <w:bookmarkEnd w:id="4"/>
      <w:r w:rsidRPr="00DE4E9E">
        <w:rPr>
          <w:rFonts w:ascii="宋体" w:eastAsia="宋体" w:hAnsi="宋体" w:hint="eastAsia"/>
          <w:sz w:val="18"/>
          <w:szCs w:val="18"/>
        </w:rPr>
        <w:t xml:space="preserve"> 注：</w:t>
      </w:r>
      <w:r w:rsidRPr="00DE4E9E">
        <w:rPr>
          <w:rFonts w:ascii="宋体" w:eastAsia="宋体" w:hAnsi="宋体"/>
          <w:sz w:val="18"/>
          <w:szCs w:val="18"/>
        </w:rPr>
        <w:t xml:space="preserve"> 1.</w:t>
      </w:r>
      <w:r w:rsidRPr="00DE4E9E">
        <w:rPr>
          <w:rFonts w:ascii="宋体" w:eastAsia="宋体" w:hAnsi="宋体" w:hint="eastAsia"/>
          <w:sz w:val="18"/>
          <w:szCs w:val="18"/>
        </w:rPr>
        <w:t>学校通识必修课学分数最高为</w:t>
      </w:r>
      <w:r w:rsidRPr="00DE4E9E">
        <w:rPr>
          <w:rFonts w:ascii="宋体" w:eastAsia="宋体" w:hAnsi="宋体"/>
          <w:sz w:val="18"/>
          <w:szCs w:val="18"/>
        </w:rPr>
        <w:t>5</w:t>
      </w:r>
      <w:r w:rsidRPr="00DE4E9E">
        <w:rPr>
          <w:rFonts w:ascii="宋体" w:eastAsia="宋体" w:hAnsi="宋体" w:hint="eastAsia"/>
          <w:sz w:val="18"/>
          <w:szCs w:val="18"/>
        </w:rPr>
        <w:t>0，通识选修课学分数最低</w:t>
      </w:r>
      <w:r w:rsidRPr="00DE4E9E">
        <w:rPr>
          <w:rFonts w:ascii="宋体" w:eastAsia="宋体" w:hAnsi="宋体"/>
          <w:sz w:val="18"/>
          <w:szCs w:val="18"/>
        </w:rPr>
        <w:t>1</w:t>
      </w:r>
      <w:r w:rsidRPr="00DE4E9E">
        <w:rPr>
          <w:rFonts w:ascii="宋体" w:eastAsia="宋体" w:hAnsi="宋体" w:hint="eastAsia"/>
          <w:sz w:val="18"/>
          <w:szCs w:val="18"/>
        </w:rPr>
        <w:t>3学分，大类基础和专业课的学分数为8</w:t>
      </w:r>
      <w:r w:rsidRPr="00DE4E9E">
        <w:rPr>
          <w:rFonts w:ascii="宋体" w:eastAsia="宋体" w:hAnsi="宋体"/>
          <w:sz w:val="18"/>
          <w:szCs w:val="18"/>
        </w:rPr>
        <w:t>2</w:t>
      </w:r>
      <w:r w:rsidRPr="00DE4E9E">
        <w:rPr>
          <w:rFonts w:ascii="宋体" w:eastAsia="宋体" w:hAnsi="宋体" w:hint="eastAsia"/>
          <w:sz w:val="18"/>
          <w:szCs w:val="18"/>
        </w:rPr>
        <w:t>学分。</w:t>
      </w:r>
    </w:p>
    <w:p w:rsidR="0027649C" w:rsidRPr="00DE4E9E" w:rsidRDefault="0027649C" w:rsidP="00DE4E9E">
      <w:pPr>
        <w:spacing w:line="240" w:lineRule="exact"/>
        <w:rPr>
          <w:rFonts w:ascii="宋体" w:eastAsia="宋体" w:hAnsi="宋体"/>
          <w:sz w:val="18"/>
          <w:szCs w:val="18"/>
        </w:rPr>
      </w:pPr>
      <w:r w:rsidRPr="00DE4E9E">
        <w:rPr>
          <w:rFonts w:ascii="宋体" w:eastAsia="宋体" w:hAnsi="宋体" w:hint="eastAsia"/>
          <w:sz w:val="18"/>
          <w:szCs w:val="18"/>
        </w:rPr>
        <w:t xml:space="preserve"> </w:t>
      </w:r>
      <w:r w:rsidRPr="00DE4E9E">
        <w:rPr>
          <w:rFonts w:ascii="宋体" w:eastAsia="宋体" w:hAnsi="宋体"/>
          <w:sz w:val="18"/>
          <w:szCs w:val="18"/>
        </w:rPr>
        <w:t xml:space="preserve">     2.</w:t>
      </w:r>
      <w:r w:rsidRPr="00DE4E9E">
        <w:rPr>
          <w:rFonts w:ascii="宋体" w:eastAsia="宋体" w:hAnsi="宋体" w:hint="eastAsia"/>
          <w:color w:val="000000" w:themeColor="text1"/>
          <w:sz w:val="18"/>
          <w:szCs w:val="18"/>
        </w:rPr>
        <w:t>专业必修课的学分包含毕业论文4学分，该4学分计算在学院大类基础必修课学分中。</w:t>
      </w:r>
    </w:p>
    <w:p w:rsidR="0027649C" w:rsidRPr="00DE4E9E" w:rsidRDefault="0027649C" w:rsidP="00DE4E9E">
      <w:pPr>
        <w:spacing w:line="240" w:lineRule="exact"/>
        <w:ind w:firstLineChars="300" w:firstLine="540"/>
        <w:rPr>
          <w:rFonts w:ascii="宋体" w:eastAsia="宋体" w:hAnsi="宋体"/>
          <w:sz w:val="18"/>
          <w:szCs w:val="18"/>
        </w:rPr>
      </w:pPr>
      <w:r w:rsidRPr="00DE4E9E">
        <w:rPr>
          <w:rFonts w:ascii="宋体" w:eastAsia="宋体" w:hAnsi="宋体"/>
          <w:sz w:val="18"/>
          <w:szCs w:val="18"/>
        </w:rPr>
        <w:t>3.</w:t>
      </w:r>
      <w:r w:rsidRPr="00DE4E9E">
        <w:rPr>
          <w:rFonts w:ascii="宋体" w:eastAsia="宋体" w:hAnsi="宋体" w:hint="eastAsia"/>
          <w:sz w:val="18"/>
          <w:szCs w:val="18"/>
        </w:rPr>
        <w:t>按学校有关要求：专业选修课的学分数须占到专业必修课（大类基础必修课+专业必修课）</w:t>
      </w:r>
    </w:p>
    <w:p w:rsidR="0027649C" w:rsidRPr="00DE4E9E" w:rsidRDefault="0027649C" w:rsidP="00DE4E9E">
      <w:pPr>
        <w:spacing w:line="260" w:lineRule="exact"/>
        <w:ind w:firstLineChars="400" w:firstLine="720"/>
        <w:rPr>
          <w:rFonts w:ascii="宋体" w:eastAsia="宋体" w:hAnsi="宋体"/>
          <w:sz w:val="18"/>
          <w:szCs w:val="18"/>
        </w:rPr>
      </w:pPr>
      <w:r w:rsidRPr="00DE4E9E">
        <w:rPr>
          <w:rFonts w:ascii="宋体" w:eastAsia="宋体" w:hAnsi="宋体" w:hint="eastAsia"/>
          <w:sz w:val="18"/>
          <w:szCs w:val="18"/>
        </w:rPr>
        <w:t>学分数总和的5</w:t>
      </w:r>
      <w:r w:rsidRPr="00DE4E9E">
        <w:rPr>
          <w:rFonts w:ascii="宋体" w:eastAsia="宋体" w:hAnsi="宋体"/>
          <w:sz w:val="18"/>
          <w:szCs w:val="18"/>
        </w:rPr>
        <w:t>0</w:t>
      </w:r>
      <w:r w:rsidRPr="00DE4E9E">
        <w:rPr>
          <w:rFonts w:ascii="宋体" w:eastAsia="宋体" w:hAnsi="宋体" w:hint="eastAsia"/>
          <w:sz w:val="18"/>
          <w:szCs w:val="18"/>
        </w:rPr>
        <w:t>%左右。</w:t>
      </w:r>
    </w:p>
    <w:bookmarkEnd w:id="5"/>
    <w:p w:rsidR="0027649C" w:rsidRDefault="0027649C" w:rsidP="0027649C">
      <w:pPr>
        <w:ind w:firstLine="420"/>
        <w:rPr>
          <w:rFonts w:ascii="宋体" w:eastAsia="宋体" w:hAnsi="宋体"/>
          <w:b/>
          <w:bCs/>
          <w:sz w:val="24"/>
          <w:szCs w:val="24"/>
        </w:rPr>
      </w:pPr>
    </w:p>
    <w:p w:rsidR="0027649C" w:rsidRDefault="0027649C" w:rsidP="0027649C">
      <w:pPr>
        <w:spacing w:line="380" w:lineRule="atLeast"/>
        <w:ind w:firstLine="420"/>
        <w:rPr>
          <w:rFonts w:ascii="宋体" w:eastAsia="宋体" w:hAnsi="宋体"/>
          <w:b/>
          <w:bCs/>
          <w:sz w:val="24"/>
          <w:szCs w:val="24"/>
        </w:rPr>
      </w:pPr>
      <w:r>
        <w:rPr>
          <w:rFonts w:ascii="宋体" w:eastAsia="宋体" w:hAnsi="宋体" w:hint="eastAsia"/>
          <w:b/>
          <w:bCs/>
          <w:sz w:val="24"/>
          <w:szCs w:val="24"/>
        </w:rPr>
        <w:t>（二）各类课程设置</w:t>
      </w:r>
    </w:p>
    <w:p w:rsidR="0027649C" w:rsidRDefault="0027649C" w:rsidP="0027649C">
      <w:pPr>
        <w:spacing w:line="440" w:lineRule="atLeast"/>
        <w:ind w:firstLine="420"/>
        <w:rPr>
          <w:rFonts w:ascii="宋体" w:eastAsia="宋体" w:hAnsi="宋体"/>
          <w:b/>
          <w:bCs/>
          <w:sz w:val="24"/>
          <w:szCs w:val="24"/>
        </w:rPr>
      </w:pPr>
      <w:r>
        <w:rPr>
          <w:rFonts w:ascii="宋体" w:eastAsia="宋体" w:hAnsi="宋体" w:hint="eastAsia"/>
          <w:b/>
          <w:bCs/>
          <w:sz w:val="24"/>
          <w:szCs w:val="24"/>
        </w:rPr>
        <w:t>1、学校通识必修课 （</w:t>
      </w:r>
      <w:r>
        <w:rPr>
          <w:rFonts w:ascii="宋体" w:eastAsia="宋体" w:hAnsi="宋体"/>
          <w:b/>
          <w:bCs/>
          <w:sz w:val="24"/>
          <w:szCs w:val="24"/>
        </w:rPr>
        <w:t>5</w:t>
      </w:r>
      <w:r>
        <w:rPr>
          <w:rFonts w:ascii="宋体" w:eastAsia="宋体" w:hAnsi="宋体" w:hint="eastAsia"/>
          <w:b/>
          <w:bCs/>
          <w:sz w:val="24"/>
          <w:szCs w:val="24"/>
        </w:rPr>
        <w:t>0学分）</w:t>
      </w:r>
    </w:p>
    <w:tbl>
      <w:tblPr>
        <w:tblStyle w:val="13"/>
        <w:tblW w:w="9361" w:type="dxa"/>
        <w:jc w:val="center"/>
        <w:tblLook w:val="04A0" w:firstRow="1" w:lastRow="0" w:firstColumn="1" w:lastColumn="0" w:noHBand="0" w:noVBand="1"/>
      </w:tblPr>
      <w:tblGrid>
        <w:gridCol w:w="1656"/>
        <w:gridCol w:w="5971"/>
        <w:gridCol w:w="709"/>
        <w:gridCol w:w="1025"/>
      </w:tblGrid>
      <w:tr w:rsidR="0027649C" w:rsidTr="000B0162">
        <w:trPr>
          <w:trHeight w:val="610"/>
          <w:jc w:val="center"/>
        </w:trPr>
        <w:tc>
          <w:tcPr>
            <w:tcW w:w="1656" w:type="dxa"/>
            <w:shd w:val="clear" w:color="auto" w:fill="F7CAAC" w:themeFill="accent2" w:themeFillTint="66"/>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分类及</w:t>
            </w:r>
          </w:p>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总学分</w:t>
            </w:r>
          </w:p>
        </w:tc>
        <w:tc>
          <w:tcPr>
            <w:tcW w:w="5971" w:type="dxa"/>
            <w:shd w:val="clear" w:color="auto" w:fill="F7CAAC" w:themeFill="accent2" w:themeFillTint="66"/>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课程名称</w:t>
            </w:r>
          </w:p>
        </w:tc>
        <w:tc>
          <w:tcPr>
            <w:tcW w:w="709" w:type="dxa"/>
            <w:shd w:val="clear" w:color="auto" w:fill="F7CAAC" w:themeFill="accent2" w:themeFillTint="66"/>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课程学分</w:t>
            </w:r>
          </w:p>
        </w:tc>
        <w:tc>
          <w:tcPr>
            <w:tcW w:w="1025" w:type="dxa"/>
            <w:shd w:val="clear" w:color="auto" w:fill="F7CAAC" w:themeFill="accent2" w:themeFillTint="66"/>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开课</w:t>
            </w:r>
          </w:p>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学期</w:t>
            </w:r>
          </w:p>
        </w:tc>
      </w:tr>
      <w:tr w:rsidR="0027649C" w:rsidTr="000B0162">
        <w:trPr>
          <w:trHeight w:val="242"/>
          <w:jc w:val="center"/>
        </w:trPr>
        <w:tc>
          <w:tcPr>
            <w:tcW w:w="1656" w:type="dxa"/>
            <w:vMerge w:val="restart"/>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理想与信念教育类</w:t>
            </w:r>
          </w:p>
          <w:p w:rsidR="0027649C" w:rsidRDefault="0027649C" w:rsidP="00DE4E9E">
            <w:pPr>
              <w:spacing w:line="340" w:lineRule="exact"/>
              <w:jc w:val="center"/>
              <w:rPr>
                <w:rFonts w:ascii="Times New Roman" w:eastAsia="宋体" w:hAnsi="Times New Roman" w:cs="Times New Roman"/>
                <w:b/>
                <w:color w:val="000000" w:themeColor="text1"/>
                <w:szCs w:val="21"/>
              </w:rPr>
            </w:pPr>
          </w:p>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17</w:t>
            </w:r>
            <w:r>
              <w:rPr>
                <w:rFonts w:ascii="Times New Roman" w:eastAsia="宋体" w:hAnsi="Times New Roman" w:cs="Times New Roman" w:hint="eastAsia"/>
                <w:b/>
                <w:color w:val="000000" w:themeColor="text1"/>
                <w:szCs w:val="21"/>
              </w:rPr>
              <w:t>学分</w:t>
            </w: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思想道德与法律基础</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r>
              <w:rPr>
                <w:rFonts w:ascii="宋体" w:eastAsia="宋体" w:hAnsi="宋体" w:cs="Times New Roman"/>
                <w:szCs w:val="21"/>
              </w:rPr>
              <w:t>.5</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马克思主义基本原理概论</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2.5</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szCs w:val="21"/>
              </w:rPr>
              <w:t>2</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中国近现代史纲要</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r>
              <w:rPr>
                <w:rFonts w:ascii="宋体" w:eastAsia="宋体" w:hAnsi="宋体" w:cs="Times New Roman"/>
                <w:szCs w:val="21"/>
              </w:rPr>
              <w:t>.5</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3</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毛泽东思想和中国特色社会主义理论体系概论</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2.5</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szCs w:val="21"/>
              </w:rPr>
              <w:t>4</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习近平新时代中国特色社会主义思想概论</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3</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5</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形势与政策</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r>
              <w:rPr>
                <w:rFonts w:ascii="宋体" w:eastAsia="宋体" w:hAnsi="宋体" w:cs="Times New Roman"/>
                <w:szCs w:val="21"/>
              </w:rPr>
              <w:t>8</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color w:val="000000" w:themeColor="text1"/>
                <w:sz w:val="24"/>
                <w:szCs w:val="24"/>
              </w:rPr>
            </w:pPr>
            <w:r>
              <w:rPr>
                <w:rFonts w:ascii="宋体" w:eastAsia="宋体" w:hAnsi="宋体" w:cs="Times New Roman" w:hint="eastAsia"/>
                <w:szCs w:val="21"/>
              </w:rPr>
              <w:t>公能实践</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2</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hint="eastAsia"/>
                <w:szCs w:val="21"/>
              </w:rPr>
              <w:t>1-</w:t>
            </w:r>
            <w:r>
              <w:rPr>
                <w:rFonts w:ascii="宋体" w:eastAsia="宋体" w:hAnsi="宋体" w:cs="Times New Roman"/>
                <w:szCs w:val="21"/>
              </w:rPr>
              <w:t>6</w:t>
            </w:r>
          </w:p>
        </w:tc>
      </w:tr>
      <w:tr w:rsidR="0027649C" w:rsidTr="000B0162">
        <w:trPr>
          <w:trHeight w:val="70"/>
          <w:jc w:val="center"/>
        </w:trPr>
        <w:tc>
          <w:tcPr>
            <w:tcW w:w="1656" w:type="dxa"/>
            <w:vMerge w:val="restart"/>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军事体育类</w:t>
            </w:r>
          </w:p>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 xml:space="preserve"> </w:t>
            </w:r>
            <w:r>
              <w:rPr>
                <w:rFonts w:ascii="Times New Roman" w:eastAsia="宋体" w:hAnsi="Times New Roman" w:cs="Times New Roman"/>
                <w:b/>
                <w:color w:val="000000" w:themeColor="text1"/>
                <w:szCs w:val="21"/>
              </w:rPr>
              <w:t>10</w:t>
            </w:r>
            <w:r>
              <w:rPr>
                <w:rFonts w:ascii="Times New Roman" w:eastAsia="宋体" w:hAnsi="Times New Roman" w:cs="Times New Roman" w:hint="eastAsia"/>
                <w:b/>
                <w:color w:val="000000" w:themeColor="text1"/>
                <w:szCs w:val="21"/>
              </w:rPr>
              <w:t>学分</w:t>
            </w: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szCs w:val="21"/>
              </w:rPr>
            </w:pPr>
            <w:r>
              <w:rPr>
                <w:rFonts w:ascii="宋体" w:eastAsia="宋体" w:hAnsi="宋体" w:cs="Times New Roman"/>
                <w:szCs w:val="21"/>
              </w:rPr>
              <w:t>军事技能训练</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 w:val="24"/>
                <w:szCs w:val="24"/>
              </w:rPr>
            </w:pPr>
            <w:r>
              <w:rPr>
                <w:rFonts w:ascii="宋体" w:eastAsia="宋体" w:hAnsi="宋体" w:cs="Times New Roman"/>
                <w:szCs w:val="21"/>
              </w:rPr>
              <w:t>2</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szCs w:val="21"/>
              </w:rPr>
            </w:pPr>
            <w:r>
              <w:rPr>
                <w:rFonts w:ascii="宋体" w:eastAsia="宋体" w:hAnsi="宋体" w:cs="Times New Roman" w:hint="eastAsia"/>
                <w:szCs w:val="21"/>
              </w:rPr>
              <w:t>1</w:t>
            </w:r>
          </w:p>
        </w:tc>
      </w:tr>
      <w:tr w:rsidR="0027649C" w:rsidTr="000B0162">
        <w:trPr>
          <w:trHeight w:val="70"/>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szCs w:val="21"/>
              </w:rPr>
            </w:pPr>
            <w:r>
              <w:rPr>
                <w:rFonts w:ascii="宋体" w:eastAsia="宋体" w:hAnsi="宋体" w:cs="Times New Roman" w:hint="eastAsia"/>
                <w:szCs w:val="21"/>
              </w:rPr>
              <w:t>军事理论</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szCs w:val="21"/>
              </w:rPr>
              <w:t>2</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szCs w:val="21"/>
              </w:rPr>
            </w:pPr>
            <w:r>
              <w:rPr>
                <w:rFonts w:ascii="宋体" w:eastAsia="宋体" w:hAnsi="宋体" w:cs="Times New Roman" w:hint="eastAsia"/>
                <w:szCs w:val="21"/>
              </w:rPr>
              <w:t>2</w:t>
            </w:r>
          </w:p>
        </w:tc>
      </w:tr>
      <w:tr w:rsidR="0027649C" w:rsidTr="000B0162">
        <w:trPr>
          <w:trHeight w:val="70"/>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szCs w:val="21"/>
              </w:rPr>
            </w:pPr>
            <w:r>
              <w:rPr>
                <w:rFonts w:ascii="宋体" w:eastAsia="宋体" w:hAnsi="宋体" w:cs="Times New Roman"/>
                <w:szCs w:val="21"/>
              </w:rPr>
              <w:t>体育</w:t>
            </w:r>
            <w:r>
              <w:rPr>
                <w:rFonts w:ascii="宋体" w:eastAsia="宋体" w:hAnsi="宋体" w:cs="Times New Roman" w:hint="eastAsia"/>
                <w:szCs w:val="21"/>
              </w:rPr>
              <w:t>课程（4门）</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szCs w:val="21"/>
              </w:rPr>
              <w:t>4</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4</w:t>
            </w:r>
          </w:p>
        </w:tc>
      </w:tr>
      <w:tr w:rsidR="0027649C" w:rsidTr="000B0162">
        <w:trPr>
          <w:trHeight w:val="70"/>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D9E2F3" w:themeFill="accent5" w:themeFillTint="33"/>
            <w:vAlign w:val="center"/>
          </w:tcPr>
          <w:p w:rsidR="0027649C" w:rsidRDefault="0027649C" w:rsidP="00DE4E9E">
            <w:pPr>
              <w:spacing w:line="340" w:lineRule="exact"/>
              <w:jc w:val="left"/>
              <w:rPr>
                <w:rFonts w:ascii="宋体" w:eastAsia="宋体" w:hAnsi="宋体" w:cs="Times New Roman"/>
                <w:szCs w:val="21"/>
              </w:rPr>
            </w:pPr>
            <w:r w:rsidRPr="00424C96">
              <w:rPr>
                <w:rFonts w:ascii="宋体" w:eastAsia="宋体" w:hAnsi="宋体" w:cs="Times New Roman" w:hint="eastAsia"/>
                <w:szCs w:val="21"/>
              </w:rPr>
              <w:t>大学生活导航</w:t>
            </w:r>
          </w:p>
        </w:tc>
        <w:tc>
          <w:tcPr>
            <w:tcW w:w="709"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szCs w:val="21"/>
              </w:rPr>
            </w:pPr>
            <w:r>
              <w:rPr>
                <w:rFonts w:ascii="宋体" w:eastAsia="宋体" w:hAnsi="宋体" w:cs="Times New Roman" w:hint="eastAsia"/>
                <w:szCs w:val="21"/>
              </w:rPr>
              <w:t>2</w:t>
            </w:r>
          </w:p>
        </w:tc>
        <w:tc>
          <w:tcPr>
            <w:tcW w:w="1025" w:type="dxa"/>
            <w:shd w:val="clear" w:color="auto" w:fill="D9E2F3" w:themeFill="accent5" w:themeFillTint="33"/>
            <w:vAlign w:val="center"/>
          </w:tcPr>
          <w:p w:rsidR="0027649C" w:rsidRDefault="0027649C" w:rsidP="00DE4E9E">
            <w:pPr>
              <w:spacing w:line="340" w:lineRule="exact"/>
              <w:jc w:val="center"/>
              <w:rPr>
                <w:rFonts w:ascii="宋体" w:eastAsia="宋体" w:hAnsi="宋体" w:cs="Times New Roman"/>
                <w:szCs w:val="21"/>
              </w:rPr>
            </w:pPr>
            <w:r>
              <w:rPr>
                <w:rFonts w:ascii="宋体" w:eastAsia="宋体" w:hAnsi="宋体" w:cs="Times New Roman" w:hint="eastAsia"/>
                <w:szCs w:val="21"/>
              </w:rPr>
              <w:t>1-2</w:t>
            </w:r>
          </w:p>
        </w:tc>
      </w:tr>
      <w:tr w:rsidR="0027649C" w:rsidTr="000B0162">
        <w:trPr>
          <w:jc w:val="center"/>
        </w:trPr>
        <w:tc>
          <w:tcPr>
            <w:tcW w:w="1656" w:type="dxa"/>
            <w:vMerge w:val="restart"/>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外语能力类</w:t>
            </w:r>
          </w:p>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6</w:t>
            </w:r>
            <w:r>
              <w:rPr>
                <w:rFonts w:ascii="Times New Roman" w:eastAsia="宋体" w:hAnsi="Times New Roman" w:cs="Times New Roman" w:hint="eastAsia"/>
                <w:b/>
                <w:color w:val="000000" w:themeColor="text1"/>
                <w:szCs w:val="21"/>
              </w:rPr>
              <w:t>学分</w:t>
            </w:r>
          </w:p>
        </w:tc>
        <w:tc>
          <w:tcPr>
            <w:tcW w:w="5971" w:type="dxa"/>
            <w:shd w:val="clear" w:color="auto" w:fill="E2EFD9" w:themeFill="accent6" w:themeFillTint="33"/>
            <w:vAlign w:val="center"/>
          </w:tcPr>
          <w:p w:rsidR="0027649C" w:rsidRDefault="0027649C" w:rsidP="00DE4E9E">
            <w:pPr>
              <w:spacing w:line="34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基础英语I</w:t>
            </w:r>
            <w:r>
              <w:rPr>
                <w:rFonts w:ascii="宋体" w:eastAsia="宋体" w:hAnsi="宋体" w:cs="Times New Roman"/>
                <w:color w:val="000000" w:themeColor="text1"/>
                <w:szCs w:val="21"/>
              </w:rPr>
              <w:t xml:space="preserve"> ABC</w:t>
            </w:r>
          </w:p>
        </w:tc>
        <w:tc>
          <w:tcPr>
            <w:tcW w:w="709" w:type="dxa"/>
            <w:shd w:val="clear" w:color="auto" w:fill="E2EFD9" w:themeFill="accent6"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1</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E2EFD9" w:themeFill="accent6" w:themeFillTint="33"/>
            <w:vAlign w:val="center"/>
          </w:tcPr>
          <w:p w:rsidR="0027649C" w:rsidRDefault="0027649C" w:rsidP="00DE4E9E">
            <w:pPr>
              <w:spacing w:line="34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基础英语</w:t>
            </w:r>
            <w:r>
              <w:rPr>
                <w:rFonts w:ascii="宋体" w:eastAsia="宋体" w:hAnsi="宋体" w:cs="Times New Roman"/>
                <w:color w:val="000000" w:themeColor="text1"/>
                <w:szCs w:val="21"/>
              </w:rPr>
              <w:t>II ABC</w:t>
            </w:r>
          </w:p>
        </w:tc>
        <w:tc>
          <w:tcPr>
            <w:tcW w:w="709" w:type="dxa"/>
            <w:shd w:val="clear" w:color="auto" w:fill="E2EFD9" w:themeFill="accent6"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E2EFD9" w:themeFill="accent6" w:themeFillTint="33"/>
            <w:vAlign w:val="center"/>
          </w:tcPr>
          <w:p w:rsidR="0027649C" w:rsidRDefault="0027649C" w:rsidP="00DE4E9E">
            <w:pPr>
              <w:spacing w:line="340" w:lineRule="exac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外语能力类</w:t>
            </w:r>
          </w:p>
        </w:tc>
        <w:tc>
          <w:tcPr>
            <w:tcW w:w="709" w:type="dxa"/>
            <w:shd w:val="clear" w:color="auto" w:fill="E2EFD9" w:themeFill="accent6"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2</w:t>
            </w:r>
          </w:p>
        </w:tc>
        <w:tc>
          <w:tcPr>
            <w:tcW w:w="1025" w:type="dxa"/>
            <w:shd w:val="clear" w:color="auto" w:fill="E2EFD9" w:themeFill="accent6"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p>
        </w:tc>
      </w:tr>
      <w:tr w:rsidR="0027649C" w:rsidTr="000B0162">
        <w:trPr>
          <w:jc w:val="center"/>
        </w:trPr>
        <w:tc>
          <w:tcPr>
            <w:tcW w:w="1656" w:type="dxa"/>
            <w:vMerge w:val="restart"/>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人文基础类</w:t>
            </w:r>
            <w:r>
              <w:rPr>
                <w:rFonts w:ascii="Times New Roman" w:eastAsia="宋体" w:hAnsi="Times New Roman" w:cs="Times New Roman" w:hint="eastAsia"/>
                <w:b/>
                <w:color w:val="000000" w:themeColor="text1"/>
                <w:szCs w:val="21"/>
              </w:rPr>
              <w:t>4</w:t>
            </w:r>
            <w:r>
              <w:rPr>
                <w:rFonts w:ascii="Times New Roman" w:eastAsia="宋体" w:hAnsi="Times New Roman" w:cs="Times New Roman" w:hint="eastAsia"/>
                <w:b/>
                <w:color w:val="000000" w:themeColor="text1"/>
                <w:szCs w:val="21"/>
              </w:rPr>
              <w:t>学分</w:t>
            </w:r>
          </w:p>
        </w:tc>
        <w:tc>
          <w:tcPr>
            <w:tcW w:w="5971" w:type="dxa"/>
            <w:shd w:val="clear" w:color="auto" w:fill="EDEDED" w:themeFill="accent3" w:themeFillTint="33"/>
            <w:vAlign w:val="center"/>
          </w:tcPr>
          <w:p w:rsidR="0027649C" w:rsidRPr="007A17AA" w:rsidRDefault="0027649C" w:rsidP="00DE4E9E">
            <w:pPr>
              <w:spacing w:line="340" w:lineRule="exact"/>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人文基础与“四史”选修模块（多选一）</w:t>
            </w:r>
          </w:p>
        </w:tc>
        <w:tc>
          <w:tcPr>
            <w:tcW w:w="709" w:type="dxa"/>
            <w:shd w:val="clear" w:color="auto" w:fill="EDEDED" w:themeFill="accent3" w:themeFillTint="33"/>
            <w:vAlign w:val="center"/>
          </w:tcPr>
          <w:p w:rsidR="0027649C" w:rsidRPr="007A17AA" w:rsidRDefault="0027649C" w:rsidP="00DE4E9E">
            <w:pPr>
              <w:spacing w:line="34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c>
          <w:tcPr>
            <w:tcW w:w="1025" w:type="dxa"/>
            <w:shd w:val="clear" w:color="auto" w:fill="EDEDED" w:themeFill="accent3" w:themeFillTint="33"/>
            <w:vAlign w:val="center"/>
          </w:tcPr>
          <w:p w:rsidR="0027649C" w:rsidRPr="007A17AA" w:rsidRDefault="0027649C" w:rsidP="00DE4E9E">
            <w:pPr>
              <w:spacing w:line="34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EDEDED" w:themeFill="accent3" w:themeFillTint="33"/>
            <w:vAlign w:val="center"/>
          </w:tcPr>
          <w:p w:rsidR="0027649C" w:rsidRPr="007A17AA" w:rsidRDefault="0027649C" w:rsidP="00DE4E9E">
            <w:pPr>
              <w:spacing w:line="340" w:lineRule="exact"/>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大学语文</w:t>
            </w:r>
          </w:p>
        </w:tc>
        <w:tc>
          <w:tcPr>
            <w:tcW w:w="709" w:type="dxa"/>
            <w:shd w:val="clear" w:color="auto" w:fill="EDEDED" w:themeFill="accent3" w:themeFillTint="33"/>
            <w:vAlign w:val="center"/>
          </w:tcPr>
          <w:p w:rsidR="0027649C" w:rsidRPr="007A17AA" w:rsidRDefault="0027649C" w:rsidP="00DE4E9E">
            <w:pPr>
              <w:spacing w:line="34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c>
          <w:tcPr>
            <w:tcW w:w="1025" w:type="dxa"/>
            <w:shd w:val="clear" w:color="auto" w:fill="EDEDED" w:themeFill="accent3" w:themeFillTint="33"/>
            <w:vAlign w:val="center"/>
          </w:tcPr>
          <w:p w:rsidR="0027649C" w:rsidRPr="007A17AA" w:rsidRDefault="0027649C" w:rsidP="00DE4E9E">
            <w:pPr>
              <w:spacing w:line="34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r>
      <w:tr w:rsidR="0027649C" w:rsidTr="000B0162">
        <w:trPr>
          <w:jc w:val="center"/>
        </w:trPr>
        <w:tc>
          <w:tcPr>
            <w:tcW w:w="1656" w:type="dxa"/>
            <w:vMerge w:val="restart"/>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数理基础类</w:t>
            </w:r>
            <w:r>
              <w:rPr>
                <w:rFonts w:ascii="Times New Roman" w:eastAsia="宋体" w:hAnsi="Times New Roman" w:cs="Times New Roman" w:hint="eastAsia"/>
                <w:b/>
                <w:color w:val="000000" w:themeColor="text1"/>
                <w:szCs w:val="21"/>
              </w:rPr>
              <w:t>10</w:t>
            </w:r>
            <w:r>
              <w:rPr>
                <w:rFonts w:ascii="Times New Roman" w:eastAsia="宋体" w:hAnsi="Times New Roman" w:cs="Times New Roman" w:hint="eastAsia"/>
                <w:b/>
                <w:color w:val="000000" w:themeColor="text1"/>
                <w:szCs w:val="21"/>
              </w:rPr>
              <w:t>学分</w:t>
            </w:r>
          </w:p>
        </w:tc>
        <w:tc>
          <w:tcPr>
            <w:tcW w:w="5971" w:type="dxa"/>
            <w:shd w:val="clear" w:color="auto" w:fill="FFF2CC" w:themeFill="accent4" w:themeFillTint="33"/>
            <w:vAlign w:val="center"/>
          </w:tcPr>
          <w:p w:rsidR="0027649C" w:rsidRPr="007A17AA" w:rsidRDefault="0027649C" w:rsidP="00DE4E9E">
            <w:pPr>
              <w:spacing w:line="340" w:lineRule="exact"/>
              <w:jc w:val="left"/>
              <w:rPr>
                <w:rFonts w:ascii="宋体" w:eastAsia="宋体" w:hAnsi="宋体" w:cs="Times New Roman"/>
                <w:b/>
                <w:bCs/>
                <w:color w:val="000000" w:themeColor="text1"/>
                <w:szCs w:val="21"/>
              </w:rPr>
            </w:pPr>
            <w:r w:rsidRPr="007A17AA">
              <w:rPr>
                <w:rFonts w:ascii="宋体" w:eastAsia="宋体" w:hAnsi="宋体" w:cs="Times New Roman" w:hint="eastAsia"/>
                <w:b/>
                <w:bCs/>
                <w:color w:val="000000" w:themeColor="text1"/>
                <w:szCs w:val="21"/>
              </w:rPr>
              <w:t>高等数学（A类）I</w:t>
            </w:r>
          </w:p>
        </w:tc>
        <w:tc>
          <w:tcPr>
            <w:tcW w:w="709" w:type="dxa"/>
            <w:shd w:val="clear" w:color="auto" w:fill="FFF2CC" w:themeFill="accent4" w:themeFillTint="33"/>
            <w:vAlign w:val="center"/>
          </w:tcPr>
          <w:p w:rsidR="0027649C" w:rsidRPr="007A17AA" w:rsidRDefault="0027649C" w:rsidP="00DE4E9E">
            <w:pPr>
              <w:spacing w:line="34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c>
          <w:tcPr>
            <w:tcW w:w="1025" w:type="dxa"/>
            <w:shd w:val="clear" w:color="auto" w:fill="FFF2CC" w:themeFill="accent4" w:themeFillTint="33"/>
            <w:vAlign w:val="center"/>
          </w:tcPr>
          <w:p w:rsidR="0027649C" w:rsidRPr="007A17AA" w:rsidRDefault="0027649C" w:rsidP="00DE4E9E">
            <w:pPr>
              <w:spacing w:line="34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1</w:t>
            </w:r>
          </w:p>
        </w:tc>
      </w:tr>
      <w:tr w:rsidR="0027649C" w:rsidTr="000B0162">
        <w:trPr>
          <w:jc w:val="center"/>
        </w:trPr>
        <w:tc>
          <w:tcPr>
            <w:tcW w:w="1656" w:type="dxa"/>
            <w:vMerge/>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p>
        </w:tc>
        <w:tc>
          <w:tcPr>
            <w:tcW w:w="5971" w:type="dxa"/>
            <w:shd w:val="clear" w:color="auto" w:fill="FFF2CC" w:themeFill="accent4" w:themeFillTint="33"/>
            <w:vAlign w:val="center"/>
          </w:tcPr>
          <w:p w:rsidR="0027649C" w:rsidRPr="007A17AA" w:rsidRDefault="0027649C" w:rsidP="00DE4E9E">
            <w:pPr>
              <w:spacing w:line="340" w:lineRule="exact"/>
              <w:jc w:val="left"/>
              <w:rPr>
                <w:rFonts w:ascii="宋体" w:eastAsia="宋体" w:hAnsi="宋体" w:cs="Times New Roman"/>
                <w:b/>
                <w:bCs/>
                <w:color w:val="000000" w:themeColor="text1"/>
                <w:szCs w:val="21"/>
              </w:rPr>
            </w:pPr>
            <w:r w:rsidRPr="007A17AA">
              <w:rPr>
                <w:rFonts w:ascii="宋体" w:eastAsia="宋体" w:hAnsi="宋体" w:cs="Times New Roman" w:hint="eastAsia"/>
                <w:b/>
                <w:bCs/>
                <w:color w:val="000000" w:themeColor="text1"/>
                <w:szCs w:val="21"/>
              </w:rPr>
              <w:t>高等数学（A类）I</w:t>
            </w:r>
            <w:r w:rsidRPr="007A17AA">
              <w:rPr>
                <w:rFonts w:ascii="宋体" w:eastAsia="宋体" w:hAnsi="宋体" w:cs="Times New Roman"/>
                <w:b/>
                <w:bCs/>
                <w:color w:val="000000" w:themeColor="text1"/>
                <w:szCs w:val="21"/>
              </w:rPr>
              <w:t>I</w:t>
            </w:r>
          </w:p>
        </w:tc>
        <w:tc>
          <w:tcPr>
            <w:tcW w:w="709" w:type="dxa"/>
            <w:shd w:val="clear" w:color="auto" w:fill="FFF2CC" w:themeFill="accent4" w:themeFillTint="33"/>
            <w:vAlign w:val="center"/>
          </w:tcPr>
          <w:p w:rsidR="0027649C" w:rsidRPr="007A17AA" w:rsidRDefault="0027649C" w:rsidP="00DE4E9E">
            <w:pPr>
              <w:spacing w:line="34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5</w:t>
            </w:r>
          </w:p>
        </w:tc>
        <w:tc>
          <w:tcPr>
            <w:tcW w:w="1025" w:type="dxa"/>
            <w:shd w:val="clear" w:color="auto" w:fill="FFF2CC" w:themeFill="accent4" w:themeFillTint="33"/>
            <w:vAlign w:val="center"/>
          </w:tcPr>
          <w:p w:rsidR="0027649C" w:rsidRPr="007A17AA" w:rsidRDefault="0027649C" w:rsidP="00DE4E9E">
            <w:pPr>
              <w:spacing w:line="340" w:lineRule="exact"/>
              <w:jc w:val="center"/>
              <w:rPr>
                <w:rFonts w:ascii="宋体" w:eastAsia="宋体" w:hAnsi="宋体" w:cs="Times New Roman"/>
                <w:color w:val="000000" w:themeColor="text1"/>
                <w:szCs w:val="21"/>
              </w:rPr>
            </w:pPr>
            <w:r w:rsidRPr="007A17AA">
              <w:rPr>
                <w:rFonts w:ascii="宋体" w:eastAsia="宋体" w:hAnsi="宋体" w:cs="Times New Roman" w:hint="eastAsia"/>
                <w:color w:val="000000" w:themeColor="text1"/>
                <w:szCs w:val="21"/>
              </w:rPr>
              <w:t>2</w:t>
            </w:r>
          </w:p>
        </w:tc>
      </w:tr>
      <w:tr w:rsidR="0027649C" w:rsidTr="000B0162">
        <w:trPr>
          <w:jc w:val="center"/>
        </w:trPr>
        <w:tc>
          <w:tcPr>
            <w:tcW w:w="1656" w:type="dxa"/>
            <w:shd w:val="clear" w:color="auto" w:fill="D5DCE4" w:themeFill="text2" w:themeFillTint="33"/>
            <w:vAlign w:val="center"/>
          </w:tcPr>
          <w:p w:rsidR="0027649C" w:rsidRDefault="0027649C" w:rsidP="00DE4E9E">
            <w:pPr>
              <w:spacing w:line="340" w:lineRule="exact"/>
              <w:jc w:val="center"/>
              <w:rPr>
                <w:rFonts w:ascii="Times New Roman" w:eastAsia="宋体" w:hAnsi="Times New Roman" w:cs="Times New Roman"/>
                <w:b/>
                <w:color w:val="000000" w:themeColor="text1"/>
                <w:szCs w:val="21"/>
              </w:rPr>
            </w:pPr>
            <w:r>
              <w:rPr>
                <w:rFonts w:ascii="Times New Roman" w:eastAsia="宋体" w:hAnsi="Times New Roman" w:cs="Times New Roman" w:hint="eastAsia"/>
                <w:b/>
                <w:color w:val="000000" w:themeColor="text1"/>
                <w:szCs w:val="21"/>
              </w:rPr>
              <w:t>信息技术基础类</w:t>
            </w:r>
            <w:r>
              <w:rPr>
                <w:rFonts w:ascii="Times New Roman" w:eastAsia="宋体" w:hAnsi="Times New Roman" w:cs="Times New Roman" w:hint="eastAsia"/>
                <w:b/>
                <w:color w:val="000000" w:themeColor="text1"/>
                <w:szCs w:val="21"/>
              </w:rPr>
              <w:t>3</w:t>
            </w:r>
            <w:r>
              <w:rPr>
                <w:rFonts w:ascii="Times New Roman" w:eastAsia="宋体" w:hAnsi="Times New Roman" w:cs="Times New Roman" w:hint="eastAsia"/>
                <w:b/>
                <w:color w:val="000000" w:themeColor="text1"/>
                <w:szCs w:val="21"/>
              </w:rPr>
              <w:t>学分</w:t>
            </w:r>
          </w:p>
        </w:tc>
        <w:tc>
          <w:tcPr>
            <w:tcW w:w="5971" w:type="dxa"/>
            <w:shd w:val="clear" w:color="auto" w:fill="E2EFD9" w:themeFill="accent6" w:themeFillTint="33"/>
            <w:vAlign w:val="center"/>
          </w:tcPr>
          <w:p w:rsidR="0027649C" w:rsidRDefault="0027649C" w:rsidP="00DE4E9E">
            <w:pPr>
              <w:spacing w:line="340" w:lineRule="exact"/>
              <w:rPr>
                <w:rFonts w:ascii="宋体" w:eastAsia="宋体" w:hAnsi="宋体" w:cs="Times New Roman"/>
                <w:color w:val="000000" w:themeColor="text1"/>
                <w:szCs w:val="21"/>
              </w:rPr>
            </w:pPr>
            <w:r>
              <w:rPr>
                <w:rFonts w:ascii="宋体" w:eastAsia="宋体" w:hAnsi="宋体" w:cs="Times New Roman" w:hint="eastAsia"/>
                <w:szCs w:val="21"/>
              </w:rPr>
              <w:t>C++程序设计基础</w:t>
            </w:r>
          </w:p>
        </w:tc>
        <w:tc>
          <w:tcPr>
            <w:tcW w:w="709" w:type="dxa"/>
            <w:shd w:val="clear" w:color="auto" w:fill="E2EFD9" w:themeFill="accent6"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3</w:t>
            </w:r>
          </w:p>
        </w:tc>
        <w:tc>
          <w:tcPr>
            <w:tcW w:w="1025" w:type="dxa"/>
            <w:shd w:val="clear" w:color="auto" w:fill="E2EFD9" w:themeFill="accent6" w:themeFillTint="33"/>
            <w:vAlign w:val="center"/>
          </w:tcPr>
          <w:p w:rsidR="0027649C" w:rsidRDefault="0027649C" w:rsidP="00DE4E9E">
            <w:pPr>
              <w:spacing w:line="340" w:lineRule="exact"/>
              <w:jc w:val="center"/>
              <w:rPr>
                <w:rFonts w:ascii="宋体" w:eastAsia="宋体" w:hAnsi="宋体" w:cs="Times New Roman"/>
                <w:color w:val="000000" w:themeColor="text1"/>
                <w:szCs w:val="21"/>
              </w:rPr>
            </w:pPr>
            <w:r>
              <w:rPr>
                <w:rFonts w:ascii="宋体" w:eastAsia="宋体" w:hAnsi="宋体" w:cs="Times New Roman" w:hint="eastAsia"/>
                <w:color w:val="000000" w:themeColor="text1"/>
                <w:szCs w:val="21"/>
              </w:rPr>
              <w:t>1</w:t>
            </w:r>
          </w:p>
        </w:tc>
      </w:tr>
    </w:tbl>
    <w:p w:rsidR="0027649C" w:rsidRDefault="0027649C" w:rsidP="0027649C"/>
    <w:p w:rsidR="0027649C" w:rsidRDefault="0027649C" w:rsidP="0027649C">
      <w:pPr>
        <w:spacing w:line="400" w:lineRule="atLeast"/>
        <w:ind w:firstLine="420"/>
        <w:rPr>
          <w:rFonts w:ascii="宋体" w:eastAsia="宋体" w:hAnsi="宋体"/>
          <w:b/>
          <w:bCs/>
          <w:sz w:val="24"/>
          <w:szCs w:val="24"/>
        </w:rPr>
      </w:pPr>
      <w:r>
        <w:rPr>
          <w:rFonts w:ascii="宋体" w:eastAsia="宋体" w:hAnsi="宋体"/>
          <w:b/>
          <w:bCs/>
          <w:sz w:val="24"/>
          <w:szCs w:val="24"/>
        </w:rPr>
        <w:lastRenderedPageBreak/>
        <w:t>2</w:t>
      </w:r>
      <w:r>
        <w:rPr>
          <w:rFonts w:ascii="宋体" w:eastAsia="宋体" w:hAnsi="宋体" w:hint="eastAsia"/>
          <w:b/>
          <w:bCs/>
          <w:sz w:val="24"/>
          <w:szCs w:val="24"/>
        </w:rPr>
        <w:t>、学校通识选修课 （</w:t>
      </w:r>
      <w:r>
        <w:rPr>
          <w:rFonts w:ascii="宋体" w:eastAsia="宋体" w:hAnsi="宋体"/>
          <w:b/>
          <w:bCs/>
          <w:sz w:val="24"/>
          <w:szCs w:val="24"/>
        </w:rPr>
        <w:t>1</w:t>
      </w:r>
      <w:r>
        <w:rPr>
          <w:rFonts w:ascii="宋体" w:eastAsia="宋体" w:hAnsi="宋体" w:hint="eastAsia"/>
          <w:b/>
          <w:bCs/>
          <w:sz w:val="24"/>
          <w:szCs w:val="24"/>
        </w:rPr>
        <w:t>3学分）</w:t>
      </w:r>
    </w:p>
    <w:p w:rsidR="0027649C" w:rsidRDefault="0027649C" w:rsidP="0027649C">
      <w:pPr>
        <w:spacing w:line="400" w:lineRule="atLeast"/>
        <w:rPr>
          <w:rFonts w:ascii="宋体" w:eastAsia="宋体" w:hAnsi="宋体"/>
          <w:color w:val="000000" w:themeColor="text1"/>
          <w:sz w:val="24"/>
          <w:szCs w:val="24"/>
        </w:rPr>
      </w:pPr>
      <w:r>
        <w:rPr>
          <w:rFonts w:ascii="宋体" w:eastAsia="宋体" w:hAnsi="宋体" w:hint="eastAsia"/>
          <w:sz w:val="24"/>
          <w:szCs w:val="24"/>
        </w:rPr>
        <w:tab/>
      </w:r>
      <w:r>
        <w:rPr>
          <w:rFonts w:ascii="宋体" w:eastAsia="宋体" w:hAnsi="宋体" w:hint="eastAsia"/>
          <w:color w:val="000000" w:themeColor="text1"/>
          <w:sz w:val="24"/>
          <w:szCs w:val="24"/>
        </w:rPr>
        <w:t>通识选修课程设置包括六个模块：公能素质和服务中国、艺术审美与文化思辨、科学精神与健康生活、社会发展与国家治理、工程素养与未来科技、世界文明与国际视野。学生原则上需在六个模块中至少选择四个模块修读，每模块修满不少于 2 学分课程（修读微专业可不受此限制）。其余学分可以继续修读通识选修模块课程，也可以修读其他学院开设的跨学院课程或参加国际交流学习研究、境外课程认定学分补足。</w:t>
      </w:r>
    </w:p>
    <w:p w:rsidR="0027649C" w:rsidRDefault="0027649C" w:rsidP="0027649C"/>
    <w:p w:rsidR="0027649C" w:rsidRDefault="0027649C" w:rsidP="0027649C">
      <w:pPr>
        <w:spacing w:line="340" w:lineRule="exact"/>
        <w:ind w:firstLine="420"/>
        <w:rPr>
          <w:rFonts w:ascii="宋体" w:eastAsia="宋体" w:hAnsi="宋体"/>
          <w:b/>
          <w:bCs/>
          <w:sz w:val="24"/>
          <w:szCs w:val="24"/>
        </w:rPr>
      </w:pPr>
      <w:bookmarkStart w:id="6" w:name="_Hlk73329029"/>
      <w:r>
        <w:rPr>
          <w:rFonts w:ascii="宋体" w:eastAsia="宋体" w:hAnsi="宋体" w:hint="eastAsia"/>
          <w:b/>
          <w:bCs/>
          <w:sz w:val="24"/>
          <w:szCs w:val="24"/>
        </w:rPr>
        <w:t>3、金融学院大类基础课（必修课含毕业论文4学分，共计</w:t>
      </w:r>
      <w:r>
        <w:rPr>
          <w:rFonts w:ascii="宋体" w:eastAsia="宋体" w:hAnsi="宋体"/>
          <w:b/>
          <w:bCs/>
          <w:sz w:val="24"/>
          <w:szCs w:val="24"/>
        </w:rPr>
        <w:t>38</w:t>
      </w:r>
      <w:r>
        <w:rPr>
          <w:rFonts w:ascii="宋体" w:eastAsia="宋体" w:hAnsi="宋体" w:hint="eastAsia"/>
          <w:b/>
          <w:bCs/>
          <w:sz w:val="24"/>
          <w:szCs w:val="24"/>
        </w:rPr>
        <w:t>学分）</w:t>
      </w:r>
    </w:p>
    <w:tbl>
      <w:tblPr>
        <w:tblStyle w:val="ae"/>
        <w:tblW w:w="9493" w:type="dxa"/>
        <w:jc w:val="center"/>
        <w:tblLook w:val="04A0" w:firstRow="1" w:lastRow="0" w:firstColumn="1" w:lastColumn="0" w:noHBand="0" w:noVBand="1"/>
      </w:tblPr>
      <w:tblGrid>
        <w:gridCol w:w="992"/>
        <w:gridCol w:w="2689"/>
        <w:gridCol w:w="1417"/>
        <w:gridCol w:w="1276"/>
        <w:gridCol w:w="3119"/>
      </w:tblGrid>
      <w:tr w:rsidR="0027649C" w:rsidTr="000B0162">
        <w:trPr>
          <w:trHeight w:val="445"/>
          <w:jc w:val="center"/>
        </w:trPr>
        <w:tc>
          <w:tcPr>
            <w:tcW w:w="992" w:type="dxa"/>
            <w:shd w:val="clear" w:color="auto" w:fill="F7CAAC" w:themeFill="accent2"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7CAAC" w:themeFill="accent2"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课程名称</w:t>
            </w:r>
          </w:p>
        </w:tc>
        <w:tc>
          <w:tcPr>
            <w:tcW w:w="1417" w:type="dxa"/>
            <w:shd w:val="clear" w:color="auto" w:fill="F7CAAC" w:themeFill="accent2"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学分</w:t>
            </w:r>
          </w:p>
        </w:tc>
        <w:tc>
          <w:tcPr>
            <w:tcW w:w="1276" w:type="dxa"/>
            <w:shd w:val="clear" w:color="auto" w:fill="F7CAAC" w:themeFill="accent2"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开课学期</w:t>
            </w:r>
          </w:p>
        </w:tc>
        <w:tc>
          <w:tcPr>
            <w:tcW w:w="3119" w:type="dxa"/>
            <w:shd w:val="clear" w:color="auto" w:fill="F7CAAC" w:themeFill="accent2"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备注</w:t>
            </w:r>
          </w:p>
        </w:tc>
      </w:tr>
      <w:tr w:rsidR="0027649C" w:rsidTr="000B0162">
        <w:trPr>
          <w:jc w:val="center"/>
        </w:trPr>
        <w:tc>
          <w:tcPr>
            <w:tcW w:w="992" w:type="dxa"/>
            <w:vMerge w:val="restart"/>
            <w:shd w:val="clear" w:color="auto" w:fill="C0F8ED"/>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通识</w:t>
            </w:r>
          </w:p>
          <w:p w:rsidR="0027649C" w:rsidRDefault="0027649C" w:rsidP="00DE4E9E">
            <w:pPr>
              <w:spacing w:line="30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0F8ED"/>
            <w:vAlign w:val="center"/>
          </w:tcPr>
          <w:p w:rsidR="0027649C" w:rsidRDefault="0027649C" w:rsidP="00DE4E9E">
            <w:pPr>
              <w:spacing w:line="300" w:lineRule="exact"/>
              <w:rPr>
                <w:rFonts w:ascii="宋体" w:eastAsia="宋体" w:hAnsi="宋体"/>
                <w:bCs/>
                <w:sz w:val="24"/>
                <w:szCs w:val="24"/>
              </w:rPr>
            </w:pPr>
            <w:r>
              <w:rPr>
                <w:rFonts w:ascii="宋体" w:eastAsia="宋体" w:hAnsi="宋体" w:cs="Arial" w:hint="eastAsia"/>
                <w:bCs/>
                <w:sz w:val="24"/>
                <w:szCs w:val="24"/>
              </w:rPr>
              <w:t>哲学概论</w:t>
            </w:r>
          </w:p>
        </w:tc>
        <w:tc>
          <w:tcPr>
            <w:tcW w:w="1417" w:type="dxa"/>
            <w:shd w:val="clear" w:color="auto" w:fill="C0F8ED"/>
            <w:vAlign w:val="center"/>
          </w:tcPr>
          <w:p w:rsidR="0027649C" w:rsidRDefault="0027649C" w:rsidP="00DE4E9E">
            <w:pPr>
              <w:spacing w:line="30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rsidR="0027649C" w:rsidRDefault="0027649C" w:rsidP="00DE4E9E">
            <w:pPr>
              <w:spacing w:line="300" w:lineRule="exact"/>
              <w:jc w:val="center"/>
              <w:rPr>
                <w:rFonts w:ascii="宋体" w:eastAsia="宋体" w:hAnsi="宋体"/>
                <w:bCs/>
                <w:sz w:val="24"/>
                <w:szCs w:val="24"/>
              </w:rPr>
            </w:pPr>
            <w:r>
              <w:rPr>
                <w:rFonts w:ascii="宋体" w:eastAsia="宋体" w:hAnsi="宋体" w:hint="eastAsia"/>
                <w:bCs/>
                <w:sz w:val="24"/>
                <w:szCs w:val="24"/>
              </w:rPr>
              <w:t>3</w:t>
            </w:r>
          </w:p>
        </w:tc>
        <w:tc>
          <w:tcPr>
            <w:tcW w:w="3119" w:type="dxa"/>
            <w:shd w:val="clear" w:color="auto" w:fill="C0F8ED"/>
            <w:vAlign w:val="center"/>
          </w:tcPr>
          <w:p w:rsidR="0027649C" w:rsidRDefault="0027649C" w:rsidP="00DE4E9E">
            <w:pPr>
              <w:spacing w:line="300" w:lineRule="exact"/>
              <w:rPr>
                <w:rFonts w:ascii="宋体" w:eastAsia="宋体" w:hAnsi="宋体"/>
                <w:bCs/>
                <w:sz w:val="24"/>
                <w:szCs w:val="24"/>
              </w:rPr>
            </w:pPr>
            <w:r>
              <w:rPr>
                <w:rFonts w:ascii="宋体" w:eastAsia="宋体" w:hAnsi="宋体" w:hint="eastAsia"/>
                <w:bCs/>
                <w:sz w:val="24"/>
                <w:szCs w:val="24"/>
              </w:rPr>
              <w:t>大类基础选修</w:t>
            </w:r>
          </w:p>
        </w:tc>
      </w:tr>
      <w:tr w:rsidR="0027649C" w:rsidTr="000B0162">
        <w:trPr>
          <w:jc w:val="center"/>
        </w:trPr>
        <w:tc>
          <w:tcPr>
            <w:tcW w:w="992" w:type="dxa"/>
            <w:vMerge/>
            <w:shd w:val="clear" w:color="auto" w:fill="C0F8ED"/>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C0F8ED"/>
            <w:vAlign w:val="center"/>
          </w:tcPr>
          <w:p w:rsidR="0027649C" w:rsidRDefault="0027649C" w:rsidP="00DE4E9E">
            <w:pPr>
              <w:spacing w:line="300" w:lineRule="exact"/>
              <w:rPr>
                <w:rFonts w:ascii="宋体" w:eastAsia="宋体" w:hAnsi="宋体" w:cs="Arial"/>
                <w:bCs/>
                <w:sz w:val="24"/>
                <w:szCs w:val="24"/>
              </w:rPr>
            </w:pPr>
            <w:r>
              <w:rPr>
                <w:rFonts w:ascii="宋体" w:eastAsia="宋体" w:hAnsi="宋体" w:cs="Arial" w:hint="eastAsia"/>
                <w:bCs/>
                <w:sz w:val="24"/>
                <w:szCs w:val="24"/>
              </w:rPr>
              <w:t>科技史</w:t>
            </w:r>
          </w:p>
        </w:tc>
        <w:tc>
          <w:tcPr>
            <w:tcW w:w="1417" w:type="dxa"/>
            <w:shd w:val="clear" w:color="auto" w:fill="C0F8ED"/>
            <w:vAlign w:val="center"/>
          </w:tcPr>
          <w:p w:rsidR="0027649C" w:rsidRDefault="0027649C" w:rsidP="00DE4E9E">
            <w:pPr>
              <w:spacing w:line="300" w:lineRule="exact"/>
              <w:jc w:val="center"/>
              <w:rPr>
                <w:rFonts w:ascii="宋体" w:eastAsia="宋体" w:hAnsi="宋体"/>
                <w:bCs/>
                <w:sz w:val="24"/>
                <w:szCs w:val="24"/>
              </w:rPr>
            </w:pPr>
            <w:r>
              <w:rPr>
                <w:rFonts w:ascii="宋体" w:eastAsia="宋体" w:hAnsi="宋体" w:hint="eastAsia"/>
                <w:bCs/>
                <w:sz w:val="24"/>
                <w:szCs w:val="24"/>
              </w:rPr>
              <w:t>1</w:t>
            </w:r>
          </w:p>
        </w:tc>
        <w:tc>
          <w:tcPr>
            <w:tcW w:w="1276" w:type="dxa"/>
            <w:shd w:val="clear" w:color="auto" w:fill="C0F8ED"/>
            <w:vAlign w:val="center"/>
          </w:tcPr>
          <w:p w:rsidR="0027649C" w:rsidRDefault="0027649C" w:rsidP="00DE4E9E">
            <w:pPr>
              <w:spacing w:line="300" w:lineRule="exact"/>
              <w:jc w:val="center"/>
              <w:rPr>
                <w:rFonts w:ascii="宋体" w:eastAsia="宋体" w:hAnsi="宋体"/>
                <w:bCs/>
                <w:sz w:val="24"/>
                <w:szCs w:val="24"/>
              </w:rPr>
            </w:pPr>
            <w:r>
              <w:rPr>
                <w:rFonts w:ascii="宋体" w:eastAsia="宋体" w:hAnsi="宋体" w:hint="eastAsia"/>
                <w:bCs/>
                <w:sz w:val="24"/>
                <w:szCs w:val="24"/>
              </w:rPr>
              <w:t>7</w:t>
            </w:r>
          </w:p>
        </w:tc>
        <w:tc>
          <w:tcPr>
            <w:tcW w:w="3119" w:type="dxa"/>
            <w:shd w:val="clear" w:color="auto" w:fill="C0F8ED"/>
            <w:vAlign w:val="center"/>
          </w:tcPr>
          <w:p w:rsidR="0027649C" w:rsidRDefault="0027649C" w:rsidP="00DE4E9E">
            <w:pPr>
              <w:spacing w:line="300" w:lineRule="exact"/>
              <w:rPr>
                <w:rFonts w:ascii="宋体" w:eastAsia="宋体" w:hAnsi="宋体"/>
                <w:bCs/>
                <w:sz w:val="24"/>
                <w:szCs w:val="24"/>
              </w:rPr>
            </w:pPr>
            <w:r>
              <w:rPr>
                <w:rFonts w:ascii="宋体" w:eastAsia="宋体" w:hAnsi="宋体" w:hint="eastAsia"/>
                <w:bCs/>
                <w:sz w:val="24"/>
                <w:szCs w:val="24"/>
              </w:rPr>
              <w:t>大类基础选修</w:t>
            </w:r>
          </w:p>
        </w:tc>
      </w:tr>
      <w:tr w:rsidR="0027649C" w:rsidTr="000B0162">
        <w:trPr>
          <w:jc w:val="center"/>
        </w:trPr>
        <w:tc>
          <w:tcPr>
            <w:tcW w:w="992" w:type="dxa"/>
            <w:vMerge w:val="restart"/>
            <w:shd w:val="clear" w:color="auto" w:fill="C5E0B3" w:themeFill="accent6"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数学</w:t>
            </w:r>
          </w:p>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C5E0B3" w:themeFill="accent6" w:themeFillTint="66"/>
            <w:vAlign w:val="center"/>
          </w:tcPr>
          <w:p w:rsidR="0027649C" w:rsidRDefault="0027649C" w:rsidP="00DE4E9E">
            <w:pPr>
              <w:spacing w:line="300" w:lineRule="exact"/>
              <w:rPr>
                <w:rFonts w:ascii="宋体" w:eastAsia="宋体" w:hAnsi="宋体" w:cs="Arial"/>
                <w:b/>
                <w:color w:val="000000" w:themeColor="text1"/>
                <w:sz w:val="24"/>
                <w:szCs w:val="24"/>
              </w:rPr>
            </w:pPr>
            <w:r>
              <w:rPr>
                <w:rFonts w:ascii="宋体" w:eastAsia="宋体" w:hAnsi="宋体" w:cs="Arial" w:hint="eastAsia"/>
                <w:b/>
                <w:color w:val="000000" w:themeColor="text1"/>
                <w:sz w:val="24"/>
                <w:szCs w:val="24"/>
              </w:rPr>
              <w:t>数理基础类</w:t>
            </w:r>
          </w:p>
        </w:tc>
        <w:tc>
          <w:tcPr>
            <w:tcW w:w="1417" w:type="dxa"/>
            <w:shd w:val="clear" w:color="auto" w:fill="C5E0B3" w:themeFill="accent6" w:themeFillTint="66"/>
            <w:vAlign w:val="center"/>
          </w:tcPr>
          <w:p w:rsidR="0027649C" w:rsidRDefault="0027649C" w:rsidP="00DE4E9E">
            <w:pPr>
              <w:spacing w:line="300" w:lineRule="exact"/>
              <w:jc w:val="center"/>
              <w:rPr>
                <w:rFonts w:ascii="宋体" w:eastAsia="宋体" w:hAnsi="宋体"/>
                <w:b/>
                <w:color w:val="000000" w:themeColor="text1"/>
                <w:sz w:val="24"/>
                <w:szCs w:val="24"/>
              </w:rPr>
            </w:pPr>
            <w:r>
              <w:rPr>
                <w:rFonts w:ascii="宋体" w:eastAsia="宋体" w:hAnsi="宋体" w:hint="eastAsia"/>
                <w:b/>
                <w:color w:val="000000" w:themeColor="text1"/>
                <w:sz w:val="24"/>
                <w:szCs w:val="24"/>
              </w:rPr>
              <w:t>10</w:t>
            </w:r>
          </w:p>
        </w:tc>
        <w:tc>
          <w:tcPr>
            <w:tcW w:w="1276" w:type="dxa"/>
            <w:shd w:val="clear" w:color="auto" w:fill="C5E0B3" w:themeFill="accent6" w:themeFillTint="66"/>
            <w:vAlign w:val="center"/>
          </w:tcPr>
          <w:p w:rsidR="0027649C" w:rsidRDefault="0027649C" w:rsidP="00DE4E9E">
            <w:pPr>
              <w:spacing w:line="300" w:lineRule="exact"/>
              <w:jc w:val="center"/>
              <w:rPr>
                <w:rFonts w:ascii="宋体" w:eastAsia="宋体" w:hAnsi="宋体"/>
                <w:b/>
                <w:color w:val="000000" w:themeColor="text1"/>
                <w:sz w:val="24"/>
                <w:szCs w:val="24"/>
              </w:rPr>
            </w:pPr>
          </w:p>
        </w:tc>
        <w:tc>
          <w:tcPr>
            <w:tcW w:w="3119" w:type="dxa"/>
            <w:shd w:val="clear" w:color="auto" w:fill="C5E0B3" w:themeFill="accent6" w:themeFillTint="66"/>
            <w:vAlign w:val="center"/>
          </w:tcPr>
          <w:p w:rsidR="0027649C" w:rsidRDefault="0027649C" w:rsidP="00DE4E9E">
            <w:pPr>
              <w:spacing w:line="300" w:lineRule="exact"/>
              <w:rPr>
                <w:rFonts w:ascii="宋体" w:eastAsia="宋体" w:hAnsi="宋体"/>
                <w:b/>
                <w:color w:val="000000" w:themeColor="text1"/>
                <w:sz w:val="24"/>
                <w:szCs w:val="24"/>
              </w:rPr>
            </w:pPr>
            <w:r>
              <w:rPr>
                <w:rFonts w:ascii="宋体" w:eastAsia="宋体" w:hAnsi="宋体" w:hint="eastAsia"/>
                <w:b/>
                <w:color w:val="000000" w:themeColor="text1"/>
                <w:sz w:val="24"/>
                <w:szCs w:val="24"/>
              </w:rPr>
              <w:t>计入通识必修课学分</w:t>
            </w:r>
          </w:p>
        </w:tc>
      </w:tr>
      <w:tr w:rsidR="0027649C" w:rsidTr="000B0162">
        <w:trPr>
          <w:jc w:val="center"/>
        </w:trPr>
        <w:tc>
          <w:tcPr>
            <w:tcW w:w="992" w:type="dxa"/>
            <w:vMerge/>
            <w:shd w:val="clear" w:color="auto" w:fill="C5E0B3" w:themeFill="accent6"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rsidR="0027649C" w:rsidRPr="007A17AA" w:rsidRDefault="0027649C" w:rsidP="00DE4E9E">
            <w:pPr>
              <w:spacing w:line="300" w:lineRule="exact"/>
              <w:rPr>
                <w:rFonts w:ascii="黑体" w:eastAsia="黑体" w:hAnsi="黑体"/>
                <w:b/>
                <w:color w:val="FF0000"/>
                <w:sz w:val="24"/>
                <w:szCs w:val="24"/>
              </w:rPr>
            </w:pPr>
            <w:r w:rsidRPr="007A17AA">
              <w:rPr>
                <w:rFonts w:ascii="黑体" w:eastAsia="黑体" w:hAnsi="黑体" w:cs="Arial" w:hint="eastAsia"/>
                <w:b/>
                <w:color w:val="FF0000"/>
                <w:sz w:val="24"/>
                <w:szCs w:val="24"/>
              </w:rPr>
              <w:t>线性代数</w:t>
            </w:r>
          </w:p>
        </w:tc>
        <w:tc>
          <w:tcPr>
            <w:tcW w:w="1417" w:type="dxa"/>
            <w:shd w:val="clear" w:color="auto" w:fill="C5E0B3" w:themeFill="accent6" w:themeFillTint="66"/>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C5E0B3" w:themeFill="accent6" w:themeFillTint="66"/>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w:t>
            </w:r>
          </w:p>
        </w:tc>
        <w:tc>
          <w:tcPr>
            <w:tcW w:w="3119" w:type="dxa"/>
            <w:shd w:val="clear" w:color="auto" w:fill="C5E0B3" w:themeFill="accent6" w:themeFillTint="66"/>
            <w:vAlign w:val="center"/>
          </w:tcPr>
          <w:p w:rsidR="0027649C" w:rsidRPr="007A17AA" w:rsidRDefault="0027649C" w:rsidP="00DE4E9E">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C5E0B3" w:themeFill="accent6"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b/>
                <w:color w:val="FF0000"/>
                <w:sz w:val="24"/>
                <w:szCs w:val="24"/>
              </w:rPr>
              <w:t>概率论</w:t>
            </w:r>
            <w:r w:rsidRPr="007A17AA">
              <w:rPr>
                <w:rFonts w:ascii="黑体" w:eastAsia="黑体" w:hAnsi="黑体" w:cs="Arial" w:hint="eastAsia"/>
                <w:b/>
                <w:color w:val="FF0000"/>
                <w:sz w:val="24"/>
                <w:szCs w:val="24"/>
              </w:rPr>
              <w:t>与数理统计</w:t>
            </w:r>
          </w:p>
        </w:tc>
        <w:tc>
          <w:tcPr>
            <w:tcW w:w="1417" w:type="dxa"/>
            <w:shd w:val="clear" w:color="auto" w:fill="C5E0B3" w:themeFill="accent6" w:themeFillTint="66"/>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1276" w:type="dxa"/>
            <w:shd w:val="clear" w:color="auto" w:fill="C5E0B3" w:themeFill="accent6" w:themeFillTint="66"/>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3</w:t>
            </w:r>
          </w:p>
        </w:tc>
        <w:tc>
          <w:tcPr>
            <w:tcW w:w="3119" w:type="dxa"/>
            <w:shd w:val="clear" w:color="auto" w:fill="C5E0B3" w:themeFill="accent6" w:themeFillTint="66"/>
            <w:vAlign w:val="center"/>
          </w:tcPr>
          <w:p w:rsidR="0027649C" w:rsidRPr="007A17AA" w:rsidRDefault="0027649C" w:rsidP="00DE4E9E">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C5E0B3" w:themeFill="accent6"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rsidR="0027649C" w:rsidRPr="007A17AA" w:rsidRDefault="0027649C" w:rsidP="00DE4E9E">
            <w:pPr>
              <w:spacing w:line="300" w:lineRule="exact"/>
              <w:rPr>
                <w:rFonts w:ascii="宋体" w:eastAsia="宋体" w:hAnsi="宋体" w:cs="Arial"/>
                <w:b/>
                <w:color w:val="000000" w:themeColor="text1"/>
                <w:sz w:val="24"/>
                <w:szCs w:val="24"/>
              </w:rPr>
            </w:pPr>
            <w:r w:rsidRPr="007A17AA">
              <w:rPr>
                <w:rFonts w:ascii="宋体" w:eastAsia="宋体" w:hAnsi="宋体" w:cs="Arial"/>
                <w:color w:val="000000" w:themeColor="text1"/>
                <w:sz w:val="24"/>
                <w:szCs w:val="24"/>
              </w:rPr>
              <w:t>常微分方程</w:t>
            </w:r>
          </w:p>
        </w:tc>
        <w:tc>
          <w:tcPr>
            <w:tcW w:w="1417" w:type="dxa"/>
            <w:shd w:val="clear" w:color="auto" w:fill="C5E0B3" w:themeFill="accent6" w:themeFillTint="66"/>
            <w:vAlign w:val="center"/>
          </w:tcPr>
          <w:p w:rsidR="0027649C" w:rsidRPr="007A17AA" w:rsidRDefault="0027649C" w:rsidP="00DE4E9E">
            <w:pPr>
              <w:spacing w:line="300" w:lineRule="exact"/>
              <w:jc w:val="center"/>
              <w:rPr>
                <w:rFonts w:ascii="宋体" w:eastAsia="宋体" w:hAnsi="宋体"/>
                <w:b/>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3</w:t>
            </w:r>
          </w:p>
        </w:tc>
        <w:tc>
          <w:tcPr>
            <w:tcW w:w="3119" w:type="dxa"/>
            <w:shd w:val="clear" w:color="auto" w:fill="C5E0B3" w:themeFill="accent6" w:themeFillTint="66"/>
            <w:vAlign w:val="center"/>
          </w:tcPr>
          <w:p w:rsidR="0027649C" w:rsidRPr="007A17AA" w:rsidRDefault="0027649C" w:rsidP="00DE4E9E">
            <w:pPr>
              <w:spacing w:line="300" w:lineRule="exact"/>
              <w:rPr>
                <w:rFonts w:ascii="宋体" w:eastAsia="宋体" w:hAnsi="宋体"/>
                <w:b/>
                <w:color w:val="000000" w:themeColor="text1"/>
                <w:sz w:val="24"/>
                <w:szCs w:val="24"/>
              </w:rPr>
            </w:pPr>
            <w:r w:rsidRPr="007A17AA">
              <w:rPr>
                <w:rFonts w:ascii="宋体" w:eastAsia="宋体" w:hAnsi="宋体" w:hint="eastAsia"/>
                <w:bCs/>
                <w:sz w:val="24"/>
                <w:szCs w:val="24"/>
              </w:rPr>
              <w:t>大类基础选修</w:t>
            </w:r>
          </w:p>
        </w:tc>
      </w:tr>
      <w:tr w:rsidR="0027649C" w:rsidTr="000B0162">
        <w:trPr>
          <w:jc w:val="center"/>
        </w:trPr>
        <w:tc>
          <w:tcPr>
            <w:tcW w:w="992" w:type="dxa"/>
            <w:vMerge/>
            <w:shd w:val="clear" w:color="auto" w:fill="C5E0B3" w:themeFill="accent6" w:themeFillTint="66"/>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C5E0B3" w:themeFill="accent6" w:themeFillTint="66"/>
            <w:vAlign w:val="center"/>
          </w:tcPr>
          <w:p w:rsidR="0027649C" w:rsidRPr="007A17AA" w:rsidRDefault="0027649C" w:rsidP="00DE4E9E">
            <w:pPr>
              <w:spacing w:line="30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随机过程</w:t>
            </w:r>
          </w:p>
        </w:tc>
        <w:tc>
          <w:tcPr>
            <w:tcW w:w="1417" w:type="dxa"/>
            <w:shd w:val="clear" w:color="auto" w:fill="C5E0B3" w:themeFill="accent6" w:themeFillTint="66"/>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1276" w:type="dxa"/>
            <w:shd w:val="clear" w:color="auto" w:fill="C5E0B3" w:themeFill="accent6" w:themeFillTint="66"/>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5</w:t>
            </w:r>
          </w:p>
        </w:tc>
        <w:tc>
          <w:tcPr>
            <w:tcW w:w="3119" w:type="dxa"/>
            <w:shd w:val="clear" w:color="auto" w:fill="C5E0B3" w:themeFill="accent6" w:themeFillTint="66"/>
            <w:vAlign w:val="center"/>
          </w:tcPr>
          <w:p w:rsidR="0027649C" w:rsidRPr="007A17AA" w:rsidRDefault="0027649C" w:rsidP="00DE4E9E">
            <w:pPr>
              <w:spacing w:line="300" w:lineRule="exact"/>
              <w:rPr>
                <w:rFonts w:ascii="宋体" w:eastAsia="宋体" w:hAnsi="宋体"/>
                <w:color w:val="000000" w:themeColor="text1"/>
                <w:szCs w:val="21"/>
              </w:rPr>
            </w:pPr>
            <w:r w:rsidRPr="007A17AA">
              <w:rPr>
                <w:rFonts w:ascii="宋体" w:eastAsia="宋体" w:hAnsi="宋体" w:hint="eastAsia"/>
                <w:color w:val="000000" w:themeColor="text1"/>
                <w:szCs w:val="21"/>
              </w:rPr>
              <w:t>计入金融工程学专业必修课学分</w:t>
            </w:r>
            <w:r w:rsidR="00DE4E9E">
              <w:rPr>
                <w:rFonts w:ascii="宋体" w:eastAsia="宋体" w:hAnsi="宋体" w:hint="eastAsia"/>
                <w:color w:val="000000" w:themeColor="text1"/>
                <w:szCs w:val="21"/>
              </w:rPr>
              <w:t>、</w:t>
            </w:r>
            <w:r w:rsidRPr="007A17AA">
              <w:rPr>
                <w:rFonts w:ascii="宋体" w:eastAsia="宋体" w:hAnsi="宋体" w:hint="eastAsia"/>
                <w:color w:val="000000" w:themeColor="text1"/>
                <w:szCs w:val="21"/>
              </w:rPr>
              <w:t>其它专业选修课学分</w:t>
            </w:r>
            <w:r w:rsidRPr="007A17AA">
              <w:rPr>
                <w:rFonts w:ascii="宋体" w:eastAsia="宋体" w:hAnsi="宋体"/>
                <w:color w:val="000000" w:themeColor="text1"/>
                <w:szCs w:val="21"/>
              </w:rPr>
              <w:t xml:space="preserve"> </w:t>
            </w:r>
          </w:p>
        </w:tc>
      </w:tr>
      <w:tr w:rsidR="0027649C" w:rsidTr="000B0162">
        <w:trPr>
          <w:jc w:val="center"/>
        </w:trPr>
        <w:tc>
          <w:tcPr>
            <w:tcW w:w="992" w:type="dxa"/>
            <w:vMerge w:val="restart"/>
            <w:shd w:val="clear" w:color="auto" w:fill="D9E2F3" w:themeFill="accent5"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计算机</w:t>
            </w:r>
          </w:p>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D9E2F3" w:themeFill="accent5" w:themeFillTint="33"/>
            <w:vAlign w:val="center"/>
          </w:tcPr>
          <w:p w:rsidR="0027649C" w:rsidRPr="007A17AA" w:rsidRDefault="0027649C" w:rsidP="00DE4E9E">
            <w:pPr>
              <w:spacing w:line="300" w:lineRule="exact"/>
              <w:rPr>
                <w:rFonts w:ascii="宋体" w:eastAsia="宋体" w:hAnsi="宋体" w:cs="Arial"/>
                <w:b/>
                <w:color w:val="000000" w:themeColor="text1"/>
                <w:sz w:val="24"/>
                <w:szCs w:val="24"/>
              </w:rPr>
            </w:pPr>
            <w:r w:rsidRPr="007A17AA">
              <w:rPr>
                <w:rFonts w:ascii="宋体" w:eastAsia="宋体" w:hAnsi="宋体" w:cs="Arial" w:hint="eastAsia"/>
                <w:b/>
                <w:color w:val="000000" w:themeColor="text1"/>
                <w:sz w:val="24"/>
                <w:szCs w:val="24"/>
              </w:rPr>
              <w:t>计算机基础（理）</w:t>
            </w:r>
          </w:p>
        </w:tc>
        <w:tc>
          <w:tcPr>
            <w:tcW w:w="1417" w:type="dxa"/>
            <w:shd w:val="clear" w:color="auto" w:fill="D9E2F3" w:themeFill="accent5" w:themeFillTint="33"/>
            <w:vAlign w:val="center"/>
          </w:tcPr>
          <w:p w:rsidR="0027649C" w:rsidRPr="007A17AA" w:rsidRDefault="0027649C" w:rsidP="00DE4E9E">
            <w:pPr>
              <w:spacing w:line="30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3</w:t>
            </w:r>
          </w:p>
        </w:tc>
        <w:tc>
          <w:tcPr>
            <w:tcW w:w="1276" w:type="dxa"/>
            <w:shd w:val="clear" w:color="auto" w:fill="D9E2F3" w:themeFill="accent5" w:themeFillTint="33"/>
            <w:vAlign w:val="center"/>
          </w:tcPr>
          <w:p w:rsidR="0027649C" w:rsidRPr="007A17AA" w:rsidRDefault="0027649C" w:rsidP="00DE4E9E">
            <w:pPr>
              <w:spacing w:line="300" w:lineRule="exact"/>
              <w:jc w:val="center"/>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1</w:t>
            </w:r>
          </w:p>
        </w:tc>
        <w:tc>
          <w:tcPr>
            <w:tcW w:w="3119" w:type="dxa"/>
            <w:shd w:val="clear" w:color="auto" w:fill="D9E2F3" w:themeFill="accent5" w:themeFillTint="33"/>
            <w:vAlign w:val="center"/>
          </w:tcPr>
          <w:p w:rsidR="0027649C" w:rsidRPr="007A17AA" w:rsidRDefault="0027649C" w:rsidP="00DE4E9E">
            <w:pPr>
              <w:spacing w:line="300" w:lineRule="exact"/>
              <w:rPr>
                <w:rFonts w:ascii="宋体" w:eastAsia="宋体" w:hAnsi="宋体"/>
                <w:b/>
                <w:color w:val="000000" w:themeColor="text1"/>
                <w:sz w:val="24"/>
                <w:szCs w:val="24"/>
              </w:rPr>
            </w:pPr>
            <w:r w:rsidRPr="007A17AA">
              <w:rPr>
                <w:rFonts w:ascii="宋体" w:eastAsia="宋体" w:hAnsi="宋体" w:hint="eastAsia"/>
                <w:b/>
                <w:color w:val="000000" w:themeColor="text1"/>
                <w:sz w:val="24"/>
                <w:szCs w:val="24"/>
              </w:rPr>
              <w:t>计入通识必修课学分</w:t>
            </w:r>
          </w:p>
        </w:tc>
      </w:tr>
      <w:tr w:rsidR="0027649C" w:rsidTr="000B0162">
        <w:trPr>
          <w:jc w:val="center"/>
        </w:trPr>
        <w:tc>
          <w:tcPr>
            <w:tcW w:w="992" w:type="dxa"/>
            <w:vMerge/>
            <w:shd w:val="clear" w:color="auto" w:fill="D9E2F3" w:themeFill="accent5"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rsidR="0027649C" w:rsidRPr="007A17AA" w:rsidRDefault="0027649C" w:rsidP="00DE4E9E">
            <w:pPr>
              <w:spacing w:line="300" w:lineRule="exact"/>
              <w:rPr>
                <w:rFonts w:ascii="黑体" w:eastAsia="黑体" w:hAnsi="黑体" w:cs="Arial"/>
                <w:b/>
                <w:bCs/>
                <w:color w:val="FF0000"/>
                <w:sz w:val="24"/>
                <w:szCs w:val="24"/>
              </w:rPr>
            </w:pPr>
            <w:r w:rsidRPr="007A17AA">
              <w:rPr>
                <w:rFonts w:ascii="黑体" w:eastAsia="黑体" w:hAnsi="黑体" w:cs="Arial" w:hint="eastAsia"/>
                <w:b/>
                <w:bCs/>
                <w:color w:val="FF0000"/>
                <w:sz w:val="24"/>
                <w:szCs w:val="24"/>
              </w:rPr>
              <w:t>经济数据分析</w:t>
            </w:r>
          </w:p>
        </w:tc>
        <w:tc>
          <w:tcPr>
            <w:tcW w:w="1417" w:type="dxa"/>
            <w:shd w:val="clear" w:color="auto" w:fill="D9E2F3" w:themeFill="accent5" w:themeFillTint="33"/>
            <w:vAlign w:val="center"/>
          </w:tcPr>
          <w:p w:rsidR="0027649C" w:rsidRPr="007A17AA" w:rsidRDefault="0027649C" w:rsidP="00DE4E9E">
            <w:pPr>
              <w:spacing w:line="300" w:lineRule="exact"/>
              <w:jc w:val="center"/>
              <w:rPr>
                <w:rFonts w:ascii="黑体" w:eastAsia="黑体" w:hAnsi="黑体"/>
                <w:b/>
                <w:bCs/>
                <w:color w:val="FF0000"/>
                <w:sz w:val="24"/>
                <w:szCs w:val="24"/>
              </w:rPr>
            </w:pPr>
            <w:r w:rsidRPr="007A17AA">
              <w:rPr>
                <w:rFonts w:ascii="黑体" w:eastAsia="黑体" w:hAnsi="黑体" w:hint="eastAsia"/>
                <w:b/>
                <w:bCs/>
                <w:color w:val="FF0000"/>
                <w:sz w:val="24"/>
                <w:szCs w:val="24"/>
              </w:rPr>
              <w:t>2</w:t>
            </w:r>
          </w:p>
        </w:tc>
        <w:tc>
          <w:tcPr>
            <w:tcW w:w="1276" w:type="dxa"/>
            <w:shd w:val="clear" w:color="auto" w:fill="D9E2F3" w:themeFill="accent5" w:themeFillTint="33"/>
            <w:vAlign w:val="center"/>
          </w:tcPr>
          <w:p w:rsidR="0027649C" w:rsidRPr="007A17AA" w:rsidRDefault="0027649C" w:rsidP="00DE4E9E">
            <w:pPr>
              <w:spacing w:line="300" w:lineRule="exact"/>
              <w:jc w:val="center"/>
              <w:rPr>
                <w:rFonts w:ascii="黑体" w:eastAsia="黑体" w:hAnsi="黑体"/>
                <w:b/>
                <w:bCs/>
                <w:color w:val="FF0000"/>
                <w:sz w:val="24"/>
                <w:szCs w:val="24"/>
              </w:rPr>
            </w:pPr>
            <w:r w:rsidRPr="007A17AA">
              <w:rPr>
                <w:rFonts w:ascii="黑体" w:eastAsia="黑体" w:hAnsi="黑体"/>
                <w:b/>
                <w:bCs/>
                <w:color w:val="FF0000"/>
                <w:sz w:val="24"/>
                <w:szCs w:val="24"/>
              </w:rPr>
              <w:t>5</w:t>
            </w:r>
          </w:p>
        </w:tc>
        <w:tc>
          <w:tcPr>
            <w:tcW w:w="3119" w:type="dxa"/>
            <w:shd w:val="clear" w:color="auto" w:fill="D9E2F3" w:themeFill="accent5" w:themeFillTint="33"/>
            <w:vAlign w:val="center"/>
          </w:tcPr>
          <w:p w:rsidR="0027649C" w:rsidRPr="007A17AA" w:rsidRDefault="0027649C" w:rsidP="00DE4E9E">
            <w:pPr>
              <w:spacing w:line="30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大类基础必修</w:t>
            </w:r>
          </w:p>
        </w:tc>
      </w:tr>
      <w:tr w:rsidR="0027649C" w:rsidTr="000B0162">
        <w:trPr>
          <w:jc w:val="center"/>
        </w:trPr>
        <w:tc>
          <w:tcPr>
            <w:tcW w:w="992" w:type="dxa"/>
            <w:vMerge/>
            <w:shd w:val="clear" w:color="auto" w:fill="D9E2F3" w:themeFill="accent5"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rsidR="0027649C" w:rsidRPr="007A17AA" w:rsidRDefault="0027649C" w:rsidP="00DE4E9E">
            <w:pPr>
              <w:spacing w:line="300" w:lineRule="exact"/>
              <w:rPr>
                <w:rFonts w:ascii="宋体" w:eastAsia="宋体" w:hAnsi="宋体" w:cs="Arial"/>
                <w:color w:val="000000" w:themeColor="text1"/>
                <w:sz w:val="24"/>
                <w:szCs w:val="24"/>
              </w:rPr>
            </w:pPr>
            <w:r w:rsidRPr="007A17AA">
              <w:rPr>
                <w:rFonts w:ascii="宋体" w:eastAsia="宋体" w:hAnsi="宋体" w:cs="Arial" w:hint="eastAsia"/>
                <w:sz w:val="24"/>
                <w:szCs w:val="24"/>
              </w:rPr>
              <w:t>Python编程基础</w:t>
            </w:r>
          </w:p>
        </w:tc>
        <w:tc>
          <w:tcPr>
            <w:tcW w:w="1417" w:type="dxa"/>
            <w:shd w:val="clear" w:color="auto" w:fill="D9E2F3" w:themeFill="accent5" w:themeFillTint="33"/>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3</w:t>
            </w:r>
          </w:p>
        </w:tc>
        <w:tc>
          <w:tcPr>
            <w:tcW w:w="3119" w:type="dxa"/>
            <w:shd w:val="clear" w:color="auto" w:fill="D9E2F3" w:themeFill="accent5" w:themeFillTint="33"/>
            <w:vAlign w:val="center"/>
          </w:tcPr>
          <w:p w:rsidR="0027649C" w:rsidRPr="007A17AA" w:rsidRDefault="0027649C" w:rsidP="00DE4E9E">
            <w:pPr>
              <w:spacing w:line="30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27649C" w:rsidTr="000B0162">
        <w:trPr>
          <w:jc w:val="center"/>
        </w:trPr>
        <w:tc>
          <w:tcPr>
            <w:tcW w:w="992" w:type="dxa"/>
            <w:vMerge/>
            <w:shd w:val="clear" w:color="auto" w:fill="D9E2F3" w:themeFill="accent5"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rsidR="0027649C" w:rsidRPr="00FE4614" w:rsidRDefault="0027649C" w:rsidP="00DE4E9E">
            <w:pPr>
              <w:spacing w:line="300" w:lineRule="exact"/>
              <w:rPr>
                <w:rFonts w:ascii="宋体" w:eastAsia="宋体" w:hAnsi="宋体" w:cs="Arial"/>
                <w:color w:val="000000" w:themeColor="text1"/>
                <w:sz w:val="24"/>
                <w:szCs w:val="24"/>
              </w:rPr>
            </w:pPr>
            <w:r w:rsidRPr="00FE4614">
              <w:rPr>
                <w:rFonts w:ascii="宋体" w:eastAsia="宋体" w:hAnsi="宋体" w:cs="Arial" w:hint="eastAsia"/>
                <w:sz w:val="24"/>
                <w:szCs w:val="24"/>
              </w:rPr>
              <w:t>数据分析基础（R语言）</w:t>
            </w:r>
          </w:p>
        </w:tc>
        <w:tc>
          <w:tcPr>
            <w:tcW w:w="1417" w:type="dxa"/>
            <w:shd w:val="clear" w:color="auto" w:fill="D9E2F3" w:themeFill="accent5" w:themeFillTint="33"/>
            <w:vAlign w:val="center"/>
          </w:tcPr>
          <w:p w:rsidR="0027649C" w:rsidRPr="00FE4614" w:rsidRDefault="0027649C" w:rsidP="00DE4E9E">
            <w:pPr>
              <w:spacing w:line="300" w:lineRule="exact"/>
              <w:jc w:val="center"/>
              <w:rPr>
                <w:rFonts w:ascii="宋体" w:eastAsia="宋体" w:hAnsi="宋体"/>
                <w:color w:val="000000" w:themeColor="text1"/>
                <w:sz w:val="24"/>
                <w:szCs w:val="24"/>
              </w:rPr>
            </w:pPr>
            <w:r w:rsidRPr="00FE4614">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rsidR="0027649C" w:rsidRPr="00FE4614" w:rsidRDefault="0027649C" w:rsidP="00DE4E9E">
            <w:pPr>
              <w:spacing w:line="300" w:lineRule="exact"/>
              <w:jc w:val="center"/>
              <w:rPr>
                <w:rFonts w:ascii="宋体" w:eastAsia="宋体" w:hAnsi="宋体"/>
                <w:color w:val="000000" w:themeColor="text1"/>
                <w:sz w:val="24"/>
                <w:szCs w:val="24"/>
              </w:rPr>
            </w:pPr>
            <w:r w:rsidRPr="00FE4614">
              <w:rPr>
                <w:rFonts w:ascii="宋体" w:eastAsia="宋体" w:hAnsi="宋体" w:hint="eastAsia"/>
                <w:color w:val="000000" w:themeColor="text1"/>
                <w:sz w:val="24"/>
                <w:szCs w:val="24"/>
              </w:rPr>
              <w:t>4</w:t>
            </w:r>
          </w:p>
        </w:tc>
        <w:tc>
          <w:tcPr>
            <w:tcW w:w="3119" w:type="dxa"/>
            <w:shd w:val="clear" w:color="auto" w:fill="D9E2F3" w:themeFill="accent5" w:themeFillTint="33"/>
            <w:vAlign w:val="center"/>
          </w:tcPr>
          <w:p w:rsidR="0027649C" w:rsidRPr="00FE4614" w:rsidRDefault="0027649C" w:rsidP="00DE4E9E">
            <w:pPr>
              <w:spacing w:line="300" w:lineRule="exact"/>
              <w:rPr>
                <w:rFonts w:ascii="宋体" w:eastAsia="宋体" w:hAnsi="宋体"/>
                <w:color w:val="000000" w:themeColor="text1"/>
                <w:sz w:val="24"/>
                <w:szCs w:val="24"/>
              </w:rPr>
            </w:pPr>
            <w:r w:rsidRPr="00FE4614">
              <w:rPr>
                <w:rFonts w:ascii="宋体" w:eastAsia="宋体" w:hAnsi="宋体" w:hint="eastAsia"/>
                <w:sz w:val="24"/>
                <w:szCs w:val="24"/>
              </w:rPr>
              <w:t>大类基础选修</w:t>
            </w:r>
          </w:p>
        </w:tc>
      </w:tr>
      <w:tr w:rsidR="0027649C" w:rsidTr="000B0162">
        <w:trPr>
          <w:jc w:val="center"/>
        </w:trPr>
        <w:tc>
          <w:tcPr>
            <w:tcW w:w="992" w:type="dxa"/>
            <w:vMerge/>
            <w:shd w:val="clear" w:color="auto" w:fill="D9E2F3" w:themeFill="accent5"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D9E2F3" w:themeFill="accent5" w:themeFillTint="33"/>
            <w:vAlign w:val="center"/>
          </w:tcPr>
          <w:p w:rsidR="0027649C" w:rsidRPr="007A17AA" w:rsidRDefault="0027649C" w:rsidP="00DE4E9E">
            <w:pPr>
              <w:spacing w:line="300" w:lineRule="exact"/>
              <w:rPr>
                <w:rFonts w:ascii="宋体" w:eastAsia="宋体" w:hAnsi="宋体" w:cs="Arial"/>
                <w:color w:val="000000" w:themeColor="text1"/>
                <w:sz w:val="24"/>
                <w:szCs w:val="24"/>
              </w:rPr>
            </w:pPr>
            <w:r w:rsidRPr="007A17AA">
              <w:rPr>
                <w:rFonts w:ascii="宋体" w:eastAsia="宋体" w:hAnsi="宋体" w:cs="Arial" w:hint="eastAsia"/>
                <w:sz w:val="24"/>
                <w:szCs w:val="24"/>
              </w:rPr>
              <w:t>数据库技术与程序设计</w:t>
            </w:r>
          </w:p>
        </w:tc>
        <w:tc>
          <w:tcPr>
            <w:tcW w:w="1417" w:type="dxa"/>
            <w:shd w:val="clear" w:color="auto" w:fill="D9E2F3" w:themeFill="accent5" w:themeFillTint="33"/>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D9E2F3" w:themeFill="accent5" w:themeFillTint="33"/>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sidRPr="007A17AA">
              <w:rPr>
                <w:rFonts w:ascii="宋体" w:eastAsia="宋体" w:hAnsi="宋体"/>
                <w:color w:val="000000" w:themeColor="text1"/>
                <w:sz w:val="24"/>
                <w:szCs w:val="24"/>
              </w:rPr>
              <w:t>6</w:t>
            </w:r>
          </w:p>
        </w:tc>
        <w:tc>
          <w:tcPr>
            <w:tcW w:w="3119" w:type="dxa"/>
            <w:shd w:val="clear" w:color="auto" w:fill="D9E2F3" w:themeFill="accent5" w:themeFillTint="33"/>
            <w:vAlign w:val="center"/>
          </w:tcPr>
          <w:p w:rsidR="0027649C" w:rsidRPr="007A17AA" w:rsidRDefault="0027649C" w:rsidP="00DE4E9E">
            <w:pPr>
              <w:spacing w:line="30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27649C" w:rsidTr="000B0162">
        <w:trPr>
          <w:jc w:val="center"/>
        </w:trPr>
        <w:tc>
          <w:tcPr>
            <w:tcW w:w="992" w:type="dxa"/>
            <w:vMerge w:val="restart"/>
            <w:shd w:val="clear" w:color="auto" w:fill="FFF2CC" w:themeFill="accent4"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经济学</w:t>
            </w:r>
          </w:p>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FF2CC" w:themeFill="accent4"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宋体" w:eastAsia="宋体" w:hAnsi="宋体" w:cs="Arial" w:hint="eastAsia"/>
                <w:color w:val="000000" w:themeColor="text1"/>
                <w:sz w:val="24"/>
                <w:szCs w:val="24"/>
              </w:rPr>
              <w:t>经济学原理（微宏观）</w:t>
            </w:r>
          </w:p>
        </w:tc>
        <w:tc>
          <w:tcPr>
            <w:tcW w:w="1417"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宋体" w:eastAsia="宋体" w:hAnsi="宋体"/>
                <w:color w:val="000000" w:themeColor="text1"/>
                <w:sz w:val="24"/>
                <w:szCs w:val="24"/>
              </w:rPr>
              <w:t>3</w:t>
            </w:r>
          </w:p>
        </w:tc>
        <w:tc>
          <w:tcPr>
            <w:tcW w:w="1276"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宋体" w:eastAsia="宋体" w:hAnsi="宋体" w:hint="eastAsia"/>
                <w:color w:val="000000" w:themeColor="text1"/>
                <w:sz w:val="24"/>
                <w:szCs w:val="24"/>
              </w:rPr>
              <w:t>1</w:t>
            </w:r>
          </w:p>
        </w:tc>
        <w:tc>
          <w:tcPr>
            <w:tcW w:w="3119" w:type="dxa"/>
            <w:shd w:val="clear" w:color="auto" w:fill="FFF2CC" w:themeFill="accent4" w:themeFillTint="33"/>
            <w:vAlign w:val="center"/>
          </w:tcPr>
          <w:p w:rsidR="0027649C" w:rsidRPr="007A17AA" w:rsidRDefault="0027649C" w:rsidP="00DE4E9E">
            <w:pPr>
              <w:spacing w:line="300" w:lineRule="exact"/>
              <w:rPr>
                <w:rFonts w:ascii="黑体" w:eastAsia="黑体" w:hAnsi="黑体"/>
                <w:color w:val="FF0000"/>
                <w:sz w:val="24"/>
                <w:szCs w:val="24"/>
              </w:rPr>
            </w:pPr>
            <w:r w:rsidRPr="007A17AA">
              <w:rPr>
                <w:rFonts w:ascii="宋体" w:eastAsia="宋体" w:hAnsi="宋体" w:hint="eastAsia"/>
                <w:bCs/>
                <w:sz w:val="24"/>
                <w:szCs w:val="24"/>
              </w:rPr>
              <w:t>大类基础选修</w:t>
            </w:r>
          </w:p>
        </w:tc>
      </w:tr>
      <w:tr w:rsidR="0027649C" w:rsidTr="000B0162">
        <w:trPr>
          <w:jc w:val="center"/>
        </w:trPr>
        <w:tc>
          <w:tcPr>
            <w:tcW w:w="992" w:type="dxa"/>
            <w:vMerge/>
            <w:shd w:val="clear" w:color="auto" w:fill="FFF2CC" w:themeFill="accent4"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政治经济学</w:t>
            </w:r>
          </w:p>
        </w:tc>
        <w:tc>
          <w:tcPr>
            <w:tcW w:w="1417"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1</w:t>
            </w:r>
          </w:p>
        </w:tc>
        <w:tc>
          <w:tcPr>
            <w:tcW w:w="3119" w:type="dxa"/>
            <w:shd w:val="clear" w:color="auto" w:fill="FFF2CC" w:themeFill="accent4" w:themeFillTint="33"/>
            <w:vAlign w:val="center"/>
          </w:tcPr>
          <w:p w:rsidR="0027649C" w:rsidRPr="007A17AA" w:rsidRDefault="0027649C" w:rsidP="00DE4E9E">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FFF2CC" w:themeFill="accent4"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中级微观经济学</w:t>
            </w:r>
          </w:p>
        </w:tc>
        <w:tc>
          <w:tcPr>
            <w:tcW w:w="1417"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2</w:t>
            </w:r>
          </w:p>
        </w:tc>
        <w:tc>
          <w:tcPr>
            <w:tcW w:w="3119" w:type="dxa"/>
            <w:shd w:val="clear" w:color="auto" w:fill="FFF2CC" w:themeFill="accent4" w:themeFillTint="33"/>
            <w:vAlign w:val="center"/>
          </w:tcPr>
          <w:p w:rsidR="0027649C" w:rsidRPr="007A17AA" w:rsidRDefault="0027649C" w:rsidP="00DE4E9E">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FFF2CC" w:themeFill="accent4"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中级宏观经济学</w:t>
            </w:r>
          </w:p>
        </w:tc>
        <w:tc>
          <w:tcPr>
            <w:tcW w:w="1417"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FF2CC" w:themeFill="accent4" w:themeFillTint="33"/>
            <w:vAlign w:val="center"/>
          </w:tcPr>
          <w:p w:rsidR="0027649C" w:rsidRPr="007A17AA" w:rsidRDefault="0027649C" w:rsidP="00DE4E9E">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FFF2CC" w:themeFill="accent4"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计量经济学</w:t>
            </w:r>
            <w:r w:rsidRPr="007A17AA">
              <w:rPr>
                <w:rFonts w:ascii="黑体" w:eastAsia="黑体" w:hAnsi="黑体" w:cs="Arial"/>
                <w:b/>
                <w:color w:val="FF0000"/>
                <w:sz w:val="24"/>
                <w:szCs w:val="24"/>
              </w:rPr>
              <w:t>I</w:t>
            </w:r>
          </w:p>
        </w:tc>
        <w:tc>
          <w:tcPr>
            <w:tcW w:w="1417"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FFF2CC" w:themeFill="accent4"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4</w:t>
            </w:r>
          </w:p>
        </w:tc>
        <w:tc>
          <w:tcPr>
            <w:tcW w:w="3119" w:type="dxa"/>
            <w:shd w:val="clear" w:color="auto" w:fill="FFF2CC" w:themeFill="accent4" w:themeFillTint="33"/>
            <w:vAlign w:val="center"/>
          </w:tcPr>
          <w:p w:rsidR="0027649C" w:rsidRPr="007A17AA" w:rsidRDefault="0027649C" w:rsidP="00DE4E9E">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FFF2CC" w:themeFill="accent4"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FFF2CC" w:themeFill="accent4" w:themeFillTint="33"/>
            <w:vAlign w:val="center"/>
          </w:tcPr>
          <w:p w:rsidR="0027649C" w:rsidRPr="007A17AA" w:rsidRDefault="0027649C" w:rsidP="00DE4E9E">
            <w:pPr>
              <w:spacing w:line="300" w:lineRule="exact"/>
              <w:rPr>
                <w:rFonts w:ascii="宋体" w:eastAsia="宋体" w:hAnsi="宋体" w:cs="Arial"/>
                <w:color w:val="000000" w:themeColor="text1"/>
                <w:sz w:val="24"/>
                <w:szCs w:val="24"/>
              </w:rPr>
            </w:pPr>
            <w:r w:rsidRPr="007A17AA">
              <w:rPr>
                <w:rFonts w:ascii="宋体" w:eastAsia="宋体" w:hAnsi="宋体" w:cs="Arial" w:hint="eastAsia"/>
                <w:color w:val="000000" w:themeColor="text1"/>
                <w:sz w:val="24"/>
                <w:szCs w:val="24"/>
              </w:rPr>
              <w:t>中国特色社会主义经济金融改革与发展</w:t>
            </w:r>
          </w:p>
        </w:tc>
        <w:tc>
          <w:tcPr>
            <w:tcW w:w="1417" w:type="dxa"/>
            <w:shd w:val="clear" w:color="auto" w:fill="FFF2CC" w:themeFill="accent4" w:themeFillTint="33"/>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sidRPr="007A17AA">
              <w:rPr>
                <w:rFonts w:ascii="宋体" w:eastAsia="宋体" w:hAnsi="宋体" w:hint="eastAsia"/>
                <w:color w:val="000000" w:themeColor="text1"/>
                <w:sz w:val="24"/>
                <w:szCs w:val="24"/>
              </w:rPr>
              <w:t>2</w:t>
            </w:r>
          </w:p>
        </w:tc>
        <w:tc>
          <w:tcPr>
            <w:tcW w:w="1276" w:type="dxa"/>
            <w:shd w:val="clear" w:color="auto" w:fill="FFF2CC" w:themeFill="accent4" w:themeFillTint="33"/>
            <w:vAlign w:val="center"/>
          </w:tcPr>
          <w:p w:rsidR="0027649C" w:rsidRPr="007A17AA" w:rsidRDefault="0027649C" w:rsidP="00DE4E9E">
            <w:pPr>
              <w:spacing w:line="300" w:lineRule="exact"/>
              <w:jc w:val="center"/>
              <w:rPr>
                <w:rFonts w:ascii="宋体" w:eastAsia="宋体" w:hAnsi="宋体"/>
                <w:color w:val="000000" w:themeColor="text1"/>
                <w:sz w:val="24"/>
                <w:szCs w:val="24"/>
              </w:rPr>
            </w:pPr>
            <w:r>
              <w:rPr>
                <w:rFonts w:ascii="宋体" w:eastAsia="宋体" w:hAnsi="宋体" w:hint="eastAsia"/>
                <w:color w:val="000000" w:themeColor="text1"/>
                <w:sz w:val="24"/>
                <w:szCs w:val="24"/>
              </w:rPr>
              <w:t>5</w:t>
            </w:r>
          </w:p>
        </w:tc>
        <w:tc>
          <w:tcPr>
            <w:tcW w:w="3119" w:type="dxa"/>
            <w:shd w:val="clear" w:color="auto" w:fill="FFF2CC" w:themeFill="accent4" w:themeFillTint="33"/>
            <w:vAlign w:val="center"/>
          </w:tcPr>
          <w:p w:rsidR="0027649C" w:rsidRPr="007A17AA" w:rsidRDefault="0027649C" w:rsidP="00DE4E9E">
            <w:pPr>
              <w:spacing w:line="300" w:lineRule="exact"/>
              <w:rPr>
                <w:rFonts w:ascii="宋体" w:eastAsia="宋体" w:hAnsi="宋体"/>
                <w:color w:val="000000" w:themeColor="text1"/>
                <w:sz w:val="24"/>
                <w:szCs w:val="24"/>
              </w:rPr>
            </w:pPr>
            <w:r w:rsidRPr="007A17AA">
              <w:rPr>
                <w:rFonts w:ascii="宋体" w:eastAsia="宋体" w:hAnsi="宋体" w:hint="eastAsia"/>
                <w:bCs/>
                <w:sz w:val="24"/>
                <w:szCs w:val="24"/>
              </w:rPr>
              <w:t>大类基础选修</w:t>
            </w:r>
          </w:p>
        </w:tc>
      </w:tr>
      <w:tr w:rsidR="0027649C" w:rsidTr="000B0162">
        <w:trPr>
          <w:jc w:val="center"/>
        </w:trPr>
        <w:tc>
          <w:tcPr>
            <w:tcW w:w="992" w:type="dxa"/>
            <w:vMerge w:val="restart"/>
            <w:shd w:val="clear" w:color="auto" w:fill="FBE4D5" w:themeFill="accent2"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财务</w:t>
            </w:r>
          </w:p>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FBE4D5" w:themeFill="accent2"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会计学</w:t>
            </w:r>
          </w:p>
        </w:tc>
        <w:tc>
          <w:tcPr>
            <w:tcW w:w="1417" w:type="dxa"/>
            <w:shd w:val="clear" w:color="auto" w:fill="FBE4D5" w:themeFill="accent2"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1276" w:type="dxa"/>
            <w:shd w:val="clear" w:color="auto" w:fill="FBE4D5" w:themeFill="accent2"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3</w:t>
            </w:r>
          </w:p>
        </w:tc>
        <w:tc>
          <w:tcPr>
            <w:tcW w:w="3119" w:type="dxa"/>
            <w:shd w:val="clear" w:color="auto" w:fill="FBE4D5" w:themeFill="accent2" w:themeFillTint="33"/>
            <w:vAlign w:val="center"/>
          </w:tcPr>
          <w:p w:rsidR="0027649C" w:rsidRPr="007A17AA" w:rsidRDefault="0027649C" w:rsidP="00DE4E9E">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27649C" w:rsidTr="000B0162">
        <w:trPr>
          <w:trHeight w:val="261"/>
          <w:jc w:val="center"/>
        </w:trPr>
        <w:tc>
          <w:tcPr>
            <w:tcW w:w="992" w:type="dxa"/>
            <w:vMerge/>
            <w:shd w:val="clear" w:color="auto" w:fill="FBE4D5" w:themeFill="accent2"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rsidR="0027649C" w:rsidRPr="007A17AA" w:rsidRDefault="0027649C" w:rsidP="00DE4E9E">
            <w:pPr>
              <w:spacing w:line="300" w:lineRule="exact"/>
              <w:rPr>
                <w:rFonts w:ascii="宋体" w:eastAsia="宋体" w:hAnsi="宋体" w:cs="Arial"/>
                <w:b/>
                <w:color w:val="FF0000"/>
                <w:sz w:val="24"/>
                <w:szCs w:val="24"/>
              </w:rPr>
            </w:pPr>
            <w:r w:rsidRPr="007A17AA">
              <w:rPr>
                <w:rFonts w:asciiTheme="minorEastAsia" w:hAnsiTheme="minorEastAsia" w:cs="宋体" w:hint="eastAsia"/>
                <w:color w:val="000000" w:themeColor="text1"/>
                <w:kern w:val="0"/>
                <w:sz w:val="24"/>
                <w:szCs w:val="24"/>
              </w:rPr>
              <w:t>财务报表分析与估值</w:t>
            </w:r>
          </w:p>
        </w:tc>
        <w:tc>
          <w:tcPr>
            <w:tcW w:w="1417" w:type="dxa"/>
            <w:shd w:val="clear" w:color="auto" w:fill="FBE4D5" w:themeFill="accent2" w:themeFillTint="33"/>
            <w:vAlign w:val="center"/>
          </w:tcPr>
          <w:p w:rsidR="0027649C" w:rsidRPr="007A17AA" w:rsidRDefault="0027649C" w:rsidP="00DE4E9E">
            <w:pPr>
              <w:spacing w:line="30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3</w:t>
            </w:r>
          </w:p>
        </w:tc>
        <w:tc>
          <w:tcPr>
            <w:tcW w:w="1276" w:type="dxa"/>
            <w:shd w:val="clear" w:color="auto" w:fill="FBE4D5" w:themeFill="accent2" w:themeFillTint="33"/>
            <w:vAlign w:val="center"/>
          </w:tcPr>
          <w:p w:rsidR="0027649C" w:rsidRPr="007A17AA" w:rsidRDefault="0027649C" w:rsidP="00DE4E9E">
            <w:pPr>
              <w:spacing w:line="300" w:lineRule="exact"/>
              <w:jc w:val="center"/>
              <w:rPr>
                <w:rFonts w:ascii="宋体" w:eastAsia="宋体" w:hAnsi="宋体"/>
                <w:b/>
                <w:color w:val="FF0000"/>
                <w:sz w:val="24"/>
                <w:szCs w:val="24"/>
              </w:rPr>
            </w:pPr>
            <w:r w:rsidRPr="007A17AA">
              <w:rPr>
                <w:rFonts w:asciiTheme="minorEastAsia" w:hAnsiTheme="minorEastAsia" w:cs="宋体" w:hint="eastAsia"/>
                <w:color w:val="000000" w:themeColor="text1"/>
                <w:kern w:val="0"/>
                <w:sz w:val="24"/>
                <w:szCs w:val="24"/>
              </w:rPr>
              <w:t>5</w:t>
            </w:r>
          </w:p>
        </w:tc>
        <w:tc>
          <w:tcPr>
            <w:tcW w:w="3119" w:type="dxa"/>
            <w:shd w:val="clear" w:color="auto" w:fill="FBE4D5" w:themeFill="accent2" w:themeFillTint="33"/>
            <w:vAlign w:val="center"/>
          </w:tcPr>
          <w:p w:rsidR="0027649C" w:rsidRPr="007A17AA" w:rsidRDefault="0027649C" w:rsidP="00DE4E9E">
            <w:pPr>
              <w:spacing w:line="30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27649C" w:rsidTr="000B0162">
        <w:trPr>
          <w:jc w:val="center"/>
        </w:trPr>
        <w:tc>
          <w:tcPr>
            <w:tcW w:w="992" w:type="dxa"/>
            <w:vMerge/>
            <w:shd w:val="clear" w:color="auto" w:fill="FBE4D5" w:themeFill="accent2"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FBE4D5" w:themeFill="accent2" w:themeFillTint="33"/>
            <w:vAlign w:val="center"/>
          </w:tcPr>
          <w:p w:rsidR="0027649C" w:rsidRPr="007A17AA" w:rsidRDefault="0027649C" w:rsidP="00DE4E9E">
            <w:pPr>
              <w:spacing w:line="300" w:lineRule="exact"/>
              <w:rPr>
                <w:rFonts w:ascii="宋体" w:eastAsia="宋体" w:hAnsi="宋体" w:cs="Arial"/>
                <w:b/>
                <w:color w:val="FF0000"/>
                <w:sz w:val="24"/>
                <w:szCs w:val="24"/>
              </w:rPr>
            </w:pPr>
            <w:r w:rsidRPr="007A17AA">
              <w:rPr>
                <w:rFonts w:ascii="宋体" w:eastAsia="宋体" w:hAnsi="宋体" w:cs="Arial" w:hint="eastAsia"/>
                <w:bCs/>
                <w:color w:val="000000" w:themeColor="text1"/>
                <w:sz w:val="24"/>
                <w:szCs w:val="24"/>
              </w:rPr>
              <w:t>金融会计学</w:t>
            </w:r>
          </w:p>
        </w:tc>
        <w:tc>
          <w:tcPr>
            <w:tcW w:w="1417" w:type="dxa"/>
            <w:shd w:val="clear" w:color="auto" w:fill="FBE4D5" w:themeFill="accent2" w:themeFillTint="33"/>
            <w:vAlign w:val="center"/>
          </w:tcPr>
          <w:p w:rsidR="0027649C" w:rsidRPr="007A17AA" w:rsidRDefault="0027649C" w:rsidP="00DE4E9E">
            <w:pPr>
              <w:spacing w:line="30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3</w:t>
            </w:r>
          </w:p>
        </w:tc>
        <w:tc>
          <w:tcPr>
            <w:tcW w:w="1276" w:type="dxa"/>
            <w:shd w:val="clear" w:color="auto" w:fill="FBE4D5" w:themeFill="accent2" w:themeFillTint="33"/>
            <w:vAlign w:val="center"/>
          </w:tcPr>
          <w:p w:rsidR="0027649C" w:rsidRPr="007A17AA" w:rsidRDefault="0027649C" w:rsidP="00DE4E9E">
            <w:pPr>
              <w:spacing w:line="300" w:lineRule="exact"/>
              <w:jc w:val="center"/>
              <w:rPr>
                <w:rFonts w:ascii="宋体" w:eastAsia="宋体" w:hAnsi="宋体"/>
                <w:b/>
                <w:color w:val="FF0000"/>
                <w:sz w:val="24"/>
                <w:szCs w:val="24"/>
              </w:rPr>
            </w:pPr>
            <w:r w:rsidRPr="007A17AA">
              <w:rPr>
                <w:rFonts w:ascii="宋体" w:eastAsia="宋体" w:hAnsi="宋体" w:hint="eastAsia"/>
                <w:bCs/>
                <w:color w:val="000000" w:themeColor="text1"/>
                <w:sz w:val="24"/>
                <w:szCs w:val="24"/>
              </w:rPr>
              <w:t>6</w:t>
            </w:r>
          </w:p>
        </w:tc>
        <w:tc>
          <w:tcPr>
            <w:tcW w:w="3119" w:type="dxa"/>
            <w:shd w:val="clear" w:color="auto" w:fill="FBE4D5" w:themeFill="accent2" w:themeFillTint="33"/>
            <w:vAlign w:val="center"/>
          </w:tcPr>
          <w:p w:rsidR="0027649C" w:rsidRPr="007A17AA" w:rsidRDefault="0027649C" w:rsidP="00DE4E9E">
            <w:pPr>
              <w:spacing w:line="300" w:lineRule="exact"/>
              <w:rPr>
                <w:rFonts w:ascii="宋体" w:eastAsia="宋体" w:hAnsi="宋体"/>
                <w:b/>
                <w:color w:val="FF0000"/>
                <w:sz w:val="24"/>
                <w:szCs w:val="24"/>
              </w:rPr>
            </w:pPr>
            <w:r w:rsidRPr="007A17AA">
              <w:rPr>
                <w:rFonts w:ascii="宋体" w:eastAsia="宋体" w:hAnsi="宋体" w:hint="eastAsia"/>
                <w:bCs/>
                <w:sz w:val="24"/>
                <w:szCs w:val="24"/>
              </w:rPr>
              <w:t>大类基础选修</w:t>
            </w:r>
          </w:p>
        </w:tc>
      </w:tr>
      <w:tr w:rsidR="0027649C" w:rsidTr="000B0162">
        <w:trPr>
          <w:jc w:val="center"/>
        </w:trPr>
        <w:tc>
          <w:tcPr>
            <w:tcW w:w="992" w:type="dxa"/>
            <w:vMerge w:val="restart"/>
            <w:shd w:val="clear" w:color="auto" w:fill="E2EFD9" w:themeFill="accent6"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专业</w:t>
            </w:r>
          </w:p>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基础</w:t>
            </w:r>
          </w:p>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模块</w:t>
            </w:r>
          </w:p>
        </w:tc>
        <w:tc>
          <w:tcPr>
            <w:tcW w:w="2689" w:type="dxa"/>
            <w:shd w:val="clear" w:color="auto" w:fill="E2EFD9" w:themeFill="accent6"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金融学概论</w:t>
            </w:r>
          </w:p>
        </w:tc>
        <w:tc>
          <w:tcPr>
            <w:tcW w:w="1417" w:type="dxa"/>
            <w:shd w:val="clear" w:color="auto" w:fill="E2EFD9" w:themeFill="accent6"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rsidR="0027649C" w:rsidRPr="007A17AA" w:rsidRDefault="0027649C" w:rsidP="00DE4E9E">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E2EFD9" w:themeFill="accent6"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风险管理与保险学</w:t>
            </w:r>
          </w:p>
        </w:tc>
        <w:tc>
          <w:tcPr>
            <w:tcW w:w="1417" w:type="dxa"/>
            <w:shd w:val="clear" w:color="auto" w:fill="E2EFD9" w:themeFill="accent6"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hint="eastAsia"/>
                <w:b/>
                <w:color w:val="FF0000"/>
                <w:sz w:val="24"/>
                <w:szCs w:val="24"/>
              </w:rPr>
              <w:t xml:space="preserve">2   </w:t>
            </w:r>
          </w:p>
        </w:tc>
        <w:tc>
          <w:tcPr>
            <w:tcW w:w="3119" w:type="dxa"/>
            <w:shd w:val="clear" w:color="auto" w:fill="E2EFD9" w:themeFill="accent6" w:themeFillTint="33"/>
            <w:vAlign w:val="center"/>
          </w:tcPr>
          <w:p w:rsidR="0027649C" w:rsidRPr="007A17AA" w:rsidRDefault="0027649C" w:rsidP="00DE4E9E">
            <w:pPr>
              <w:spacing w:line="300" w:lineRule="exact"/>
              <w:rPr>
                <w:rFonts w:ascii="黑体" w:eastAsia="黑体" w:hAnsi="黑体"/>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E2EFD9" w:themeFill="accent6"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投资学</w:t>
            </w:r>
          </w:p>
        </w:tc>
        <w:tc>
          <w:tcPr>
            <w:tcW w:w="1417" w:type="dxa"/>
            <w:shd w:val="clear" w:color="auto" w:fill="E2EFD9" w:themeFill="accent6"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rsidR="0027649C" w:rsidRPr="007E1DB8" w:rsidRDefault="0027649C" w:rsidP="00DE4E9E">
            <w:pPr>
              <w:spacing w:line="30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rsidR="0027649C" w:rsidRPr="007A17AA" w:rsidRDefault="0027649C" w:rsidP="00DE4E9E">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E2EFD9" w:themeFill="accent6"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27649C" w:rsidRPr="007A17AA" w:rsidRDefault="0027649C" w:rsidP="00DE4E9E">
            <w:pPr>
              <w:spacing w:line="300" w:lineRule="exact"/>
              <w:rPr>
                <w:rFonts w:ascii="黑体" w:eastAsia="黑体" w:hAnsi="黑体" w:cs="Arial"/>
                <w:b/>
                <w:color w:val="FF0000"/>
                <w:sz w:val="24"/>
                <w:szCs w:val="24"/>
              </w:rPr>
            </w:pPr>
            <w:r w:rsidRPr="007A17AA">
              <w:rPr>
                <w:rFonts w:ascii="黑体" w:eastAsia="黑体" w:hAnsi="黑体" w:cs="Arial" w:hint="eastAsia"/>
                <w:b/>
                <w:color w:val="FF0000"/>
                <w:sz w:val="24"/>
                <w:szCs w:val="24"/>
              </w:rPr>
              <w:t>公司金融</w:t>
            </w:r>
          </w:p>
        </w:tc>
        <w:tc>
          <w:tcPr>
            <w:tcW w:w="1417" w:type="dxa"/>
            <w:shd w:val="clear" w:color="auto" w:fill="E2EFD9" w:themeFill="accent6" w:themeFillTint="33"/>
            <w:vAlign w:val="center"/>
          </w:tcPr>
          <w:p w:rsidR="0027649C" w:rsidRPr="007A17AA" w:rsidRDefault="0027649C" w:rsidP="00DE4E9E">
            <w:pPr>
              <w:spacing w:line="300" w:lineRule="exact"/>
              <w:jc w:val="center"/>
              <w:rPr>
                <w:rFonts w:ascii="黑体" w:eastAsia="黑体" w:hAnsi="黑体"/>
                <w:b/>
                <w:color w:val="FF0000"/>
                <w:sz w:val="24"/>
                <w:szCs w:val="24"/>
              </w:rPr>
            </w:pPr>
            <w:r w:rsidRPr="007A17AA">
              <w:rPr>
                <w:rFonts w:ascii="黑体" w:eastAsia="黑体" w:hAnsi="黑体"/>
                <w:b/>
                <w:color w:val="FF0000"/>
                <w:sz w:val="24"/>
                <w:szCs w:val="24"/>
              </w:rPr>
              <w:t>2.5</w:t>
            </w:r>
          </w:p>
        </w:tc>
        <w:tc>
          <w:tcPr>
            <w:tcW w:w="1276" w:type="dxa"/>
            <w:shd w:val="clear" w:color="auto" w:fill="E2EFD9" w:themeFill="accent6" w:themeFillTint="33"/>
            <w:vAlign w:val="center"/>
          </w:tcPr>
          <w:p w:rsidR="0027649C" w:rsidRPr="007E1DB8" w:rsidRDefault="0027649C" w:rsidP="00DE4E9E">
            <w:pPr>
              <w:spacing w:line="30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rsidR="0027649C" w:rsidRPr="007A17AA" w:rsidRDefault="0027649C" w:rsidP="00DE4E9E">
            <w:pPr>
              <w:spacing w:line="300" w:lineRule="exact"/>
              <w:rPr>
                <w:rFonts w:ascii="黑体" w:eastAsia="黑体" w:hAnsi="黑体"/>
                <w:b/>
                <w:color w:val="FF0000"/>
                <w:sz w:val="24"/>
                <w:szCs w:val="24"/>
              </w:rPr>
            </w:pPr>
            <w:r w:rsidRPr="007A17AA">
              <w:rPr>
                <w:rFonts w:ascii="黑体" w:eastAsia="黑体" w:hAnsi="黑体" w:hint="eastAsia"/>
                <w:b/>
                <w:color w:val="FF0000"/>
                <w:sz w:val="24"/>
                <w:szCs w:val="24"/>
              </w:rPr>
              <w:t>大类基础必修</w:t>
            </w:r>
          </w:p>
        </w:tc>
      </w:tr>
      <w:tr w:rsidR="0027649C" w:rsidTr="000B0162">
        <w:trPr>
          <w:jc w:val="center"/>
        </w:trPr>
        <w:tc>
          <w:tcPr>
            <w:tcW w:w="992" w:type="dxa"/>
            <w:vMerge/>
            <w:shd w:val="clear" w:color="auto" w:fill="E2EFD9" w:themeFill="accent6"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27649C" w:rsidRPr="007A17AA" w:rsidRDefault="0027649C" w:rsidP="00DE4E9E">
            <w:pPr>
              <w:spacing w:line="300" w:lineRule="exact"/>
              <w:rPr>
                <w:rFonts w:ascii="黑体" w:eastAsia="黑体" w:hAnsi="黑体" w:cs="Arial"/>
                <w:b/>
                <w:bCs/>
                <w:color w:val="FF0000"/>
                <w:sz w:val="24"/>
                <w:szCs w:val="24"/>
              </w:rPr>
            </w:pPr>
            <w:r w:rsidRPr="007A17AA">
              <w:rPr>
                <w:rFonts w:ascii="黑体" w:eastAsia="黑体" w:hAnsi="黑体" w:cs="Arial" w:hint="eastAsia"/>
                <w:b/>
                <w:bCs/>
                <w:color w:val="FF0000"/>
                <w:kern w:val="0"/>
                <w:sz w:val="24"/>
                <w:szCs w:val="24"/>
              </w:rPr>
              <w:t>数字金融概论</w:t>
            </w:r>
          </w:p>
        </w:tc>
        <w:tc>
          <w:tcPr>
            <w:tcW w:w="1417" w:type="dxa"/>
            <w:shd w:val="clear" w:color="auto" w:fill="E2EFD9" w:themeFill="accent6" w:themeFillTint="33"/>
            <w:vAlign w:val="center"/>
          </w:tcPr>
          <w:p w:rsidR="0027649C" w:rsidRPr="007A17AA" w:rsidRDefault="0027649C" w:rsidP="00DE4E9E">
            <w:pPr>
              <w:spacing w:line="300" w:lineRule="exact"/>
              <w:jc w:val="center"/>
              <w:rPr>
                <w:rFonts w:ascii="黑体" w:eastAsia="黑体" w:hAnsi="黑体"/>
                <w:b/>
                <w:bCs/>
                <w:color w:val="FF0000"/>
                <w:sz w:val="24"/>
                <w:szCs w:val="24"/>
              </w:rPr>
            </w:pPr>
            <w:r w:rsidRPr="007A17AA">
              <w:rPr>
                <w:rFonts w:ascii="黑体" w:eastAsia="黑体" w:hAnsi="黑体" w:cs="宋体" w:hint="eastAsia"/>
                <w:b/>
                <w:bCs/>
                <w:color w:val="FF0000"/>
                <w:kern w:val="0"/>
                <w:sz w:val="24"/>
                <w:szCs w:val="24"/>
              </w:rPr>
              <w:t>2</w:t>
            </w:r>
          </w:p>
        </w:tc>
        <w:tc>
          <w:tcPr>
            <w:tcW w:w="1276" w:type="dxa"/>
            <w:shd w:val="clear" w:color="auto" w:fill="E2EFD9" w:themeFill="accent6" w:themeFillTint="33"/>
            <w:vAlign w:val="center"/>
          </w:tcPr>
          <w:p w:rsidR="0027649C" w:rsidRPr="007E1DB8" w:rsidRDefault="0027649C" w:rsidP="00DE4E9E">
            <w:pPr>
              <w:spacing w:line="300" w:lineRule="exact"/>
              <w:jc w:val="center"/>
              <w:rPr>
                <w:rFonts w:ascii="黑体" w:eastAsia="黑体" w:hAnsi="黑体" w:cs="Arial"/>
                <w:b/>
                <w:color w:val="FF0000"/>
                <w:sz w:val="24"/>
                <w:szCs w:val="24"/>
              </w:rPr>
            </w:pPr>
            <w:r w:rsidRPr="007E1DB8">
              <w:rPr>
                <w:rFonts w:ascii="黑体" w:eastAsia="黑体" w:hAnsi="黑体" w:cs="Arial" w:hint="eastAsia"/>
                <w:b/>
                <w:color w:val="FF0000"/>
                <w:sz w:val="24"/>
                <w:szCs w:val="24"/>
              </w:rPr>
              <w:t>4</w:t>
            </w:r>
          </w:p>
        </w:tc>
        <w:tc>
          <w:tcPr>
            <w:tcW w:w="3119" w:type="dxa"/>
            <w:shd w:val="clear" w:color="auto" w:fill="E2EFD9" w:themeFill="accent6" w:themeFillTint="33"/>
            <w:vAlign w:val="center"/>
          </w:tcPr>
          <w:p w:rsidR="0027649C" w:rsidRPr="007A17AA" w:rsidRDefault="0027649C" w:rsidP="00DE4E9E">
            <w:pPr>
              <w:spacing w:line="300" w:lineRule="exact"/>
              <w:rPr>
                <w:rFonts w:ascii="黑体" w:eastAsia="黑体" w:hAnsi="黑体"/>
                <w:b/>
                <w:bCs/>
                <w:color w:val="FF0000"/>
                <w:sz w:val="24"/>
                <w:szCs w:val="24"/>
              </w:rPr>
            </w:pPr>
            <w:r w:rsidRPr="007A17AA">
              <w:rPr>
                <w:rFonts w:ascii="黑体" w:eastAsia="黑体" w:hAnsi="黑体" w:hint="eastAsia"/>
                <w:b/>
                <w:bCs/>
                <w:color w:val="FF0000"/>
                <w:sz w:val="24"/>
                <w:szCs w:val="24"/>
              </w:rPr>
              <w:t>大类基础必修</w:t>
            </w:r>
          </w:p>
        </w:tc>
      </w:tr>
      <w:tr w:rsidR="0027649C" w:rsidTr="00DE4E9E">
        <w:trPr>
          <w:trHeight w:val="412"/>
          <w:jc w:val="center"/>
        </w:trPr>
        <w:tc>
          <w:tcPr>
            <w:tcW w:w="992" w:type="dxa"/>
            <w:vMerge/>
            <w:shd w:val="clear" w:color="auto" w:fill="E2EFD9" w:themeFill="accent6" w:themeFillTint="33"/>
            <w:vAlign w:val="center"/>
          </w:tcPr>
          <w:p w:rsidR="0027649C" w:rsidRDefault="0027649C" w:rsidP="00DE4E9E">
            <w:pPr>
              <w:spacing w:line="300" w:lineRule="exact"/>
              <w:jc w:val="center"/>
              <w:rPr>
                <w:rFonts w:asciiTheme="minorEastAsia" w:hAnsiTheme="minorEastAsia"/>
                <w:b/>
                <w:color w:val="000000" w:themeColor="text1"/>
                <w:sz w:val="24"/>
                <w:szCs w:val="24"/>
              </w:rPr>
            </w:pPr>
          </w:p>
        </w:tc>
        <w:tc>
          <w:tcPr>
            <w:tcW w:w="2689" w:type="dxa"/>
            <w:shd w:val="clear" w:color="auto" w:fill="E2EFD9" w:themeFill="accent6" w:themeFillTint="33"/>
            <w:vAlign w:val="center"/>
          </w:tcPr>
          <w:p w:rsidR="0027649C" w:rsidRDefault="0027649C" w:rsidP="00DE4E9E">
            <w:pPr>
              <w:spacing w:line="300" w:lineRule="exact"/>
              <w:rPr>
                <w:rFonts w:ascii="宋体" w:eastAsia="宋体" w:hAnsi="宋体" w:cs="Arial"/>
                <w:color w:val="000000" w:themeColor="text1"/>
                <w:sz w:val="24"/>
                <w:szCs w:val="24"/>
              </w:rPr>
            </w:pPr>
            <w:r>
              <w:rPr>
                <w:rFonts w:asciiTheme="minorEastAsia" w:hAnsiTheme="minorEastAsia" w:cs="宋体" w:hint="eastAsia"/>
                <w:color w:val="000000" w:themeColor="text1"/>
                <w:kern w:val="0"/>
                <w:sz w:val="24"/>
                <w:szCs w:val="24"/>
              </w:rPr>
              <w:t>国际金融学</w:t>
            </w:r>
          </w:p>
        </w:tc>
        <w:tc>
          <w:tcPr>
            <w:tcW w:w="1417" w:type="dxa"/>
            <w:shd w:val="clear" w:color="auto" w:fill="E2EFD9" w:themeFill="accent6" w:themeFillTint="33"/>
            <w:vAlign w:val="center"/>
          </w:tcPr>
          <w:p w:rsidR="0027649C" w:rsidRDefault="0027649C" w:rsidP="00DE4E9E">
            <w:pPr>
              <w:spacing w:line="30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3</w:t>
            </w:r>
          </w:p>
        </w:tc>
        <w:tc>
          <w:tcPr>
            <w:tcW w:w="1276" w:type="dxa"/>
            <w:shd w:val="clear" w:color="auto" w:fill="E2EFD9" w:themeFill="accent6" w:themeFillTint="33"/>
            <w:vAlign w:val="center"/>
          </w:tcPr>
          <w:p w:rsidR="0027649C" w:rsidRDefault="0027649C" w:rsidP="00DE4E9E">
            <w:pPr>
              <w:spacing w:line="300" w:lineRule="exact"/>
              <w:jc w:val="center"/>
              <w:rPr>
                <w:rFonts w:ascii="宋体" w:eastAsia="宋体" w:hAnsi="宋体"/>
                <w:color w:val="000000" w:themeColor="text1"/>
                <w:sz w:val="24"/>
                <w:szCs w:val="24"/>
              </w:rPr>
            </w:pPr>
            <w:r>
              <w:rPr>
                <w:rFonts w:asciiTheme="minorEastAsia" w:hAnsiTheme="minorEastAsia" w:cs="宋体" w:hint="eastAsia"/>
                <w:color w:val="000000" w:themeColor="text1"/>
                <w:kern w:val="0"/>
                <w:sz w:val="24"/>
                <w:szCs w:val="24"/>
              </w:rPr>
              <w:t>4</w:t>
            </w:r>
          </w:p>
        </w:tc>
        <w:tc>
          <w:tcPr>
            <w:tcW w:w="3119" w:type="dxa"/>
            <w:shd w:val="clear" w:color="auto" w:fill="E2EFD9" w:themeFill="accent6" w:themeFillTint="33"/>
            <w:vAlign w:val="center"/>
          </w:tcPr>
          <w:p w:rsidR="0027649C" w:rsidRDefault="0027649C" w:rsidP="00DE4E9E">
            <w:pPr>
              <w:spacing w:line="300" w:lineRule="exact"/>
              <w:rPr>
                <w:rFonts w:ascii="宋体" w:eastAsia="宋体" w:hAnsi="宋体"/>
                <w:color w:val="000000" w:themeColor="text1"/>
                <w:szCs w:val="21"/>
              </w:rPr>
            </w:pPr>
            <w:r>
              <w:rPr>
                <w:rFonts w:ascii="宋体" w:eastAsia="宋体" w:hAnsi="宋体" w:hint="eastAsia"/>
                <w:color w:val="000000" w:themeColor="text1"/>
                <w:szCs w:val="21"/>
              </w:rPr>
              <w:t>计入金融学专业必修课学分</w:t>
            </w:r>
            <w:r w:rsidR="00DE4E9E">
              <w:rPr>
                <w:rFonts w:ascii="宋体" w:eastAsia="宋体" w:hAnsi="宋体" w:hint="eastAsia"/>
                <w:color w:val="000000" w:themeColor="text1"/>
                <w:szCs w:val="21"/>
              </w:rPr>
              <w:t>、</w:t>
            </w:r>
            <w:r>
              <w:rPr>
                <w:rFonts w:ascii="宋体" w:eastAsia="宋体" w:hAnsi="宋体" w:hint="eastAsia"/>
                <w:color w:val="000000" w:themeColor="text1"/>
                <w:szCs w:val="21"/>
              </w:rPr>
              <w:t>其它专业选修课学分</w:t>
            </w:r>
          </w:p>
        </w:tc>
      </w:tr>
      <w:tr w:rsidR="0027649C" w:rsidTr="000B0162">
        <w:trPr>
          <w:trHeight w:val="491"/>
          <w:jc w:val="center"/>
        </w:trPr>
        <w:tc>
          <w:tcPr>
            <w:tcW w:w="992" w:type="dxa"/>
            <w:shd w:val="clear" w:color="auto" w:fill="E5D5B9"/>
            <w:vAlign w:val="center"/>
          </w:tcPr>
          <w:p w:rsidR="0027649C" w:rsidRDefault="0027649C" w:rsidP="00DE4E9E">
            <w:pPr>
              <w:spacing w:line="300" w:lineRule="exact"/>
              <w:jc w:val="center"/>
              <w:rPr>
                <w:rFonts w:asciiTheme="minorEastAsia" w:hAnsiTheme="minorEastAsia"/>
                <w:b/>
                <w:color w:val="000000" w:themeColor="text1"/>
                <w:sz w:val="24"/>
                <w:szCs w:val="24"/>
              </w:rPr>
            </w:pPr>
            <w:r>
              <w:rPr>
                <w:rFonts w:asciiTheme="minorEastAsia" w:hAnsiTheme="minorEastAsia" w:hint="eastAsia"/>
                <w:b/>
                <w:color w:val="000000" w:themeColor="text1"/>
                <w:sz w:val="24"/>
                <w:szCs w:val="24"/>
              </w:rPr>
              <w:t>毕业</w:t>
            </w:r>
          </w:p>
          <w:p w:rsidR="0027649C" w:rsidRDefault="0027649C" w:rsidP="00DE4E9E">
            <w:pPr>
              <w:spacing w:line="300" w:lineRule="exact"/>
              <w:jc w:val="center"/>
              <w:rPr>
                <w:rFonts w:asciiTheme="minorEastAsia" w:hAnsiTheme="minorEastAsia"/>
                <w:color w:val="000000" w:themeColor="text1"/>
                <w:sz w:val="24"/>
                <w:szCs w:val="24"/>
              </w:rPr>
            </w:pPr>
            <w:r>
              <w:rPr>
                <w:rFonts w:asciiTheme="minorEastAsia" w:hAnsiTheme="minorEastAsia" w:hint="eastAsia"/>
                <w:b/>
                <w:color w:val="000000" w:themeColor="text1"/>
                <w:sz w:val="24"/>
                <w:szCs w:val="24"/>
              </w:rPr>
              <w:t>论文</w:t>
            </w:r>
          </w:p>
        </w:tc>
        <w:tc>
          <w:tcPr>
            <w:tcW w:w="2689" w:type="dxa"/>
            <w:shd w:val="clear" w:color="auto" w:fill="E5D5B9"/>
            <w:vAlign w:val="center"/>
          </w:tcPr>
          <w:p w:rsidR="0027649C" w:rsidRDefault="0027649C" w:rsidP="00DE4E9E">
            <w:pPr>
              <w:spacing w:line="300" w:lineRule="exact"/>
              <w:rPr>
                <w:rFonts w:ascii="黑体" w:eastAsia="黑体" w:hAnsi="黑体" w:cs="Arial"/>
                <w:b/>
                <w:color w:val="FF0000"/>
                <w:sz w:val="24"/>
                <w:szCs w:val="24"/>
              </w:rPr>
            </w:pPr>
            <w:r>
              <w:rPr>
                <w:rFonts w:ascii="黑体" w:eastAsia="黑体" w:hAnsi="黑体" w:cs="Arial" w:hint="eastAsia"/>
                <w:b/>
                <w:color w:val="FF0000"/>
                <w:sz w:val="24"/>
                <w:szCs w:val="24"/>
              </w:rPr>
              <w:t>毕业论文</w:t>
            </w:r>
          </w:p>
        </w:tc>
        <w:tc>
          <w:tcPr>
            <w:tcW w:w="1417" w:type="dxa"/>
            <w:shd w:val="clear" w:color="auto" w:fill="E5D5B9"/>
            <w:vAlign w:val="center"/>
          </w:tcPr>
          <w:p w:rsidR="0027649C" w:rsidRDefault="0027649C" w:rsidP="00DE4E9E">
            <w:pPr>
              <w:spacing w:line="300" w:lineRule="exact"/>
              <w:jc w:val="center"/>
              <w:rPr>
                <w:rFonts w:ascii="黑体" w:eastAsia="黑体" w:hAnsi="黑体"/>
                <w:b/>
                <w:color w:val="FF0000"/>
                <w:sz w:val="24"/>
                <w:szCs w:val="24"/>
              </w:rPr>
            </w:pPr>
            <w:r>
              <w:rPr>
                <w:rFonts w:ascii="黑体" w:eastAsia="黑体" w:hAnsi="黑体" w:hint="eastAsia"/>
                <w:b/>
                <w:color w:val="FF0000"/>
                <w:sz w:val="24"/>
                <w:szCs w:val="24"/>
              </w:rPr>
              <w:t>4</w:t>
            </w:r>
          </w:p>
        </w:tc>
        <w:tc>
          <w:tcPr>
            <w:tcW w:w="1276" w:type="dxa"/>
            <w:shd w:val="clear" w:color="auto" w:fill="E5D5B9"/>
            <w:vAlign w:val="center"/>
          </w:tcPr>
          <w:p w:rsidR="0027649C" w:rsidRDefault="0027649C" w:rsidP="00DE4E9E">
            <w:pPr>
              <w:spacing w:line="300" w:lineRule="exact"/>
              <w:jc w:val="center"/>
              <w:rPr>
                <w:rFonts w:ascii="黑体" w:eastAsia="黑体" w:hAnsi="黑体"/>
                <w:b/>
                <w:color w:val="FF0000"/>
                <w:sz w:val="24"/>
                <w:szCs w:val="24"/>
              </w:rPr>
            </w:pPr>
            <w:r>
              <w:rPr>
                <w:rFonts w:ascii="黑体" w:eastAsia="黑体" w:hAnsi="黑体" w:hint="eastAsia"/>
                <w:b/>
                <w:color w:val="FF0000"/>
                <w:sz w:val="24"/>
                <w:szCs w:val="24"/>
              </w:rPr>
              <w:t>8</w:t>
            </w:r>
          </w:p>
        </w:tc>
        <w:tc>
          <w:tcPr>
            <w:tcW w:w="3119" w:type="dxa"/>
            <w:shd w:val="clear" w:color="auto" w:fill="E5D5B9"/>
            <w:vAlign w:val="center"/>
          </w:tcPr>
          <w:p w:rsidR="0027649C" w:rsidRDefault="0027649C" w:rsidP="00DE4E9E">
            <w:pPr>
              <w:spacing w:line="300" w:lineRule="exact"/>
              <w:rPr>
                <w:rFonts w:ascii="黑体" w:eastAsia="黑体" w:hAnsi="黑体"/>
                <w:b/>
                <w:color w:val="FF0000"/>
                <w:sz w:val="24"/>
                <w:szCs w:val="24"/>
              </w:rPr>
            </w:pPr>
            <w:r>
              <w:rPr>
                <w:rFonts w:ascii="黑体" w:eastAsia="黑体" w:hAnsi="黑体" w:hint="eastAsia"/>
                <w:b/>
                <w:color w:val="FF0000"/>
                <w:sz w:val="24"/>
                <w:szCs w:val="24"/>
              </w:rPr>
              <w:t>计入各专业必修学分</w:t>
            </w:r>
          </w:p>
        </w:tc>
      </w:tr>
    </w:tbl>
    <w:p w:rsidR="0027649C" w:rsidRPr="00DE4E9E" w:rsidRDefault="0027649C" w:rsidP="00DE4E9E">
      <w:pPr>
        <w:widowControl/>
        <w:spacing w:line="240" w:lineRule="exact"/>
        <w:jc w:val="left"/>
        <w:rPr>
          <w:rStyle w:val="apple-converted-space"/>
          <w:rFonts w:ascii="宋体" w:eastAsia="宋体" w:hAnsi="宋体"/>
        </w:rPr>
      </w:pPr>
      <w:r w:rsidRPr="00DE4E9E">
        <w:rPr>
          <w:rStyle w:val="apple-converted-space"/>
          <w:rFonts w:ascii="宋体" w:eastAsia="宋体" w:hAnsi="宋体" w:hint="eastAsia"/>
        </w:rPr>
        <w:t>注：</w:t>
      </w:r>
      <w:bookmarkStart w:id="7" w:name="_Hlk73446457"/>
      <w:r w:rsidRPr="00DE4E9E">
        <w:rPr>
          <w:rStyle w:val="apple-converted-space"/>
          <w:rFonts w:ascii="宋体" w:eastAsia="宋体" w:hAnsi="宋体" w:hint="eastAsia"/>
        </w:rPr>
        <w:t>表中红色黑体字显示的是学院大类基础必修课（课程3</w:t>
      </w:r>
      <w:r w:rsidRPr="00DE4E9E">
        <w:rPr>
          <w:rStyle w:val="apple-converted-space"/>
          <w:rFonts w:ascii="宋体" w:eastAsia="宋体" w:hAnsi="宋体"/>
        </w:rPr>
        <w:t>4</w:t>
      </w:r>
      <w:r w:rsidRPr="00DE4E9E">
        <w:rPr>
          <w:rStyle w:val="apple-converted-space"/>
          <w:rFonts w:ascii="宋体" w:eastAsia="宋体" w:hAnsi="宋体" w:hint="eastAsia"/>
        </w:rPr>
        <w:t>+论文4=</w:t>
      </w:r>
      <w:r w:rsidRPr="00DE4E9E">
        <w:rPr>
          <w:rStyle w:val="apple-converted-space"/>
          <w:rFonts w:ascii="宋体" w:eastAsia="宋体" w:hAnsi="宋体"/>
          <w:color w:val="FF0000"/>
        </w:rPr>
        <w:t>38</w:t>
      </w:r>
      <w:r w:rsidRPr="00DE4E9E">
        <w:rPr>
          <w:rStyle w:val="apple-converted-space"/>
          <w:rFonts w:ascii="宋体" w:eastAsia="宋体" w:hAnsi="宋体" w:hint="eastAsia"/>
          <w:color w:val="FF0000"/>
        </w:rPr>
        <w:t>学分</w:t>
      </w:r>
      <w:r w:rsidRPr="00DE4E9E">
        <w:rPr>
          <w:rStyle w:val="apple-converted-space"/>
          <w:rFonts w:ascii="宋体" w:eastAsia="宋体" w:hAnsi="宋体" w:hint="eastAsia"/>
        </w:rPr>
        <w:t>），淡黑色字课程是大类基础选修课；加深黑色字课程是学校通识必修课，其学分数包含在学校通识必修课的4</w:t>
      </w:r>
      <w:r w:rsidRPr="00DE4E9E">
        <w:rPr>
          <w:rStyle w:val="apple-converted-space"/>
          <w:rFonts w:ascii="宋体" w:eastAsia="宋体" w:hAnsi="宋体"/>
        </w:rPr>
        <w:t>9</w:t>
      </w:r>
      <w:r w:rsidRPr="00DE4E9E">
        <w:rPr>
          <w:rStyle w:val="apple-converted-space"/>
          <w:rFonts w:ascii="宋体" w:eastAsia="宋体" w:hAnsi="宋体" w:hint="eastAsia"/>
        </w:rPr>
        <w:t>学分中</w:t>
      </w:r>
      <w:bookmarkEnd w:id="7"/>
      <w:r w:rsidRPr="00DE4E9E">
        <w:rPr>
          <w:rStyle w:val="apple-converted-space"/>
          <w:rFonts w:ascii="宋体" w:eastAsia="宋体" w:hAnsi="宋体" w:hint="eastAsia"/>
        </w:rPr>
        <w:t xml:space="preserve">。 </w:t>
      </w:r>
      <w:bookmarkEnd w:id="6"/>
    </w:p>
    <w:p w:rsidR="005D374B" w:rsidRDefault="0058318C" w:rsidP="0058318C">
      <w:pPr>
        <w:spacing w:line="380" w:lineRule="atLeast"/>
        <w:ind w:firstLine="420"/>
        <w:rPr>
          <w:rFonts w:ascii="宋体" w:eastAsia="宋体" w:hAnsi="宋体"/>
          <w:b/>
          <w:sz w:val="24"/>
          <w:szCs w:val="24"/>
        </w:rPr>
      </w:pPr>
      <w:r>
        <w:rPr>
          <w:rFonts w:ascii="宋体" w:eastAsia="宋体" w:hAnsi="宋体" w:hint="eastAsia"/>
          <w:b/>
          <w:sz w:val="24"/>
          <w:szCs w:val="24"/>
        </w:rPr>
        <w:lastRenderedPageBreak/>
        <w:t>4</w:t>
      </w:r>
      <w:r>
        <w:rPr>
          <w:rFonts w:ascii="宋体" w:eastAsia="宋体" w:hAnsi="宋体"/>
          <w:b/>
          <w:sz w:val="24"/>
          <w:szCs w:val="24"/>
        </w:rPr>
        <w:t>.</w:t>
      </w:r>
      <w:r w:rsidR="00BE53AD">
        <w:rPr>
          <w:rFonts w:ascii="宋体" w:eastAsia="宋体" w:hAnsi="宋体" w:hint="eastAsia"/>
          <w:b/>
          <w:sz w:val="24"/>
          <w:szCs w:val="24"/>
        </w:rPr>
        <w:t>金融工程学专业：必修课与选修课设置</w:t>
      </w:r>
    </w:p>
    <w:tbl>
      <w:tblPr>
        <w:tblW w:w="8759" w:type="dxa"/>
        <w:tblBorders>
          <w:top w:val="thickThinSmallGap" w:sz="12" w:space="0" w:color="auto"/>
          <w:left w:val="thickThinSmallGap" w:sz="12" w:space="0" w:color="auto"/>
          <w:bottom w:val="thinThickSmallGap" w:sz="12" w:space="0" w:color="auto"/>
          <w:right w:val="thinThickSmallGap" w:sz="12" w:space="0" w:color="auto"/>
          <w:insideH w:val="single" w:sz="4" w:space="0" w:color="auto"/>
          <w:insideV w:val="single" w:sz="4" w:space="0" w:color="auto"/>
        </w:tblBorders>
        <w:tblLayout w:type="fixed"/>
        <w:tblLook w:val="04A0" w:firstRow="1" w:lastRow="0" w:firstColumn="1" w:lastColumn="0" w:noHBand="0" w:noVBand="1"/>
      </w:tblPr>
      <w:tblGrid>
        <w:gridCol w:w="1388"/>
        <w:gridCol w:w="2835"/>
        <w:gridCol w:w="1843"/>
        <w:gridCol w:w="708"/>
        <w:gridCol w:w="851"/>
        <w:gridCol w:w="1134"/>
      </w:tblGrid>
      <w:tr w:rsidR="005D374B" w:rsidTr="00901207">
        <w:trPr>
          <w:trHeight w:val="876"/>
        </w:trPr>
        <w:tc>
          <w:tcPr>
            <w:tcW w:w="1388" w:type="dxa"/>
            <w:tcBorders>
              <w:top w:val="thickThinSmallGap" w:sz="12" w:space="0" w:color="auto"/>
              <w:bottom w:val="single" w:sz="4" w:space="0" w:color="auto"/>
            </w:tcBorders>
            <w:vAlign w:val="center"/>
          </w:tcPr>
          <w:p w:rsidR="005D374B" w:rsidRDefault="00BE53AD">
            <w:pPr>
              <w:jc w:val="center"/>
              <w:rPr>
                <w:rFonts w:ascii="黑体" w:eastAsia="黑体" w:hAnsi="黑体"/>
                <w:b/>
                <w:bCs/>
                <w:szCs w:val="21"/>
              </w:rPr>
            </w:pPr>
            <w:bookmarkStart w:id="8" w:name="_Hlk73308352"/>
            <w:r>
              <w:rPr>
                <w:rFonts w:ascii="黑体" w:eastAsia="黑体" w:hAnsi="黑体" w:hint="eastAsia"/>
                <w:b/>
                <w:bCs/>
                <w:szCs w:val="21"/>
              </w:rPr>
              <w:t>类别</w:t>
            </w:r>
          </w:p>
        </w:tc>
        <w:tc>
          <w:tcPr>
            <w:tcW w:w="2835" w:type="dxa"/>
            <w:tcBorders>
              <w:top w:val="thickThinSmallGap" w:sz="12" w:space="0" w:color="auto"/>
              <w:bottom w:val="single" w:sz="4" w:space="0" w:color="auto"/>
            </w:tcBorders>
            <w:vAlign w:val="center"/>
          </w:tcPr>
          <w:p w:rsidR="005D374B" w:rsidRDefault="00BE53AD">
            <w:pPr>
              <w:jc w:val="center"/>
              <w:rPr>
                <w:rFonts w:ascii="黑体" w:eastAsia="黑体" w:hAnsi="黑体"/>
                <w:b/>
                <w:bCs/>
                <w:szCs w:val="21"/>
              </w:rPr>
            </w:pPr>
            <w:r>
              <w:rPr>
                <w:rFonts w:ascii="黑体" w:eastAsia="黑体" w:hAnsi="黑体" w:hint="eastAsia"/>
                <w:b/>
                <w:bCs/>
                <w:szCs w:val="21"/>
              </w:rPr>
              <w:t>课程名称</w:t>
            </w:r>
          </w:p>
        </w:tc>
        <w:tc>
          <w:tcPr>
            <w:tcW w:w="1843" w:type="dxa"/>
            <w:tcBorders>
              <w:top w:val="thickThinSmallGap" w:sz="12" w:space="0" w:color="auto"/>
              <w:bottom w:val="single" w:sz="4" w:space="0" w:color="auto"/>
            </w:tcBorders>
            <w:vAlign w:val="center"/>
          </w:tcPr>
          <w:p w:rsidR="005D374B" w:rsidRDefault="00BE53AD">
            <w:pPr>
              <w:jc w:val="center"/>
              <w:rPr>
                <w:rFonts w:ascii="黑体" w:eastAsia="黑体" w:hAnsi="黑体"/>
                <w:b/>
                <w:bCs/>
                <w:szCs w:val="21"/>
              </w:rPr>
            </w:pPr>
            <w:r>
              <w:rPr>
                <w:rFonts w:ascii="黑体" w:eastAsia="黑体" w:hAnsi="黑体" w:hint="eastAsia"/>
                <w:b/>
                <w:bCs/>
                <w:szCs w:val="21"/>
              </w:rPr>
              <w:t>课程属性</w:t>
            </w:r>
          </w:p>
        </w:tc>
        <w:tc>
          <w:tcPr>
            <w:tcW w:w="708" w:type="dxa"/>
            <w:tcBorders>
              <w:top w:val="thickThinSmallGap" w:sz="12" w:space="0" w:color="auto"/>
              <w:bottom w:val="single" w:sz="4" w:space="0" w:color="auto"/>
            </w:tcBorders>
            <w:vAlign w:val="center"/>
          </w:tcPr>
          <w:p w:rsidR="005D374B" w:rsidRDefault="00BE53AD">
            <w:pPr>
              <w:jc w:val="center"/>
              <w:rPr>
                <w:rFonts w:ascii="黑体" w:eastAsia="黑体" w:hAnsi="黑体"/>
                <w:b/>
                <w:bCs/>
                <w:szCs w:val="21"/>
              </w:rPr>
            </w:pPr>
            <w:r>
              <w:rPr>
                <w:rFonts w:ascii="黑体" w:eastAsia="黑体" w:hAnsi="黑体" w:hint="eastAsia"/>
                <w:b/>
                <w:bCs/>
                <w:szCs w:val="21"/>
              </w:rPr>
              <w:t>学分</w:t>
            </w:r>
          </w:p>
        </w:tc>
        <w:tc>
          <w:tcPr>
            <w:tcW w:w="851" w:type="dxa"/>
            <w:tcBorders>
              <w:top w:val="thickThinSmallGap" w:sz="12" w:space="0" w:color="auto"/>
              <w:bottom w:val="single" w:sz="4" w:space="0" w:color="auto"/>
            </w:tcBorders>
            <w:vAlign w:val="center"/>
          </w:tcPr>
          <w:p w:rsidR="005D374B" w:rsidRDefault="00BE53AD">
            <w:pPr>
              <w:jc w:val="center"/>
              <w:rPr>
                <w:rFonts w:ascii="黑体" w:eastAsia="黑体" w:hAnsi="黑体"/>
                <w:b/>
                <w:bCs/>
                <w:szCs w:val="21"/>
              </w:rPr>
            </w:pPr>
            <w:r>
              <w:rPr>
                <w:rFonts w:ascii="黑体" w:eastAsia="黑体" w:hAnsi="黑体" w:hint="eastAsia"/>
                <w:b/>
                <w:bCs/>
                <w:szCs w:val="21"/>
              </w:rPr>
              <w:t>学时</w:t>
            </w:r>
          </w:p>
        </w:tc>
        <w:tc>
          <w:tcPr>
            <w:tcW w:w="1134" w:type="dxa"/>
            <w:tcBorders>
              <w:top w:val="thickThinSmallGap" w:sz="12" w:space="0" w:color="auto"/>
              <w:bottom w:val="single" w:sz="4" w:space="0" w:color="auto"/>
            </w:tcBorders>
            <w:vAlign w:val="center"/>
          </w:tcPr>
          <w:p w:rsidR="005D374B" w:rsidRDefault="00BE53AD">
            <w:pPr>
              <w:jc w:val="center"/>
              <w:rPr>
                <w:rFonts w:ascii="黑体" w:eastAsia="黑体" w:hAnsi="黑体"/>
                <w:b/>
                <w:bCs/>
                <w:szCs w:val="21"/>
              </w:rPr>
            </w:pPr>
            <w:r>
              <w:rPr>
                <w:rFonts w:ascii="黑体" w:eastAsia="黑体" w:hAnsi="黑体" w:hint="eastAsia"/>
                <w:b/>
                <w:bCs/>
                <w:szCs w:val="21"/>
              </w:rPr>
              <w:t>开课学期</w:t>
            </w:r>
          </w:p>
        </w:tc>
      </w:tr>
      <w:bookmarkEnd w:id="8"/>
      <w:tr w:rsidR="005C74AB" w:rsidTr="00901207">
        <w:trPr>
          <w:trHeight w:val="271"/>
        </w:trPr>
        <w:tc>
          <w:tcPr>
            <w:tcW w:w="1388" w:type="dxa"/>
            <w:vMerge w:val="restart"/>
            <w:tcBorders>
              <w:top w:val="double" w:sz="4" w:space="0" w:color="auto"/>
            </w:tcBorders>
            <w:vAlign w:val="center"/>
          </w:tcPr>
          <w:p w:rsidR="005C74AB" w:rsidRDefault="005C74AB">
            <w:pPr>
              <w:rPr>
                <w:rFonts w:ascii="宋体" w:eastAsia="宋体" w:hAnsi="宋体"/>
                <w:b/>
                <w:bCs/>
                <w:szCs w:val="21"/>
              </w:rPr>
            </w:pPr>
            <w:r>
              <w:rPr>
                <w:rFonts w:ascii="宋体" w:eastAsia="宋体" w:hAnsi="宋体" w:hint="eastAsia"/>
                <w:b/>
                <w:bCs/>
                <w:szCs w:val="21"/>
              </w:rPr>
              <w:t>专业必修课</w:t>
            </w:r>
            <w:r>
              <w:rPr>
                <w:rFonts w:ascii="宋体" w:eastAsia="宋体" w:hAnsi="宋体"/>
                <w:b/>
                <w:bCs/>
                <w:szCs w:val="21"/>
              </w:rPr>
              <w:t>（18</w:t>
            </w:r>
            <w:r>
              <w:rPr>
                <w:rFonts w:ascii="宋体" w:eastAsia="宋体" w:hAnsi="宋体" w:hint="eastAsia"/>
                <w:b/>
                <w:bCs/>
                <w:szCs w:val="21"/>
                <w:lang w:eastAsia="zh-Hans"/>
              </w:rPr>
              <w:t>学分</w:t>
            </w:r>
            <w:r>
              <w:rPr>
                <w:rFonts w:ascii="宋体" w:eastAsia="宋体" w:hAnsi="宋体"/>
                <w:b/>
                <w:bCs/>
                <w:szCs w:val="21"/>
                <w:lang w:eastAsia="zh-Hans"/>
              </w:rPr>
              <w:t>）</w:t>
            </w:r>
          </w:p>
        </w:tc>
        <w:tc>
          <w:tcPr>
            <w:tcW w:w="2835" w:type="dxa"/>
            <w:tcBorders>
              <w:top w:val="double" w:sz="4" w:space="0" w:color="auto"/>
            </w:tcBorders>
            <w:vAlign w:val="center"/>
          </w:tcPr>
          <w:p w:rsidR="005C74AB" w:rsidRDefault="005C74AB" w:rsidP="00532FD5">
            <w:pPr>
              <w:pStyle w:val="af1"/>
              <w:rPr>
                <w:lang w:eastAsia="zh-Hans"/>
              </w:rPr>
            </w:pPr>
            <w:r>
              <w:rPr>
                <w:rFonts w:hint="eastAsia"/>
                <w:lang w:eastAsia="zh-Hans"/>
              </w:rPr>
              <w:t>金融工程</w:t>
            </w:r>
          </w:p>
        </w:tc>
        <w:tc>
          <w:tcPr>
            <w:tcW w:w="1843" w:type="dxa"/>
            <w:tcBorders>
              <w:top w:val="double" w:sz="4" w:space="0" w:color="auto"/>
            </w:tcBorders>
          </w:tcPr>
          <w:p w:rsidR="005C74AB" w:rsidRDefault="005C74AB" w:rsidP="00532FD5">
            <w:pPr>
              <w:pStyle w:val="af1"/>
              <w:jc w:val="center"/>
              <w:rPr>
                <w:lang w:eastAsia="zh-Hans"/>
              </w:rPr>
            </w:pPr>
            <w:r>
              <w:rPr>
                <w:rFonts w:hint="eastAsia"/>
                <w:lang w:eastAsia="zh-Hans"/>
              </w:rPr>
              <w:t>必修</w:t>
            </w:r>
          </w:p>
        </w:tc>
        <w:tc>
          <w:tcPr>
            <w:tcW w:w="708" w:type="dxa"/>
            <w:tcBorders>
              <w:top w:val="double" w:sz="4" w:space="0" w:color="auto"/>
            </w:tcBorders>
            <w:vAlign w:val="center"/>
          </w:tcPr>
          <w:p w:rsidR="005C74AB" w:rsidRDefault="005C74AB" w:rsidP="00532FD5">
            <w:pPr>
              <w:pStyle w:val="af1"/>
              <w:jc w:val="center"/>
            </w:pPr>
            <w:r>
              <w:t>3</w:t>
            </w:r>
          </w:p>
        </w:tc>
        <w:tc>
          <w:tcPr>
            <w:tcW w:w="851" w:type="dxa"/>
            <w:tcBorders>
              <w:top w:val="double" w:sz="4" w:space="0" w:color="auto"/>
            </w:tcBorders>
            <w:vAlign w:val="center"/>
          </w:tcPr>
          <w:p w:rsidR="005C74AB" w:rsidRDefault="005C74AB" w:rsidP="00532FD5">
            <w:pPr>
              <w:pStyle w:val="af1"/>
              <w:jc w:val="center"/>
            </w:pPr>
            <w:r>
              <w:t>54</w:t>
            </w:r>
          </w:p>
        </w:tc>
        <w:tc>
          <w:tcPr>
            <w:tcW w:w="1134" w:type="dxa"/>
            <w:tcBorders>
              <w:top w:val="double" w:sz="4" w:space="0" w:color="auto"/>
            </w:tcBorders>
            <w:vAlign w:val="center"/>
          </w:tcPr>
          <w:p w:rsidR="005C74AB" w:rsidRDefault="005C74AB" w:rsidP="00532FD5">
            <w:pPr>
              <w:pStyle w:val="af1"/>
              <w:jc w:val="center"/>
            </w:pPr>
            <w:r>
              <w:t>4</w:t>
            </w:r>
          </w:p>
        </w:tc>
      </w:tr>
      <w:tr w:rsidR="005C74AB" w:rsidTr="00901207">
        <w:trPr>
          <w:trHeight w:val="271"/>
        </w:trPr>
        <w:tc>
          <w:tcPr>
            <w:tcW w:w="1388" w:type="dxa"/>
            <w:vMerge/>
            <w:tcBorders>
              <w:top w:val="double" w:sz="4" w:space="0" w:color="auto"/>
            </w:tcBorders>
            <w:vAlign w:val="center"/>
          </w:tcPr>
          <w:p w:rsidR="005C74AB" w:rsidRDefault="005C74AB">
            <w:pPr>
              <w:rPr>
                <w:rFonts w:ascii="宋体" w:eastAsia="宋体" w:hAnsi="宋体"/>
                <w:b/>
                <w:bCs/>
                <w:szCs w:val="21"/>
              </w:rPr>
            </w:pPr>
          </w:p>
        </w:tc>
        <w:tc>
          <w:tcPr>
            <w:tcW w:w="2835" w:type="dxa"/>
            <w:tcBorders>
              <w:top w:val="double" w:sz="4" w:space="0" w:color="auto"/>
            </w:tcBorders>
            <w:vAlign w:val="center"/>
          </w:tcPr>
          <w:p w:rsidR="005C74AB" w:rsidRPr="00891317" w:rsidRDefault="005C74AB" w:rsidP="00980A5C">
            <w:pPr>
              <w:pStyle w:val="af1"/>
              <w:rPr>
                <w:lang w:eastAsia="zh-Hans"/>
              </w:rPr>
            </w:pPr>
            <w:r w:rsidRPr="00891317">
              <w:rPr>
                <w:rFonts w:hint="eastAsia"/>
                <w:lang w:eastAsia="zh-Hans"/>
              </w:rPr>
              <w:t>创新研究与训练</w:t>
            </w:r>
          </w:p>
        </w:tc>
        <w:tc>
          <w:tcPr>
            <w:tcW w:w="1843" w:type="dxa"/>
            <w:tcBorders>
              <w:top w:val="double" w:sz="4" w:space="0" w:color="auto"/>
            </w:tcBorders>
          </w:tcPr>
          <w:p w:rsidR="005C74AB" w:rsidRPr="00891317" w:rsidRDefault="005C74AB" w:rsidP="00980A5C">
            <w:pPr>
              <w:pStyle w:val="af1"/>
              <w:jc w:val="center"/>
              <w:rPr>
                <w:lang w:eastAsia="zh-Hans"/>
              </w:rPr>
            </w:pPr>
            <w:r w:rsidRPr="00891317">
              <w:rPr>
                <w:rFonts w:hint="eastAsia"/>
                <w:lang w:eastAsia="zh-Hans"/>
              </w:rPr>
              <w:t>必修</w:t>
            </w:r>
          </w:p>
        </w:tc>
        <w:tc>
          <w:tcPr>
            <w:tcW w:w="708" w:type="dxa"/>
            <w:tcBorders>
              <w:top w:val="double" w:sz="4" w:space="0" w:color="auto"/>
            </w:tcBorders>
            <w:vAlign w:val="center"/>
          </w:tcPr>
          <w:p w:rsidR="005C74AB" w:rsidRPr="00891317" w:rsidRDefault="005C74AB" w:rsidP="00980A5C">
            <w:pPr>
              <w:pStyle w:val="af1"/>
              <w:jc w:val="center"/>
              <w:rPr>
                <w:lang w:eastAsia="zh-Hans"/>
              </w:rPr>
            </w:pPr>
            <w:r w:rsidRPr="00891317">
              <w:rPr>
                <w:lang w:eastAsia="zh-Hans"/>
              </w:rPr>
              <w:t>1</w:t>
            </w:r>
          </w:p>
        </w:tc>
        <w:tc>
          <w:tcPr>
            <w:tcW w:w="851" w:type="dxa"/>
            <w:tcBorders>
              <w:top w:val="double" w:sz="4" w:space="0" w:color="auto"/>
            </w:tcBorders>
            <w:vAlign w:val="center"/>
          </w:tcPr>
          <w:p w:rsidR="005C74AB" w:rsidRPr="00891317" w:rsidRDefault="005C74AB" w:rsidP="00980A5C">
            <w:pPr>
              <w:pStyle w:val="af1"/>
              <w:jc w:val="center"/>
              <w:rPr>
                <w:lang w:eastAsia="zh-Hans"/>
              </w:rPr>
            </w:pPr>
            <w:r w:rsidRPr="00891317">
              <w:rPr>
                <w:rFonts w:hint="eastAsia"/>
                <w:lang w:eastAsia="zh-Hans"/>
              </w:rPr>
              <w:t>1</w:t>
            </w:r>
            <w:r w:rsidRPr="00891317">
              <w:rPr>
                <w:lang w:eastAsia="zh-Hans"/>
              </w:rPr>
              <w:t>6</w:t>
            </w:r>
          </w:p>
        </w:tc>
        <w:tc>
          <w:tcPr>
            <w:tcW w:w="1134" w:type="dxa"/>
            <w:tcBorders>
              <w:top w:val="double" w:sz="4" w:space="0" w:color="auto"/>
            </w:tcBorders>
            <w:vAlign w:val="center"/>
          </w:tcPr>
          <w:p w:rsidR="005C74AB" w:rsidRPr="00891317" w:rsidRDefault="005C74AB" w:rsidP="00980A5C">
            <w:pPr>
              <w:pStyle w:val="af1"/>
              <w:jc w:val="center"/>
              <w:rPr>
                <w:lang w:eastAsia="zh-Hans"/>
              </w:rPr>
            </w:pPr>
            <w:r w:rsidRPr="00891317">
              <w:rPr>
                <w:rFonts w:hint="eastAsia"/>
                <w:lang w:eastAsia="zh-Hans"/>
              </w:rPr>
              <w:t>4</w:t>
            </w:r>
          </w:p>
        </w:tc>
      </w:tr>
      <w:tr w:rsidR="005C74AB" w:rsidTr="00901207">
        <w:trPr>
          <w:trHeight w:val="271"/>
        </w:trPr>
        <w:tc>
          <w:tcPr>
            <w:tcW w:w="1388" w:type="dxa"/>
            <w:vMerge/>
            <w:tcBorders>
              <w:top w:val="double" w:sz="4" w:space="0" w:color="auto"/>
            </w:tcBorders>
            <w:vAlign w:val="center"/>
          </w:tcPr>
          <w:p w:rsidR="005C74AB" w:rsidRDefault="005C74AB">
            <w:pPr>
              <w:rPr>
                <w:rFonts w:ascii="宋体" w:eastAsia="宋体" w:hAnsi="宋体"/>
                <w:b/>
                <w:bCs/>
                <w:szCs w:val="21"/>
              </w:rPr>
            </w:pPr>
          </w:p>
        </w:tc>
        <w:tc>
          <w:tcPr>
            <w:tcW w:w="2835" w:type="dxa"/>
            <w:tcBorders>
              <w:top w:val="double" w:sz="4" w:space="0" w:color="auto"/>
            </w:tcBorders>
            <w:vAlign w:val="center"/>
          </w:tcPr>
          <w:p w:rsidR="005C74AB" w:rsidRDefault="005C74AB" w:rsidP="00A729D4">
            <w:pPr>
              <w:pStyle w:val="af1"/>
              <w:rPr>
                <w:lang w:eastAsia="zh-Hans"/>
              </w:rPr>
            </w:pPr>
            <w:r>
              <w:rPr>
                <w:rFonts w:hint="eastAsia"/>
                <w:lang w:eastAsia="zh-Hans"/>
              </w:rPr>
              <w:t>固定收益证券分析</w:t>
            </w:r>
          </w:p>
        </w:tc>
        <w:tc>
          <w:tcPr>
            <w:tcW w:w="1843" w:type="dxa"/>
            <w:tcBorders>
              <w:top w:val="double" w:sz="4" w:space="0" w:color="auto"/>
            </w:tcBorders>
          </w:tcPr>
          <w:p w:rsidR="005C74AB" w:rsidRDefault="005C74AB" w:rsidP="00A729D4">
            <w:pPr>
              <w:pStyle w:val="af1"/>
              <w:jc w:val="center"/>
              <w:rPr>
                <w:lang w:eastAsia="zh-Hans"/>
              </w:rPr>
            </w:pPr>
            <w:r>
              <w:rPr>
                <w:rFonts w:hint="eastAsia"/>
                <w:lang w:eastAsia="zh-Hans"/>
              </w:rPr>
              <w:t>必修</w:t>
            </w:r>
          </w:p>
        </w:tc>
        <w:tc>
          <w:tcPr>
            <w:tcW w:w="708" w:type="dxa"/>
            <w:tcBorders>
              <w:top w:val="double" w:sz="4" w:space="0" w:color="auto"/>
            </w:tcBorders>
            <w:vAlign w:val="center"/>
          </w:tcPr>
          <w:p w:rsidR="005C74AB" w:rsidRDefault="005C74AB" w:rsidP="00A729D4">
            <w:pPr>
              <w:pStyle w:val="af1"/>
              <w:jc w:val="center"/>
              <w:rPr>
                <w:lang w:eastAsia="zh-Hans"/>
              </w:rPr>
            </w:pPr>
            <w:r>
              <w:rPr>
                <w:lang w:eastAsia="zh-Hans"/>
              </w:rPr>
              <w:t>3</w:t>
            </w:r>
          </w:p>
        </w:tc>
        <w:tc>
          <w:tcPr>
            <w:tcW w:w="851" w:type="dxa"/>
            <w:tcBorders>
              <w:top w:val="double" w:sz="4" w:space="0" w:color="auto"/>
            </w:tcBorders>
            <w:vAlign w:val="center"/>
          </w:tcPr>
          <w:p w:rsidR="005C74AB" w:rsidRDefault="005C74AB" w:rsidP="00A729D4">
            <w:pPr>
              <w:pStyle w:val="af1"/>
              <w:jc w:val="center"/>
              <w:rPr>
                <w:lang w:eastAsia="zh-Hans"/>
              </w:rPr>
            </w:pPr>
            <w:r>
              <w:rPr>
                <w:lang w:eastAsia="zh-Hans"/>
              </w:rPr>
              <w:t>54</w:t>
            </w:r>
          </w:p>
        </w:tc>
        <w:tc>
          <w:tcPr>
            <w:tcW w:w="1134" w:type="dxa"/>
            <w:tcBorders>
              <w:top w:val="double" w:sz="4" w:space="0" w:color="auto"/>
            </w:tcBorders>
            <w:vAlign w:val="center"/>
          </w:tcPr>
          <w:p w:rsidR="005C74AB" w:rsidRDefault="005C74AB" w:rsidP="00A729D4">
            <w:pPr>
              <w:pStyle w:val="af1"/>
              <w:jc w:val="center"/>
              <w:rPr>
                <w:lang w:eastAsia="zh-Hans"/>
              </w:rPr>
            </w:pPr>
            <w:r>
              <w:rPr>
                <w:lang w:eastAsia="zh-Hans"/>
              </w:rPr>
              <w:t>5</w:t>
            </w:r>
          </w:p>
        </w:tc>
      </w:tr>
      <w:tr w:rsidR="005C74AB" w:rsidTr="00901207">
        <w:tc>
          <w:tcPr>
            <w:tcW w:w="1388" w:type="dxa"/>
            <w:vMerge/>
          </w:tcPr>
          <w:p w:rsidR="005C74AB" w:rsidRDefault="005C74AB">
            <w:pPr>
              <w:jc w:val="center"/>
              <w:rPr>
                <w:rFonts w:ascii="宋体" w:eastAsia="宋体" w:hAnsi="宋体"/>
                <w:b/>
                <w:bCs/>
                <w:szCs w:val="21"/>
              </w:rPr>
            </w:pPr>
          </w:p>
        </w:tc>
        <w:tc>
          <w:tcPr>
            <w:tcW w:w="2835" w:type="dxa"/>
            <w:vAlign w:val="center"/>
          </w:tcPr>
          <w:p w:rsidR="005C74AB" w:rsidRDefault="005C74AB" w:rsidP="00B23569">
            <w:pPr>
              <w:pStyle w:val="af1"/>
              <w:rPr>
                <w:lang w:eastAsia="zh-Hans"/>
              </w:rPr>
            </w:pPr>
            <w:r>
              <w:rPr>
                <w:rFonts w:hint="eastAsia"/>
                <w:lang w:eastAsia="zh-Hans"/>
              </w:rPr>
              <w:t>金融经济学</w:t>
            </w:r>
          </w:p>
        </w:tc>
        <w:tc>
          <w:tcPr>
            <w:tcW w:w="1843" w:type="dxa"/>
          </w:tcPr>
          <w:p w:rsidR="005C74AB" w:rsidRDefault="005C74AB" w:rsidP="00B23569">
            <w:pPr>
              <w:pStyle w:val="af1"/>
              <w:jc w:val="center"/>
              <w:rPr>
                <w:lang w:eastAsia="zh-Hans"/>
              </w:rPr>
            </w:pPr>
            <w:r>
              <w:rPr>
                <w:rFonts w:hint="eastAsia"/>
                <w:lang w:eastAsia="zh-Hans"/>
              </w:rPr>
              <w:t>必修</w:t>
            </w:r>
          </w:p>
        </w:tc>
        <w:tc>
          <w:tcPr>
            <w:tcW w:w="708" w:type="dxa"/>
            <w:vAlign w:val="center"/>
          </w:tcPr>
          <w:p w:rsidR="005C74AB" w:rsidRDefault="005C74AB" w:rsidP="00B23569">
            <w:pPr>
              <w:pStyle w:val="af1"/>
              <w:jc w:val="center"/>
            </w:pPr>
            <w:r>
              <w:t>3</w:t>
            </w:r>
          </w:p>
        </w:tc>
        <w:tc>
          <w:tcPr>
            <w:tcW w:w="851" w:type="dxa"/>
            <w:vAlign w:val="center"/>
          </w:tcPr>
          <w:p w:rsidR="005C74AB" w:rsidRDefault="005C74AB" w:rsidP="00B23569">
            <w:pPr>
              <w:pStyle w:val="af1"/>
              <w:jc w:val="center"/>
            </w:pPr>
            <w:r>
              <w:t>54</w:t>
            </w:r>
          </w:p>
        </w:tc>
        <w:tc>
          <w:tcPr>
            <w:tcW w:w="1134" w:type="dxa"/>
            <w:vAlign w:val="center"/>
          </w:tcPr>
          <w:p w:rsidR="005C74AB" w:rsidRDefault="005C74AB" w:rsidP="00B23569">
            <w:pPr>
              <w:pStyle w:val="af1"/>
              <w:jc w:val="center"/>
            </w:pPr>
            <w:r>
              <w:t>5</w:t>
            </w:r>
          </w:p>
        </w:tc>
      </w:tr>
      <w:tr w:rsidR="005C74AB" w:rsidTr="00901207">
        <w:trPr>
          <w:trHeight w:val="329"/>
        </w:trPr>
        <w:tc>
          <w:tcPr>
            <w:tcW w:w="1388" w:type="dxa"/>
            <w:vMerge/>
          </w:tcPr>
          <w:p w:rsidR="005C74AB" w:rsidRDefault="005C74AB">
            <w:pPr>
              <w:jc w:val="center"/>
              <w:rPr>
                <w:rFonts w:ascii="宋体" w:eastAsia="宋体" w:hAnsi="宋体"/>
                <w:b/>
                <w:bCs/>
                <w:szCs w:val="21"/>
              </w:rPr>
            </w:pPr>
          </w:p>
        </w:tc>
        <w:tc>
          <w:tcPr>
            <w:tcW w:w="2835" w:type="dxa"/>
            <w:vAlign w:val="center"/>
          </w:tcPr>
          <w:p w:rsidR="005C74AB" w:rsidRDefault="005C74AB" w:rsidP="00B23569">
            <w:pPr>
              <w:pStyle w:val="af1"/>
              <w:rPr>
                <w:lang w:eastAsia="zh-Hans"/>
              </w:rPr>
            </w:pPr>
            <w:r>
              <w:rPr>
                <w:rFonts w:hint="eastAsia"/>
                <w:lang w:eastAsia="zh-Hans"/>
              </w:rPr>
              <w:t>金融风险管理</w:t>
            </w:r>
          </w:p>
        </w:tc>
        <w:tc>
          <w:tcPr>
            <w:tcW w:w="1843" w:type="dxa"/>
          </w:tcPr>
          <w:p w:rsidR="005C74AB" w:rsidRDefault="005C74AB" w:rsidP="00B23569">
            <w:pPr>
              <w:pStyle w:val="af1"/>
              <w:jc w:val="center"/>
              <w:rPr>
                <w:lang w:eastAsia="zh-Hans"/>
              </w:rPr>
            </w:pPr>
            <w:r>
              <w:rPr>
                <w:rFonts w:hint="eastAsia"/>
                <w:lang w:eastAsia="zh-Hans"/>
              </w:rPr>
              <w:t>必修</w:t>
            </w:r>
          </w:p>
        </w:tc>
        <w:tc>
          <w:tcPr>
            <w:tcW w:w="708" w:type="dxa"/>
            <w:vAlign w:val="center"/>
          </w:tcPr>
          <w:p w:rsidR="005C74AB" w:rsidRDefault="005C74AB" w:rsidP="00B23569">
            <w:pPr>
              <w:pStyle w:val="af1"/>
              <w:jc w:val="center"/>
            </w:pPr>
            <w:r>
              <w:t>2</w:t>
            </w:r>
          </w:p>
        </w:tc>
        <w:tc>
          <w:tcPr>
            <w:tcW w:w="851" w:type="dxa"/>
            <w:vAlign w:val="center"/>
          </w:tcPr>
          <w:p w:rsidR="005C74AB" w:rsidRDefault="005C74AB" w:rsidP="00B23569">
            <w:pPr>
              <w:pStyle w:val="af1"/>
              <w:jc w:val="center"/>
            </w:pPr>
            <w:r>
              <w:t>34</w:t>
            </w:r>
          </w:p>
        </w:tc>
        <w:tc>
          <w:tcPr>
            <w:tcW w:w="1134" w:type="dxa"/>
            <w:vAlign w:val="center"/>
          </w:tcPr>
          <w:p w:rsidR="005C74AB" w:rsidRDefault="005C74AB" w:rsidP="00B23569">
            <w:pPr>
              <w:pStyle w:val="af1"/>
              <w:jc w:val="center"/>
            </w:pPr>
            <w:r>
              <w:t>5</w:t>
            </w:r>
          </w:p>
        </w:tc>
      </w:tr>
      <w:tr w:rsidR="005C74AB" w:rsidTr="00901207">
        <w:trPr>
          <w:trHeight w:val="329"/>
        </w:trPr>
        <w:tc>
          <w:tcPr>
            <w:tcW w:w="1388" w:type="dxa"/>
            <w:vMerge/>
          </w:tcPr>
          <w:p w:rsidR="005C74AB" w:rsidRDefault="005C74AB">
            <w:pPr>
              <w:jc w:val="center"/>
              <w:rPr>
                <w:rFonts w:ascii="宋体" w:eastAsia="宋体" w:hAnsi="宋体"/>
                <w:b/>
                <w:bCs/>
                <w:szCs w:val="21"/>
              </w:rPr>
            </w:pPr>
          </w:p>
        </w:tc>
        <w:tc>
          <w:tcPr>
            <w:tcW w:w="2835" w:type="dxa"/>
            <w:vAlign w:val="center"/>
          </w:tcPr>
          <w:p w:rsidR="005C74AB" w:rsidRDefault="005C74AB" w:rsidP="00B23569">
            <w:pPr>
              <w:pStyle w:val="af1"/>
              <w:rPr>
                <w:lang w:eastAsia="zh-Hans"/>
              </w:rPr>
            </w:pPr>
            <w:r>
              <w:rPr>
                <w:rFonts w:hint="eastAsia"/>
                <w:lang w:eastAsia="zh-Hans"/>
              </w:rPr>
              <w:t>随机过程</w:t>
            </w:r>
          </w:p>
        </w:tc>
        <w:tc>
          <w:tcPr>
            <w:tcW w:w="1843" w:type="dxa"/>
          </w:tcPr>
          <w:p w:rsidR="005C74AB" w:rsidRDefault="005C74AB" w:rsidP="00B23569">
            <w:pPr>
              <w:pStyle w:val="af1"/>
              <w:jc w:val="center"/>
              <w:rPr>
                <w:lang w:eastAsia="zh-Hans"/>
              </w:rPr>
            </w:pPr>
            <w:r>
              <w:rPr>
                <w:rFonts w:hint="eastAsia"/>
                <w:lang w:eastAsia="zh-Hans"/>
              </w:rPr>
              <w:t>必修</w:t>
            </w:r>
          </w:p>
        </w:tc>
        <w:tc>
          <w:tcPr>
            <w:tcW w:w="708" w:type="dxa"/>
            <w:vAlign w:val="center"/>
          </w:tcPr>
          <w:p w:rsidR="005C74AB" w:rsidRDefault="005C74AB" w:rsidP="00B23569">
            <w:pPr>
              <w:pStyle w:val="af1"/>
              <w:jc w:val="center"/>
            </w:pPr>
            <w:r>
              <w:t>3</w:t>
            </w:r>
          </w:p>
        </w:tc>
        <w:tc>
          <w:tcPr>
            <w:tcW w:w="851" w:type="dxa"/>
            <w:vAlign w:val="center"/>
          </w:tcPr>
          <w:p w:rsidR="005C74AB" w:rsidRDefault="005C74AB" w:rsidP="00B23569">
            <w:pPr>
              <w:pStyle w:val="af1"/>
              <w:jc w:val="center"/>
            </w:pPr>
            <w:r>
              <w:t>54</w:t>
            </w:r>
          </w:p>
        </w:tc>
        <w:tc>
          <w:tcPr>
            <w:tcW w:w="1134" w:type="dxa"/>
            <w:vAlign w:val="center"/>
          </w:tcPr>
          <w:p w:rsidR="005C74AB" w:rsidRDefault="005C74AB" w:rsidP="00B23569">
            <w:pPr>
              <w:pStyle w:val="af1"/>
              <w:jc w:val="center"/>
            </w:pPr>
            <w:r>
              <w:t>5</w:t>
            </w:r>
          </w:p>
        </w:tc>
      </w:tr>
      <w:tr w:rsidR="005C74AB" w:rsidTr="00901207">
        <w:trPr>
          <w:trHeight w:val="399"/>
        </w:trPr>
        <w:tc>
          <w:tcPr>
            <w:tcW w:w="1388" w:type="dxa"/>
            <w:vMerge/>
          </w:tcPr>
          <w:p w:rsidR="005C74AB" w:rsidRDefault="005C74AB">
            <w:pPr>
              <w:jc w:val="center"/>
              <w:rPr>
                <w:rFonts w:ascii="宋体" w:eastAsia="宋体" w:hAnsi="宋体"/>
                <w:b/>
                <w:bCs/>
                <w:szCs w:val="21"/>
              </w:rPr>
            </w:pPr>
          </w:p>
        </w:tc>
        <w:tc>
          <w:tcPr>
            <w:tcW w:w="2835" w:type="dxa"/>
            <w:vAlign w:val="center"/>
          </w:tcPr>
          <w:p w:rsidR="005C74AB" w:rsidRDefault="005C74AB" w:rsidP="00B23569">
            <w:pPr>
              <w:pStyle w:val="af1"/>
              <w:rPr>
                <w:lang w:eastAsia="zh-Hans"/>
              </w:rPr>
            </w:pPr>
            <w:r>
              <w:rPr>
                <w:rFonts w:hint="eastAsia"/>
                <w:lang w:eastAsia="zh-Hans"/>
              </w:rPr>
              <w:t>金融衍生工具</w:t>
            </w:r>
          </w:p>
        </w:tc>
        <w:tc>
          <w:tcPr>
            <w:tcW w:w="1843" w:type="dxa"/>
          </w:tcPr>
          <w:p w:rsidR="005C74AB" w:rsidRDefault="005C74AB" w:rsidP="00B23569">
            <w:pPr>
              <w:pStyle w:val="af1"/>
              <w:jc w:val="center"/>
              <w:rPr>
                <w:lang w:eastAsia="zh-Hans"/>
              </w:rPr>
            </w:pPr>
            <w:r>
              <w:rPr>
                <w:rFonts w:hint="eastAsia"/>
                <w:lang w:eastAsia="zh-Hans"/>
              </w:rPr>
              <w:t>必修</w:t>
            </w:r>
          </w:p>
        </w:tc>
        <w:tc>
          <w:tcPr>
            <w:tcW w:w="708" w:type="dxa"/>
            <w:vAlign w:val="center"/>
          </w:tcPr>
          <w:p w:rsidR="005C74AB" w:rsidRDefault="005C74AB" w:rsidP="00B23569">
            <w:pPr>
              <w:pStyle w:val="af1"/>
              <w:jc w:val="center"/>
            </w:pPr>
            <w:r>
              <w:t>3</w:t>
            </w:r>
          </w:p>
        </w:tc>
        <w:tc>
          <w:tcPr>
            <w:tcW w:w="851" w:type="dxa"/>
            <w:vAlign w:val="center"/>
          </w:tcPr>
          <w:p w:rsidR="005C74AB" w:rsidRDefault="005C74AB" w:rsidP="00B23569">
            <w:pPr>
              <w:pStyle w:val="af1"/>
              <w:jc w:val="center"/>
            </w:pPr>
            <w:r>
              <w:t>54</w:t>
            </w:r>
          </w:p>
        </w:tc>
        <w:tc>
          <w:tcPr>
            <w:tcW w:w="1134" w:type="dxa"/>
            <w:vAlign w:val="center"/>
          </w:tcPr>
          <w:p w:rsidR="005C74AB" w:rsidRDefault="005C74AB" w:rsidP="00B23569">
            <w:pPr>
              <w:pStyle w:val="af1"/>
              <w:jc w:val="center"/>
            </w:pPr>
            <w:r>
              <w:t>6</w:t>
            </w:r>
          </w:p>
        </w:tc>
      </w:tr>
      <w:tr w:rsidR="005C74AB" w:rsidTr="00901207">
        <w:trPr>
          <w:trHeight w:val="304"/>
        </w:trPr>
        <w:tc>
          <w:tcPr>
            <w:tcW w:w="1388" w:type="dxa"/>
            <w:vMerge w:val="restart"/>
            <w:vAlign w:val="center"/>
          </w:tcPr>
          <w:p w:rsidR="005C74AB" w:rsidRDefault="005C74AB">
            <w:pPr>
              <w:rPr>
                <w:rFonts w:ascii="宋体" w:eastAsia="宋体" w:hAnsi="宋体"/>
                <w:b/>
                <w:bCs/>
                <w:szCs w:val="21"/>
              </w:rPr>
            </w:pPr>
            <w:r>
              <w:rPr>
                <w:rFonts w:ascii="宋体" w:eastAsia="宋体" w:hAnsi="宋体"/>
                <w:b/>
                <w:bCs/>
                <w:szCs w:val="21"/>
              </w:rPr>
              <w:t>专业选修课（26</w:t>
            </w:r>
            <w:r>
              <w:rPr>
                <w:rFonts w:ascii="宋体" w:eastAsia="宋体" w:hAnsi="宋体" w:hint="eastAsia"/>
                <w:b/>
                <w:bCs/>
                <w:szCs w:val="21"/>
                <w:lang w:eastAsia="zh-Hans"/>
              </w:rPr>
              <w:t>学分</w:t>
            </w:r>
            <w:r>
              <w:rPr>
                <w:rFonts w:ascii="宋体" w:eastAsia="宋体" w:hAnsi="宋体"/>
                <w:b/>
                <w:bCs/>
                <w:szCs w:val="21"/>
                <w:lang w:eastAsia="zh-Hans"/>
              </w:rPr>
              <w:t>）</w:t>
            </w:r>
          </w:p>
        </w:tc>
        <w:tc>
          <w:tcPr>
            <w:tcW w:w="2835" w:type="dxa"/>
            <w:vAlign w:val="center"/>
          </w:tcPr>
          <w:p w:rsidR="005C74AB" w:rsidRDefault="005C74AB">
            <w:pPr>
              <w:rPr>
                <w:rFonts w:ascii="宋体" w:eastAsia="宋体" w:hAnsi="宋体"/>
                <w:lang w:eastAsia="zh-Hans"/>
              </w:rPr>
            </w:pPr>
            <w:r>
              <w:rPr>
                <w:rFonts w:ascii="宋体" w:eastAsia="宋体" w:hAnsi="宋体" w:hint="eastAsia"/>
                <w:lang w:eastAsia="zh-Hans"/>
              </w:rPr>
              <w:t>经济学原理</w:t>
            </w:r>
            <w:r>
              <w:rPr>
                <w:rFonts w:ascii="宋体" w:eastAsia="宋体" w:hAnsi="宋体"/>
                <w:lang w:eastAsia="zh-Hans"/>
              </w:rPr>
              <w:t>（</w:t>
            </w:r>
            <w:r>
              <w:rPr>
                <w:rFonts w:ascii="宋体" w:eastAsia="宋体" w:hAnsi="宋体" w:hint="eastAsia"/>
                <w:lang w:eastAsia="zh-Hans"/>
              </w:rPr>
              <w:t>微宏观</w:t>
            </w:r>
            <w:r>
              <w:rPr>
                <w:rFonts w:ascii="宋体" w:eastAsia="宋体" w:hAnsi="宋体"/>
                <w:lang w:eastAsia="zh-Hans"/>
              </w:rPr>
              <w:t>）</w:t>
            </w:r>
          </w:p>
        </w:tc>
        <w:tc>
          <w:tcPr>
            <w:tcW w:w="1843" w:type="dxa"/>
          </w:tcPr>
          <w:p w:rsidR="005C74AB" w:rsidRDefault="005C74AB">
            <w:pPr>
              <w:jc w:val="center"/>
              <w:rPr>
                <w:rFonts w:ascii="宋体" w:eastAsia="宋体" w:hAnsi="宋体"/>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2</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1</w:t>
            </w:r>
          </w:p>
        </w:tc>
      </w:tr>
      <w:tr w:rsidR="005C74AB" w:rsidTr="00901207">
        <w:trPr>
          <w:trHeight w:val="304"/>
        </w:trPr>
        <w:tc>
          <w:tcPr>
            <w:tcW w:w="1388" w:type="dxa"/>
            <w:vMerge/>
            <w:vAlign w:val="center"/>
          </w:tcPr>
          <w:p w:rsidR="005C74AB" w:rsidRDefault="005C74AB">
            <w:pPr>
              <w:rPr>
                <w:rFonts w:ascii="宋体" w:eastAsia="宋体" w:hAnsi="宋体"/>
                <w:szCs w:val="21"/>
              </w:rPr>
            </w:pPr>
          </w:p>
        </w:tc>
        <w:tc>
          <w:tcPr>
            <w:tcW w:w="2835" w:type="dxa"/>
            <w:vAlign w:val="center"/>
          </w:tcPr>
          <w:p w:rsidR="005C74AB" w:rsidRDefault="005C74AB">
            <w:pPr>
              <w:rPr>
                <w:rFonts w:ascii="宋体" w:eastAsia="宋体" w:hAnsi="宋体"/>
                <w:lang w:eastAsia="zh-Hans"/>
              </w:rPr>
            </w:pPr>
            <w:r>
              <w:rPr>
                <w:rFonts w:ascii="宋体" w:eastAsia="宋体" w:hAnsi="宋体" w:hint="eastAsia"/>
                <w:lang w:eastAsia="zh-Hans"/>
              </w:rPr>
              <w:t>哲学概论</w:t>
            </w:r>
          </w:p>
        </w:tc>
        <w:tc>
          <w:tcPr>
            <w:tcW w:w="1843" w:type="dxa"/>
            <w:vAlign w:val="center"/>
          </w:tcPr>
          <w:p w:rsidR="005C74AB" w:rsidRDefault="005C74AB">
            <w:pPr>
              <w:jc w:val="center"/>
              <w:rPr>
                <w:rFonts w:ascii="宋体" w:eastAsia="宋体" w:hAnsi="宋体"/>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1</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2</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lang w:eastAsia="zh-Hans"/>
              </w:rPr>
            </w:pPr>
            <w:r>
              <w:rPr>
                <w:rFonts w:ascii="宋体" w:eastAsia="宋体" w:hAnsi="宋体" w:hint="eastAsia"/>
                <w:lang w:eastAsia="zh-Hans"/>
              </w:rPr>
              <w:t>Python编程基础</w:t>
            </w:r>
          </w:p>
        </w:tc>
        <w:tc>
          <w:tcPr>
            <w:tcW w:w="1843" w:type="dxa"/>
            <w:vAlign w:val="center"/>
          </w:tcPr>
          <w:p w:rsidR="005C74AB" w:rsidRDefault="005C74AB">
            <w:pPr>
              <w:jc w:val="center"/>
              <w:rPr>
                <w:rFonts w:ascii="宋体" w:eastAsia="宋体" w:hAnsi="宋体"/>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szCs w:val="21"/>
              </w:rPr>
            </w:pP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hint="eastAsia"/>
                <w:szCs w:val="21"/>
              </w:rPr>
              <w:t>3</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lang w:eastAsia="zh-Hans"/>
              </w:rPr>
            </w:pPr>
            <w:r>
              <w:rPr>
                <w:rFonts w:ascii="宋体" w:eastAsia="宋体" w:hAnsi="宋体" w:hint="eastAsia"/>
                <w:lang w:eastAsia="zh-Hans"/>
              </w:rPr>
              <w:t>利息理论</w:t>
            </w:r>
          </w:p>
        </w:tc>
        <w:tc>
          <w:tcPr>
            <w:tcW w:w="1843" w:type="dxa"/>
            <w:vAlign w:val="center"/>
          </w:tcPr>
          <w:p w:rsidR="005C74AB" w:rsidRDefault="005C74AB">
            <w:pPr>
              <w:jc w:val="center"/>
              <w:rPr>
                <w:rFonts w:ascii="宋体" w:eastAsia="宋体" w:hAnsi="宋体"/>
              </w:rPr>
            </w:pP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3</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lang w:eastAsia="zh-Hans"/>
              </w:rPr>
            </w:pPr>
            <w:r>
              <w:rPr>
                <w:rFonts w:ascii="宋体" w:eastAsia="宋体" w:hAnsi="宋体" w:hint="eastAsia"/>
                <w:lang w:eastAsia="zh-Hans"/>
              </w:rPr>
              <w:t>常微分方程</w:t>
            </w:r>
          </w:p>
        </w:tc>
        <w:tc>
          <w:tcPr>
            <w:tcW w:w="1843" w:type="dxa"/>
            <w:vAlign w:val="center"/>
          </w:tcPr>
          <w:p w:rsidR="005C74AB" w:rsidRDefault="005C74AB">
            <w:pPr>
              <w:jc w:val="center"/>
              <w:rPr>
                <w:rFonts w:ascii="宋体" w:eastAsia="宋体" w:hAnsi="宋体"/>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3</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szCs w:val="21"/>
                <w:lang w:eastAsia="zh-Hans"/>
              </w:rPr>
            </w:pPr>
            <w:r>
              <w:rPr>
                <w:rFonts w:ascii="宋体" w:eastAsia="宋体" w:hAnsi="宋体" w:hint="eastAsia"/>
                <w:szCs w:val="21"/>
                <w:lang w:eastAsia="zh-Hans"/>
              </w:rPr>
              <w:t>精算概论</w:t>
            </w:r>
          </w:p>
        </w:tc>
        <w:tc>
          <w:tcPr>
            <w:tcW w:w="1843" w:type="dxa"/>
            <w:vAlign w:val="center"/>
          </w:tcPr>
          <w:p w:rsidR="005C74AB" w:rsidRDefault="005C74AB">
            <w:pPr>
              <w:jc w:val="center"/>
              <w:rPr>
                <w:rFonts w:ascii="宋体" w:eastAsia="宋体" w:hAnsi="宋体"/>
              </w:rPr>
            </w:pP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4</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szCs w:val="21"/>
                <w:lang w:eastAsia="zh-Hans"/>
              </w:rPr>
            </w:pPr>
            <w:r>
              <w:rPr>
                <w:rFonts w:ascii="宋体" w:eastAsia="宋体" w:hAnsi="宋体" w:cs="Arial" w:hint="eastAsia"/>
                <w:szCs w:val="21"/>
              </w:rPr>
              <w:t>数据分析基础（R语言）</w:t>
            </w:r>
          </w:p>
        </w:tc>
        <w:tc>
          <w:tcPr>
            <w:tcW w:w="1843" w:type="dxa"/>
            <w:vAlign w:val="center"/>
          </w:tcPr>
          <w:p w:rsidR="005C74AB" w:rsidRDefault="005C74AB">
            <w:pPr>
              <w:jc w:val="center"/>
              <w:rPr>
                <w:rFonts w:ascii="宋体" w:eastAsia="宋体" w:hAnsi="宋体"/>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2</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hint="eastAsia"/>
                <w:szCs w:val="21"/>
              </w:rPr>
              <w:t>4</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szCs w:val="21"/>
                <w:lang w:eastAsia="zh-Hans"/>
              </w:rPr>
            </w:pPr>
            <w:r>
              <w:rPr>
                <w:rFonts w:ascii="宋体" w:eastAsia="宋体" w:hAnsi="宋体" w:hint="eastAsia"/>
                <w:szCs w:val="21"/>
                <w:lang w:eastAsia="zh-Hans"/>
              </w:rPr>
              <w:t>专业学习与职业生涯规划</w:t>
            </w:r>
          </w:p>
        </w:tc>
        <w:tc>
          <w:tcPr>
            <w:tcW w:w="1843" w:type="dxa"/>
            <w:vAlign w:val="center"/>
          </w:tcPr>
          <w:p w:rsidR="005C74AB" w:rsidRDefault="005C74AB">
            <w:pPr>
              <w:jc w:val="center"/>
              <w:rPr>
                <w:rFonts w:ascii="宋体" w:eastAsia="宋体" w:hAnsi="宋体"/>
              </w:rPr>
            </w:pP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2</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4</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szCs w:val="21"/>
                <w:lang w:eastAsia="zh-Hans"/>
              </w:rPr>
            </w:pPr>
            <w:r>
              <w:rPr>
                <w:rFonts w:ascii="宋体" w:eastAsia="宋体" w:hAnsi="宋体" w:cs="Times New Roman" w:hint="eastAsia"/>
                <w:szCs w:val="21"/>
                <w:lang w:eastAsia="zh-Hans"/>
              </w:rPr>
              <w:t>国际金融学</w:t>
            </w:r>
          </w:p>
        </w:tc>
        <w:tc>
          <w:tcPr>
            <w:tcW w:w="1843" w:type="dxa"/>
            <w:vAlign w:val="center"/>
          </w:tcPr>
          <w:p w:rsidR="005C74AB" w:rsidRDefault="005C74AB">
            <w:pPr>
              <w:jc w:val="center"/>
              <w:rPr>
                <w:rFonts w:ascii="宋体" w:eastAsia="宋体" w:hAnsi="宋体"/>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szCs w:val="21"/>
              </w:rPr>
            </w:pPr>
            <w:r>
              <w:rPr>
                <w:rFonts w:ascii="Cambria" w:eastAsia="宋体" w:hAnsi="Cambria" w:cs="Times New Roman"/>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cs="Times New Roman"/>
                <w:szCs w:val="21"/>
              </w:rPr>
              <w:t>4</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cs="Times New Roman"/>
                <w:szCs w:val="21"/>
                <w:lang w:eastAsia="zh-Hans"/>
              </w:rPr>
            </w:pPr>
            <w:r>
              <w:rPr>
                <w:rFonts w:ascii="宋体" w:eastAsia="宋体" w:hAnsi="宋体" w:cs="Times New Roman" w:hint="eastAsia"/>
                <w:szCs w:val="21"/>
                <w:lang w:eastAsia="zh-Hans"/>
              </w:rPr>
              <w:t>中级财务会计学</w:t>
            </w:r>
          </w:p>
        </w:tc>
        <w:tc>
          <w:tcPr>
            <w:tcW w:w="1843" w:type="dxa"/>
            <w:vAlign w:val="center"/>
          </w:tcPr>
          <w:p w:rsidR="005C74AB" w:rsidRDefault="005C74AB">
            <w:pPr>
              <w:jc w:val="center"/>
              <w:rPr>
                <w:rFonts w:ascii="宋体" w:eastAsia="宋体" w:hAnsi="宋体"/>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4</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szCs w:val="21"/>
                <w:lang w:eastAsia="zh-Hans"/>
              </w:rPr>
            </w:pPr>
            <w:r>
              <w:rPr>
                <w:rFonts w:ascii="宋体" w:eastAsia="宋体" w:hAnsi="宋体" w:hint="eastAsia"/>
                <w:szCs w:val="21"/>
                <w:lang w:eastAsia="zh-Hans"/>
              </w:rPr>
              <w:t>财务报表分析与估值</w:t>
            </w:r>
          </w:p>
        </w:tc>
        <w:tc>
          <w:tcPr>
            <w:tcW w:w="1843" w:type="dxa"/>
            <w:vAlign w:val="center"/>
          </w:tcPr>
          <w:p w:rsidR="005C74AB" w:rsidRDefault="005C74AB">
            <w:pPr>
              <w:jc w:val="center"/>
              <w:rPr>
                <w:rFonts w:ascii="宋体" w:eastAsia="宋体" w:hAnsi="宋体"/>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5</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szCs w:val="21"/>
                <w:lang w:eastAsia="zh-Hans"/>
              </w:rPr>
            </w:pPr>
            <w:r>
              <w:rPr>
                <w:rFonts w:ascii="宋体" w:eastAsia="宋体" w:hAnsi="宋体" w:hint="eastAsia"/>
                <w:szCs w:val="21"/>
                <w:lang w:eastAsia="zh-Hans"/>
              </w:rPr>
              <w:t>计量经济学II</w:t>
            </w:r>
          </w:p>
        </w:tc>
        <w:tc>
          <w:tcPr>
            <w:tcW w:w="1843" w:type="dxa"/>
            <w:vAlign w:val="center"/>
          </w:tcPr>
          <w:p w:rsidR="005C74AB" w:rsidRDefault="005C74AB">
            <w:pPr>
              <w:jc w:val="center"/>
              <w:rPr>
                <w:rFonts w:ascii="宋体" w:eastAsia="宋体" w:hAnsi="宋体"/>
              </w:rPr>
            </w:pP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5</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szCs w:val="21"/>
                <w:lang w:eastAsia="zh-Hans"/>
              </w:rPr>
            </w:pPr>
            <w:r>
              <w:rPr>
                <w:rFonts w:ascii="宋体" w:eastAsia="宋体" w:hAnsi="宋体" w:hint="eastAsia"/>
                <w:szCs w:val="21"/>
                <w:lang w:eastAsia="zh-Hans"/>
              </w:rPr>
              <w:t>货币银行学</w:t>
            </w:r>
          </w:p>
        </w:tc>
        <w:tc>
          <w:tcPr>
            <w:tcW w:w="1843" w:type="dxa"/>
            <w:vAlign w:val="center"/>
          </w:tcPr>
          <w:p w:rsidR="005C74AB" w:rsidRDefault="005C74AB">
            <w:pPr>
              <w:jc w:val="center"/>
              <w:rPr>
                <w:rFonts w:ascii="宋体" w:eastAsia="宋体" w:hAnsi="宋体"/>
              </w:rPr>
            </w:pP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hint="eastAsia"/>
                <w:szCs w:val="21"/>
              </w:rPr>
              <w:t>3</w:t>
            </w:r>
          </w:p>
        </w:tc>
      </w:tr>
      <w:tr w:rsidR="005C74AB" w:rsidTr="00901207">
        <w:trPr>
          <w:trHeight w:val="304"/>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rPr>
                <w:rFonts w:ascii="宋体" w:eastAsia="宋体" w:hAnsi="宋体"/>
                <w:szCs w:val="21"/>
                <w:lang w:eastAsia="zh-Hans"/>
              </w:rPr>
            </w:pPr>
            <w:r>
              <w:rPr>
                <w:rFonts w:ascii="宋体" w:eastAsia="宋体" w:hAnsi="宋体" w:hint="eastAsia"/>
                <w:szCs w:val="21"/>
                <w:lang w:eastAsia="zh-Hans"/>
              </w:rPr>
              <w:t>金融市场与金融机构</w:t>
            </w:r>
          </w:p>
        </w:tc>
        <w:tc>
          <w:tcPr>
            <w:tcW w:w="1843" w:type="dxa"/>
            <w:vAlign w:val="center"/>
          </w:tcPr>
          <w:p w:rsidR="005C74AB" w:rsidRDefault="005C74AB">
            <w:pPr>
              <w:jc w:val="center"/>
              <w:rPr>
                <w:rFonts w:ascii="宋体" w:eastAsia="宋体" w:hAnsi="宋体"/>
              </w:rPr>
            </w:pPr>
          </w:p>
        </w:tc>
        <w:tc>
          <w:tcPr>
            <w:tcW w:w="708" w:type="dxa"/>
            <w:vAlign w:val="center"/>
          </w:tcPr>
          <w:p w:rsidR="005C74AB" w:rsidRDefault="005C74AB">
            <w:pPr>
              <w:jc w:val="center"/>
              <w:rPr>
                <w:rFonts w:ascii="Cambria" w:eastAsia="宋体" w:hAnsi="Cambria"/>
                <w:szCs w:val="21"/>
              </w:rPr>
            </w:pPr>
            <w:r>
              <w:rPr>
                <w:rFonts w:ascii="Cambria" w:eastAsia="宋体" w:hAnsi="Cambria"/>
                <w:szCs w:val="21"/>
              </w:rPr>
              <w:t>3</w:t>
            </w:r>
          </w:p>
        </w:tc>
        <w:tc>
          <w:tcPr>
            <w:tcW w:w="851" w:type="dxa"/>
            <w:vAlign w:val="center"/>
          </w:tcPr>
          <w:p w:rsidR="005C74AB" w:rsidRDefault="005C74AB">
            <w:pPr>
              <w:jc w:val="center"/>
              <w:rPr>
                <w:rFonts w:ascii="Cambria" w:eastAsia="宋体" w:hAnsi="Cambria"/>
                <w:szCs w:val="21"/>
              </w:rPr>
            </w:pPr>
          </w:p>
        </w:tc>
        <w:tc>
          <w:tcPr>
            <w:tcW w:w="1134" w:type="dxa"/>
            <w:vAlign w:val="center"/>
          </w:tcPr>
          <w:p w:rsidR="005C74AB" w:rsidRDefault="005C74AB">
            <w:pPr>
              <w:jc w:val="center"/>
              <w:rPr>
                <w:rFonts w:ascii="Cambria" w:eastAsia="宋体" w:hAnsi="Cambria"/>
                <w:szCs w:val="21"/>
              </w:rPr>
            </w:pPr>
            <w:r>
              <w:rPr>
                <w:rFonts w:ascii="Cambria" w:eastAsia="宋体" w:hAnsi="Cambria"/>
                <w:szCs w:val="21"/>
              </w:rPr>
              <w:t>5</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证券市场分析</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5</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实验金融学</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5</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Theme="minorEastAsia" w:hAnsiTheme="minorEastAsia" w:cs="宋体"/>
                <w:color w:val="000000" w:themeColor="text1"/>
                <w:kern w:val="0"/>
                <w:szCs w:val="21"/>
              </w:rPr>
              <w:t>人工智能原理及应用</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5</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Theme="minorEastAsia" w:hAnsiTheme="minorEastAsia" w:cs="宋体"/>
                <w:color w:val="000000" w:themeColor="text1"/>
                <w:kern w:val="0"/>
                <w:szCs w:val="21"/>
              </w:rPr>
            </w:pPr>
            <w:r>
              <w:rPr>
                <w:rFonts w:ascii="宋体" w:eastAsia="宋体" w:hAnsi="宋体" w:cs="Times New Roman" w:hint="eastAsia"/>
                <w:lang w:eastAsia="zh-Hans"/>
              </w:rPr>
              <w:t>中国特色社会主义经济金融改革与发展</w:t>
            </w:r>
          </w:p>
        </w:tc>
        <w:tc>
          <w:tcPr>
            <w:tcW w:w="1843" w:type="dxa"/>
            <w:vAlign w:val="center"/>
          </w:tcPr>
          <w:p w:rsidR="005C74AB" w:rsidRDefault="005C74AB">
            <w:pPr>
              <w:jc w:val="center"/>
              <w:rPr>
                <w:rFonts w:ascii="宋体" w:eastAsia="宋体" w:hAnsi="宋体" w:cs="Times New Roman"/>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5</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Pr="00891317" w:rsidRDefault="005C74AB" w:rsidP="00F20B90">
            <w:pPr>
              <w:jc w:val="left"/>
              <w:rPr>
                <w:rFonts w:ascii="宋体" w:eastAsia="宋体" w:hAnsi="宋体" w:cs="Times New Roman"/>
                <w:lang w:eastAsia="zh-Hans"/>
              </w:rPr>
            </w:pPr>
            <w:r w:rsidRPr="00891317">
              <w:rPr>
                <w:rFonts w:ascii="宋体" w:eastAsia="宋体" w:hAnsi="宋体" w:cs="Times New Roman" w:hint="eastAsia"/>
                <w:lang w:eastAsia="zh-Hans"/>
              </w:rPr>
              <w:t>经济研究方法与论文写作</w:t>
            </w:r>
          </w:p>
        </w:tc>
        <w:tc>
          <w:tcPr>
            <w:tcW w:w="1843" w:type="dxa"/>
            <w:vAlign w:val="center"/>
          </w:tcPr>
          <w:p w:rsidR="005C74AB" w:rsidRPr="00891317" w:rsidRDefault="005C74AB" w:rsidP="00F20B90">
            <w:pPr>
              <w:jc w:val="center"/>
              <w:rPr>
                <w:rFonts w:ascii="宋体" w:eastAsia="宋体" w:hAnsi="宋体" w:cs="Times New Roman"/>
                <w:lang w:eastAsia="zh-Hans"/>
              </w:rPr>
            </w:pPr>
          </w:p>
        </w:tc>
        <w:tc>
          <w:tcPr>
            <w:tcW w:w="708" w:type="dxa"/>
            <w:vAlign w:val="center"/>
          </w:tcPr>
          <w:p w:rsidR="005C74AB" w:rsidRPr="00891317" w:rsidRDefault="005C74AB" w:rsidP="00F20B90">
            <w:pPr>
              <w:jc w:val="center"/>
              <w:rPr>
                <w:rFonts w:ascii="宋体" w:eastAsia="宋体" w:hAnsi="宋体" w:cs="Times New Roman"/>
                <w:lang w:eastAsia="zh-Hans"/>
              </w:rPr>
            </w:pPr>
            <w:r w:rsidRPr="00891317">
              <w:rPr>
                <w:rFonts w:ascii="宋体" w:eastAsia="宋体" w:hAnsi="宋体" w:cs="Times New Roman"/>
                <w:lang w:eastAsia="zh-Hans"/>
              </w:rPr>
              <w:t>1</w:t>
            </w:r>
          </w:p>
        </w:tc>
        <w:tc>
          <w:tcPr>
            <w:tcW w:w="851" w:type="dxa"/>
            <w:vAlign w:val="center"/>
          </w:tcPr>
          <w:p w:rsidR="005C74AB" w:rsidRPr="00891317" w:rsidRDefault="005C74AB" w:rsidP="00F20B90">
            <w:pPr>
              <w:jc w:val="center"/>
              <w:rPr>
                <w:rFonts w:ascii="宋体" w:eastAsia="宋体" w:hAnsi="宋体" w:cs="Times New Roman"/>
                <w:lang w:eastAsia="zh-Hans"/>
              </w:rPr>
            </w:pPr>
          </w:p>
        </w:tc>
        <w:tc>
          <w:tcPr>
            <w:tcW w:w="1134" w:type="dxa"/>
            <w:vAlign w:val="center"/>
          </w:tcPr>
          <w:p w:rsidR="005C74AB" w:rsidRPr="00891317" w:rsidRDefault="005C74AB" w:rsidP="00F20B90">
            <w:pPr>
              <w:jc w:val="center"/>
              <w:rPr>
                <w:rFonts w:ascii="宋体" w:eastAsia="宋体" w:hAnsi="宋体" w:cs="Times New Roman"/>
                <w:lang w:eastAsia="zh-Hans"/>
              </w:rPr>
            </w:pPr>
            <w:r w:rsidRPr="00891317">
              <w:rPr>
                <w:rFonts w:ascii="宋体" w:eastAsia="宋体" w:hAnsi="宋体" w:cs="Times New Roman" w:hint="eastAsia"/>
                <w:lang w:eastAsia="zh-Hans"/>
              </w:rPr>
              <w:t>5</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Pr="00891317" w:rsidRDefault="005C74AB">
            <w:pPr>
              <w:jc w:val="left"/>
              <w:rPr>
                <w:rFonts w:ascii="宋体" w:eastAsia="宋体" w:hAnsi="宋体" w:cs="Times New Roman"/>
                <w:lang w:eastAsia="zh-Hans"/>
              </w:rPr>
            </w:pPr>
            <w:r w:rsidRPr="00891317">
              <w:rPr>
                <w:rFonts w:ascii="宋体" w:eastAsia="宋体" w:hAnsi="宋体" w:cs="Times New Roman" w:hint="eastAsia"/>
                <w:lang w:eastAsia="zh-Hans"/>
              </w:rPr>
              <w:t>产业组织理论</w:t>
            </w:r>
          </w:p>
        </w:tc>
        <w:tc>
          <w:tcPr>
            <w:tcW w:w="1843" w:type="dxa"/>
            <w:vAlign w:val="center"/>
          </w:tcPr>
          <w:p w:rsidR="005C74AB" w:rsidRDefault="005C74AB">
            <w:pPr>
              <w:jc w:val="center"/>
              <w:rPr>
                <w:rFonts w:ascii="宋体" w:eastAsia="宋体" w:hAnsi="宋体" w:cs="Times New Roman"/>
                <w:lang w:eastAsia="zh-Hans"/>
              </w:rPr>
            </w:pPr>
          </w:p>
        </w:tc>
        <w:tc>
          <w:tcPr>
            <w:tcW w:w="708" w:type="dxa"/>
            <w:vAlign w:val="center"/>
          </w:tcPr>
          <w:p w:rsidR="005C74AB" w:rsidRPr="00891317" w:rsidRDefault="005C74AB">
            <w:pPr>
              <w:jc w:val="center"/>
              <w:rPr>
                <w:rFonts w:ascii="宋体" w:eastAsia="宋体" w:hAnsi="宋体" w:cs="Times New Roman"/>
                <w:lang w:eastAsia="zh-Hans"/>
              </w:rPr>
            </w:pPr>
            <w:r w:rsidRPr="00891317">
              <w:rPr>
                <w:rFonts w:ascii="宋体" w:eastAsia="宋体" w:hAnsi="宋体" w:cs="Times New Roman" w:hint="eastAsia"/>
                <w:lang w:eastAsia="zh-Hans"/>
              </w:rPr>
              <w:t>2</w:t>
            </w:r>
          </w:p>
        </w:tc>
        <w:tc>
          <w:tcPr>
            <w:tcW w:w="851" w:type="dxa"/>
            <w:vAlign w:val="center"/>
          </w:tcPr>
          <w:p w:rsidR="005C74AB" w:rsidRPr="00891317" w:rsidRDefault="005C74AB">
            <w:pPr>
              <w:jc w:val="center"/>
              <w:rPr>
                <w:rFonts w:ascii="宋体" w:eastAsia="宋体" w:hAnsi="宋体" w:cs="Times New Roman"/>
                <w:lang w:eastAsia="zh-Hans"/>
              </w:rPr>
            </w:pPr>
          </w:p>
        </w:tc>
        <w:tc>
          <w:tcPr>
            <w:tcW w:w="1134" w:type="dxa"/>
            <w:vAlign w:val="center"/>
          </w:tcPr>
          <w:p w:rsidR="005C74AB" w:rsidRPr="00891317" w:rsidRDefault="005C74AB">
            <w:pPr>
              <w:jc w:val="center"/>
              <w:rPr>
                <w:rFonts w:ascii="宋体" w:eastAsia="宋体" w:hAnsi="宋体" w:cs="Times New Roman"/>
                <w:lang w:eastAsia="zh-Hans"/>
              </w:rPr>
            </w:pPr>
            <w:r w:rsidRPr="00891317">
              <w:rPr>
                <w:rFonts w:ascii="宋体" w:eastAsia="宋体" w:hAnsi="宋体" w:cs="Times New Roman" w:hint="eastAsia"/>
                <w:lang w:eastAsia="zh-Hans"/>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经济学实验方法</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当代货币金融学说</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机器学习</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Arial" w:hint="eastAsia"/>
                <w:szCs w:val="21"/>
              </w:rPr>
              <w:t>数据库技术与程序设计</w:t>
            </w:r>
          </w:p>
        </w:tc>
        <w:tc>
          <w:tcPr>
            <w:tcW w:w="1843" w:type="dxa"/>
            <w:vAlign w:val="center"/>
          </w:tcPr>
          <w:p w:rsidR="005C74AB" w:rsidRDefault="005C74AB">
            <w:pPr>
              <w:jc w:val="center"/>
              <w:rPr>
                <w:rFonts w:ascii="宋体" w:eastAsia="宋体" w:hAnsi="宋体" w:cs="Times New Roman"/>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金融法</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金融会计学</w:t>
            </w:r>
          </w:p>
        </w:tc>
        <w:tc>
          <w:tcPr>
            <w:tcW w:w="1843" w:type="dxa"/>
            <w:vAlign w:val="center"/>
          </w:tcPr>
          <w:p w:rsidR="005C74AB" w:rsidRDefault="005C74AB">
            <w:pPr>
              <w:jc w:val="center"/>
              <w:rPr>
                <w:rFonts w:ascii="宋体" w:eastAsia="宋体" w:hAnsi="宋体" w:cs="Times New Roman"/>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商业银行管理学</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3</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3</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比较金融体系</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投资银行学</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期货投资理论与实务</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Theme="minorEastAsia" w:hAnsiTheme="minorEastAsia" w:cs="宋体"/>
                <w:color w:val="000000" w:themeColor="text1"/>
                <w:kern w:val="0"/>
                <w:szCs w:val="21"/>
              </w:rPr>
              <w:t>社会计算</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Theme="minorEastAsia" w:hAnsiTheme="minorEastAsia" w:cs="宋体"/>
                <w:color w:val="000000" w:themeColor="text1"/>
                <w:kern w:val="0"/>
                <w:szCs w:val="21"/>
              </w:rPr>
              <w:t>软件工程</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绿色金融</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6</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FinT</w:t>
            </w:r>
            <w:r>
              <w:rPr>
                <w:rFonts w:ascii="宋体" w:eastAsia="宋体" w:hAnsi="宋体" w:cs="Times New Roman"/>
                <w:lang w:eastAsia="zh-Hans"/>
              </w:rPr>
              <w:t>ech+</w:t>
            </w:r>
            <w:r>
              <w:rPr>
                <w:rFonts w:ascii="宋体" w:eastAsia="宋体" w:hAnsi="宋体" w:cs="Times New Roman" w:hint="eastAsia"/>
                <w:lang w:eastAsia="zh-Hans"/>
              </w:rPr>
              <w:t>前沿专题</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房地产金融</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货币政策理论与实践</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金融监管学</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金融理论与实务前沿</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美国金融史</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另类投资</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马克思主义经济学史</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实践教学与创新创业</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1</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实验投资学</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资产定价</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行为金融学</w:t>
            </w:r>
          </w:p>
        </w:tc>
        <w:tc>
          <w:tcPr>
            <w:tcW w:w="1843" w:type="dxa"/>
            <w:vAlign w:val="center"/>
          </w:tcPr>
          <w:p w:rsidR="005C74AB" w:rsidRDefault="005C74AB">
            <w:pPr>
              <w:jc w:val="center"/>
              <w:rPr>
                <w:rFonts w:ascii="宋体" w:eastAsia="宋体" w:hAnsi="宋体" w:cs="Times New Roman"/>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lang w:eastAsia="zh-Hans"/>
              </w:rPr>
            </w:pPr>
            <w:r>
              <w:rPr>
                <w:rFonts w:ascii="宋体" w:eastAsia="宋体" w:hAnsi="宋体" w:cs="Times New Roman" w:hint="eastAsia"/>
                <w:lang w:eastAsia="zh-Hans"/>
              </w:rPr>
              <w:t>科技史</w:t>
            </w:r>
          </w:p>
        </w:tc>
        <w:tc>
          <w:tcPr>
            <w:tcW w:w="1843" w:type="dxa"/>
            <w:vAlign w:val="center"/>
          </w:tcPr>
          <w:p w:rsidR="005C74AB" w:rsidRDefault="005C74AB">
            <w:pPr>
              <w:jc w:val="center"/>
              <w:rPr>
                <w:rFonts w:ascii="宋体" w:eastAsia="宋体" w:hAnsi="宋体" w:cs="Times New Roman"/>
              </w:rPr>
            </w:pPr>
            <w:r>
              <w:rPr>
                <w:rFonts w:ascii="宋体" w:eastAsia="宋体" w:hAnsi="宋体" w:hint="eastAsia"/>
              </w:rPr>
              <w:t>大类基础选修</w:t>
            </w: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1</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宋体"/>
                <w:color w:val="000000" w:themeColor="text1"/>
                <w:kern w:val="0"/>
                <w:szCs w:val="21"/>
              </w:rPr>
              <w:t>量化投资</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宋体"/>
                <w:color w:val="000000" w:themeColor="text1"/>
                <w:kern w:val="0"/>
                <w:szCs w:val="21"/>
              </w:rPr>
              <w:t>高级算法分析与设计</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宋体"/>
                <w:color w:val="000000" w:themeColor="text1"/>
                <w:kern w:val="0"/>
                <w:szCs w:val="21"/>
              </w:rPr>
              <w:t>人工智能与深度学习</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7</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宋体"/>
                <w:color w:val="000000" w:themeColor="text1"/>
                <w:kern w:val="0"/>
                <w:szCs w:val="21"/>
              </w:rPr>
            </w:pPr>
            <w:r>
              <w:rPr>
                <w:rFonts w:ascii="宋体" w:eastAsia="宋体" w:hAnsi="宋体" w:cs="宋体"/>
                <w:color w:val="000000" w:themeColor="text1"/>
                <w:kern w:val="0"/>
                <w:szCs w:val="21"/>
              </w:rPr>
              <w:t>区块链技术及应用</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7</w:t>
            </w:r>
          </w:p>
        </w:tc>
      </w:tr>
      <w:tr w:rsidR="008208CA" w:rsidTr="00901207">
        <w:trPr>
          <w:trHeight w:val="307"/>
        </w:trPr>
        <w:tc>
          <w:tcPr>
            <w:tcW w:w="1388" w:type="dxa"/>
            <w:vMerge/>
          </w:tcPr>
          <w:p w:rsidR="008208CA" w:rsidRDefault="008208CA">
            <w:pPr>
              <w:jc w:val="center"/>
              <w:rPr>
                <w:rFonts w:ascii="宋体" w:eastAsia="宋体" w:hAnsi="宋体"/>
                <w:szCs w:val="21"/>
              </w:rPr>
            </w:pPr>
          </w:p>
        </w:tc>
        <w:tc>
          <w:tcPr>
            <w:tcW w:w="2835" w:type="dxa"/>
            <w:vAlign w:val="center"/>
          </w:tcPr>
          <w:p w:rsidR="008208CA" w:rsidRDefault="008208CA">
            <w:pPr>
              <w:jc w:val="left"/>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美学</w:t>
            </w:r>
            <w:r>
              <w:rPr>
                <w:rFonts w:ascii="宋体" w:eastAsia="宋体" w:hAnsi="宋体" w:cs="宋体"/>
                <w:color w:val="000000" w:themeColor="text1"/>
                <w:kern w:val="0"/>
                <w:szCs w:val="21"/>
              </w:rPr>
              <w:t>概论</w:t>
            </w:r>
          </w:p>
        </w:tc>
        <w:tc>
          <w:tcPr>
            <w:tcW w:w="1843" w:type="dxa"/>
            <w:vAlign w:val="center"/>
          </w:tcPr>
          <w:p w:rsidR="008208CA" w:rsidRDefault="008208CA">
            <w:pPr>
              <w:jc w:val="center"/>
              <w:rPr>
                <w:rFonts w:ascii="宋体" w:eastAsia="宋体" w:hAnsi="宋体" w:cs="Times New Roman"/>
                <w:szCs w:val="21"/>
              </w:rPr>
            </w:pPr>
          </w:p>
        </w:tc>
        <w:tc>
          <w:tcPr>
            <w:tcW w:w="708" w:type="dxa"/>
            <w:vAlign w:val="center"/>
          </w:tcPr>
          <w:p w:rsidR="008208CA" w:rsidRDefault="008208CA">
            <w:pPr>
              <w:jc w:val="center"/>
              <w:rPr>
                <w:rFonts w:ascii="Cambria" w:eastAsia="宋体" w:hAnsi="Cambria" w:cs="Times New Roman" w:hint="eastAsia"/>
                <w:szCs w:val="21"/>
              </w:rPr>
            </w:pPr>
            <w:r>
              <w:rPr>
                <w:rFonts w:ascii="Cambria" w:eastAsia="宋体" w:hAnsi="Cambria" w:cs="Times New Roman" w:hint="eastAsia"/>
                <w:szCs w:val="21"/>
              </w:rPr>
              <w:t>2</w:t>
            </w:r>
          </w:p>
        </w:tc>
        <w:tc>
          <w:tcPr>
            <w:tcW w:w="851" w:type="dxa"/>
            <w:vAlign w:val="center"/>
          </w:tcPr>
          <w:p w:rsidR="008208CA" w:rsidRDefault="008208CA">
            <w:pPr>
              <w:jc w:val="center"/>
              <w:rPr>
                <w:rFonts w:ascii="Cambria" w:eastAsia="宋体" w:hAnsi="Cambria" w:cs="Times New Roman"/>
                <w:szCs w:val="21"/>
              </w:rPr>
            </w:pPr>
          </w:p>
        </w:tc>
        <w:tc>
          <w:tcPr>
            <w:tcW w:w="1134" w:type="dxa"/>
            <w:vAlign w:val="center"/>
          </w:tcPr>
          <w:p w:rsidR="008208CA" w:rsidRDefault="008208CA">
            <w:pPr>
              <w:jc w:val="center"/>
              <w:rPr>
                <w:rFonts w:ascii="Cambria" w:eastAsia="宋体" w:hAnsi="Cambria" w:cs="Times New Roman" w:hint="eastAsia"/>
                <w:szCs w:val="21"/>
              </w:rPr>
            </w:pPr>
            <w:r>
              <w:rPr>
                <w:rFonts w:ascii="Cambria" w:eastAsia="宋体" w:hAnsi="Cambria" w:cs="Times New Roman" w:hint="eastAsia"/>
                <w:szCs w:val="21"/>
              </w:rPr>
              <w:t>7</w:t>
            </w:r>
            <w:bookmarkStart w:id="9" w:name="_GoBack"/>
            <w:bookmarkEnd w:id="9"/>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szCs w:val="21"/>
                <w:lang w:eastAsia="zh-Hans"/>
              </w:rPr>
              <w:t>《</w:t>
            </w:r>
            <w:r>
              <w:rPr>
                <w:rFonts w:ascii="宋体" w:eastAsia="宋体" w:hAnsi="宋体" w:cs="Times New Roman" w:hint="eastAsia"/>
                <w:szCs w:val="21"/>
                <w:lang w:eastAsia="zh-Hans"/>
              </w:rPr>
              <w:t>资本论</w:t>
            </w:r>
            <w:r>
              <w:rPr>
                <w:rFonts w:ascii="宋体" w:eastAsia="宋体" w:hAnsi="宋体" w:cs="Times New Roman"/>
                <w:szCs w:val="21"/>
                <w:lang w:eastAsia="zh-Hans"/>
              </w:rPr>
              <w:t>》</w:t>
            </w:r>
            <w:r>
              <w:rPr>
                <w:rFonts w:ascii="宋体" w:eastAsia="宋体" w:hAnsi="宋体" w:cs="Times New Roman" w:hint="eastAsia"/>
                <w:szCs w:val="21"/>
                <w:lang w:eastAsia="zh-Hans"/>
              </w:rPr>
              <w:t>选读</w:t>
            </w:r>
            <w:r>
              <w:rPr>
                <w:rFonts w:ascii="宋体" w:eastAsia="宋体" w:hAnsi="宋体" w:cs="Times New Roman"/>
                <w:szCs w:val="21"/>
                <w:lang w:eastAsia="zh-Hans"/>
              </w:rPr>
              <w:t>2-1</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财政与税收</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公共政策分析</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国际结算与清算</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国际金融管理</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资本市场案例分析</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金融信托与租赁</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货币金融史</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私募股权投资</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Times New Roman" w:hint="eastAsia"/>
                <w:szCs w:val="21"/>
                <w:lang w:eastAsia="zh-Hans"/>
              </w:rPr>
              <w:t>中央银行学</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宋体" w:hint="eastAsia"/>
                <w:color w:val="000000" w:themeColor="text1"/>
                <w:kern w:val="0"/>
                <w:szCs w:val="21"/>
              </w:rPr>
              <w:t>实证金融学</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宋体" w:hint="eastAsia"/>
                <w:color w:val="000000" w:themeColor="text1"/>
                <w:kern w:val="0"/>
                <w:szCs w:val="21"/>
              </w:rPr>
              <w:t>公司金融案例分析</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1</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宋体" w:hint="eastAsia"/>
                <w:color w:val="000000" w:themeColor="text1"/>
                <w:kern w:val="0"/>
                <w:szCs w:val="21"/>
              </w:rPr>
              <w:t>大数据金融</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8</w:t>
            </w:r>
          </w:p>
        </w:tc>
      </w:tr>
      <w:tr w:rsidR="005C74AB" w:rsidTr="00901207">
        <w:trPr>
          <w:trHeight w:val="307"/>
        </w:trPr>
        <w:tc>
          <w:tcPr>
            <w:tcW w:w="1388" w:type="dxa"/>
            <w:vMerge/>
          </w:tcPr>
          <w:p w:rsidR="005C74AB" w:rsidRDefault="005C74AB">
            <w:pPr>
              <w:jc w:val="center"/>
              <w:rPr>
                <w:rFonts w:ascii="宋体" w:eastAsia="宋体" w:hAnsi="宋体"/>
                <w:szCs w:val="21"/>
              </w:rPr>
            </w:pPr>
          </w:p>
        </w:tc>
        <w:tc>
          <w:tcPr>
            <w:tcW w:w="2835" w:type="dxa"/>
            <w:vAlign w:val="center"/>
          </w:tcPr>
          <w:p w:rsidR="005C74AB" w:rsidRDefault="005C74AB">
            <w:pPr>
              <w:jc w:val="left"/>
              <w:rPr>
                <w:rFonts w:ascii="宋体" w:eastAsia="宋体" w:hAnsi="宋体" w:cs="Times New Roman"/>
                <w:szCs w:val="21"/>
                <w:lang w:eastAsia="zh-Hans"/>
              </w:rPr>
            </w:pPr>
            <w:r>
              <w:rPr>
                <w:rFonts w:ascii="宋体" w:eastAsia="宋体" w:hAnsi="宋体" w:cs="宋体"/>
                <w:color w:val="000000" w:themeColor="text1"/>
                <w:kern w:val="0"/>
                <w:szCs w:val="21"/>
              </w:rPr>
              <w:t>现代密码学</w:t>
            </w:r>
          </w:p>
        </w:tc>
        <w:tc>
          <w:tcPr>
            <w:tcW w:w="1843" w:type="dxa"/>
            <w:vAlign w:val="center"/>
          </w:tcPr>
          <w:p w:rsidR="005C74AB" w:rsidRDefault="005C74AB">
            <w:pPr>
              <w:jc w:val="center"/>
              <w:rPr>
                <w:rFonts w:ascii="宋体" w:eastAsia="宋体" w:hAnsi="宋体" w:cs="Times New Roman"/>
                <w:szCs w:val="21"/>
              </w:rPr>
            </w:pPr>
          </w:p>
        </w:tc>
        <w:tc>
          <w:tcPr>
            <w:tcW w:w="708"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2</w:t>
            </w:r>
          </w:p>
        </w:tc>
        <w:tc>
          <w:tcPr>
            <w:tcW w:w="851" w:type="dxa"/>
            <w:vAlign w:val="center"/>
          </w:tcPr>
          <w:p w:rsidR="005C74AB" w:rsidRDefault="005C74AB">
            <w:pPr>
              <w:jc w:val="center"/>
              <w:rPr>
                <w:rFonts w:ascii="Cambria" w:eastAsia="宋体" w:hAnsi="Cambria" w:cs="Times New Roman"/>
                <w:szCs w:val="21"/>
              </w:rPr>
            </w:pPr>
          </w:p>
        </w:tc>
        <w:tc>
          <w:tcPr>
            <w:tcW w:w="1134" w:type="dxa"/>
            <w:vAlign w:val="center"/>
          </w:tcPr>
          <w:p w:rsidR="005C74AB" w:rsidRDefault="005C74AB">
            <w:pPr>
              <w:jc w:val="center"/>
              <w:rPr>
                <w:rFonts w:ascii="Cambria" w:eastAsia="宋体" w:hAnsi="Cambria" w:cs="Times New Roman"/>
                <w:szCs w:val="21"/>
              </w:rPr>
            </w:pPr>
            <w:r>
              <w:rPr>
                <w:rFonts w:ascii="Cambria" w:eastAsia="宋体" w:hAnsi="Cambria" w:cs="Times New Roman" w:hint="eastAsia"/>
                <w:szCs w:val="21"/>
              </w:rPr>
              <w:t>8</w:t>
            </w:r>
          </w:p>
        </w:tc>
      </w:tr>
    </w:tbl>
    <w:p w:rsidR="005D374B" w:rsidRDefault="005D374B">
      <w:pPr>
        <w:rPr>
          <w:rFonts w:ascii="方正小标宋简体" w:eastAsia="方正小标宋简体" w:hAnsi="黑体"/>
          <w:sz w:val="32"/>
          <w:szCs w:val="32"/>
        </w:rPr>
      </w:pPr>
    </w:p>
    <w:sectPr w:rsidR="005D374B">
      <w:pgSz w:w="11906" w:h="16838"/>
      <w:pgMar w:top="1304" w:right="1474" w:bottom="1304"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B44" w:rsidRDefault="00932B44" w:rsidP="00901207">
      <w:r>
        <w:separator/>
      </w:r>
    </w:p>
  </w:endnote>
  <w:endnote w:type="continuationSeparator" w:id="0">
    <w:p w:rsidR="00932B44" w:rsidRDefault="00932B44" w:rsidP="00901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badi">
    <w:altName w:val="Arial"/>
    <w:charset w:val="00"/>
    <w:family w:val="swiss"/>
    <w:pitch w:val="default"/>
    <w:sig w:usb0="00000000" w:usb1="00000000" w:usb2="00000000" w:usb3="00000000" w:csb0="00000001" w:csb1="00000000"/>
  </w:font>
  <w:font w:name="PingFang SC Semibold">
    <w:altName w:val="微软雅黑"/>
    <w:charset w:val="86"/>
    <w:family w:val="auto"/>
    <w:pitch w:val="default"/>
    <w:sig w:usb0="00000000" w:usb1="00000000" w:usb2="00000017" w:usb3="00000000" w:csb0="00040001" w:csb1="00000000"/>
  </w:font>
  <w:font w:name="PingFang SC">
    <w:altName w:val="微软雅黑"/>
    <w:charset w:val="86"/>
    <w:family w:val="auto"/>
    <w:pitch w:val="default"/>
    <w:sig w:usb0="00000000" w:usb1="00000000" w:usb2="00000017" w:usb3="00000000" w:csb0="00040001" w:csb1="00000000"/>
  </w:font>
  <w:font w:name="Helvetica Neue">
    <w:altName w:val="Times New Roman"/>
    <w:charset w:val="00"/>
    <w:family w:val="auto"/>
    <w:pitch w:val="default"/>
    <w:sig w:usb0="00000000" w:usb1="00000000" w:usb2="00000010" w:usb3="00000000" w:csb0="00000000"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altName w:val="微软雅黑"/>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B44" w:rsidRDefault="00932B44" w:rsidP="00901207">
      <w:r>
        <w:separator/>
      </w:r>
    </w:p>
  </w:footnote>
  <w:footnote w:type="continuationSeparator" w:id="0">
    <w:p w:rsidR="00932B44" w:rsidRDefault="00932B44" w:rsidP="00901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25"/>
    <w:rsid w:val="00005FA4"/>
    <w:rsid w:val="00130EDA"/>
    <w:rsid w:val="001A02AC"/>
    <w:rsid w:val="0027649C"/>
    <w:rsid w:val="00293E19"/>
    <w:rsid w:val="00330423"/>
    <w:rsid w:val="003D3CD9"/>
    <w:rsid w:val="00407D4C"/>
    <w:rsid w:val="00451138"/>
    <w:rsid w:val="00546E3C"/>
    <w:rsid w:val="005708B7"/>
    <w:rsid w:val="0058318C"/>
    <w:rsid w:val="005858D0"/>
    <w:rsid w:val="005C5DED"/>
    <w:rsid w:val="005C74AB"/>
    <w:rsid w:val="005D374B"/>
    <w:rsid w:val="005D6777"/>
    <w:rsid w:val="00632DEA"/>
    <w:rsid w:val="0065086A"/>
    <w:rsid w:val="006730EA"/>
    <w:rsid w:val="00694C34"/>
    <w:rsid w:val="007222EC"/>
    <w:rsid w:val="00747ABC"/>
    <w:rsid w:val="008208CA"/>
    <w:rsid w:val="00825EEE"/>
    <w:rsid w:val="0083249D"/>
    <w:rsid w:val="008509F8"/>
    <w:rsid w:val="008867A7"/>
    <w:rsid w:val="00891317"/>
    <w:rsid w:val="00901207"/>
    <w:rsid w:val="00914BE9"/>
    <w:rsid w:val="00932B44"/>
    <w:rsid w:val="00984FBE"/>
    <w:rsid w:val="00A2406D"/>
    <w:rsid w:val="00A429A0"/>
    <w:rsid w:val="00AD3935"/>
    <w:rsid w:val="00B1595D"/>
    <w:rsid w:val="00B706FF"/>
    <w:rsid w:val="00BE53AD"/>
    <w:rsid w:val="00BE603A"/>
    <w:rsid w:val="00CC1F37"/>
    <w:rsid w:val="00D11E66"/>
    <w:rsid w:val="00D27B25"/>
    <w:rsid w:val="00D31349"/>
    <w:rsid w:val="00DE4E9E"/>
    <w:rsid w:val="00E130DA"/>
    <w:rsid w:val="00EF5CD0"/>
    <w:rsid w:val="00EF6B50"/>
    <w:rsid w:val="00FE4614"/>
    <w:rsid w:val="2C454DFA"/>
    <w:rsid w:val="52090ED0"/>
    <w:rsid w:val="55593504"/>
    <w:rsid w:val="71C5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61FE01C"/>
  <w15:docId w15:val="{402D8B10-1513-4C61-B2E1-2C78C7B0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000FF"/>
      <w:u w:val="single"/>
    </w:rPr>
  </w:style>
  <w:style w:type="character" w:styleId="af0">
    <w:name w:val="annotation reference"/>
    <w:basedOn w:val="a0"/>
    <w:uiPriority w:val="99"/>
    <w:unhideWhenUsed/>
    <w:qFormat/>
    <w:rPr>
      <w:sz w:val="21"/>
      <w:szCs w:val="21"/>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kern w:val="2"/>
      <w:sz w:val="32"/>
      <w:szCs w:val="32"/>
    </w:rPr>
  </w:style>
  <w:style w:type="character" w:customStyle="1" w:styleId="a4">
    <w:name w:val="批注文字 字符"/>
    <w:basedOn w:val="a0"/>
    <w:link w:val="a3"/>
    <w:uiPriority w:val="99"/>
    <w:semiHidden/>
    <w:qFormat/>
    <w:rPr>
      <w:kern w:val="2"/>
      <w:sz w:val="21"/>
      <w:szCs w:val="22"/>
    </w:rPr>
  </w:style>
  <w:style w:type="character" w:customStyle="1" w:styleId="ad">
    <w:name w:val="批注主题 字符"/>
    <w:basedOn w:val="a4"/>
    <w:link w:val="ac"/>
    <w:uiPriority w:val="99"/>
    <w:semiHidden/>
    <w:qFormat/>
    <w:rPr>
      <w:b/>
      <w:bCs/>
      <w:kern w:val="2"/>
      <w:sz w:val="21"/>
      <w:szCs w:val="22"/>
    </w:rPr>
  </w:style>
  <w:style w:type="character" w:customStyle="1" w:styleId="a6">
    <w:name w:val="批注框文本 字符"/>
    <w:basedOn w:val="a0"/>
    <w:link w:val="a5"/>
    <w:uiPriority w:val="99"/>
    <w:semiHidden/>
    <w:qFormat/>
    <w:rPr>
      <w:sz w:val="18"/>
      <w:szCs w:val="18"/>
    </w:rPr>
  </w:style>
  <w:style w:type="character" w:customStyle="1" w:styleId="a8">
    <w:name w:val="页脚 字符"/>
    <w:basedOn w:val="a0"/>
    <w:link w:val="a7"/>
    <w:uiPriority w:val="99"/>
    <w:qFormat/>
    <w:rPr>
      <w:sz w:val="18"/>
      <w:szCs w:val="18"/>
    </w:rPr>
  </w:style>
  <w:style w:type="character" w:customStyle="1" w:styleId="aa">
    <w:name w:val="页眉 字符"/>
    <w:basedOn w:val="a0"/>
    <w:link w:val="a9"/>
    <w:uiPriority w:val="99"/>
    <w:qFormat/>
    <w:rPr>
      <w:sz w:val="18"/>
      <w:szCs w:val="18"/>
    </w:rPr>
  </w:style>
  <w:style w:type="paragraph" w:customStyle="1" w:styleId="11">
    <w:name w:val="列表段落1"/>
    <w:basedOn w:val="a"/>
    <w:uiPriority w:val="34"/>
    <w:qFormat/>
    <w:pPr>
      <w:ind w:firstLineChars="200" w:firstLine="420"/>
    </w:pPr>
  </w:style>
  <w:style w:type="paragraph" w:customStyle="1" w:styleId="12">
    <w:name w:val="无间隔1"/>
    <w:uiPriority w:val="1"/>
    <w:qFormat/>
    <w:pPr>
      <w:widowControl w:val="0"/>
      <w:jc w:val="both"/>
    </w:pPr>
    <w:rPr>
      <w:rFonts w:asciiTheme="minorHAnsi" w:eastAsiaTheme="minorEastAsia" w:hAnsiTheme="minorHAnsi" w:cstheme="minorBidi"/>
      <w:kern w:val="2"/>
      <w:sz w:val="21"/>
      <w:szCs w:val="22"/>
    </w:rPr>
  </w:style>
  <w:style w:type="paragraph" w:customStyle="1" w:styleId="af1">
    <w:name w:val="表格样式"/>
    <w:basedOn w:val="11"/>
    <w:qFormat/>
    <w:pPr>
      <w:ind w:firstLineChars="0" w:firstLine="0"/>
    </w:pPr>
    <w:rPr>
      <w:rFonts w:ascii="Abadi" w:eastAsia="宋体" w:hAnsi="Abadi"/>
    </w:rPr>
  </w:style>
  <w:style w:type="table" w:customStyle="1" w:styleId="100">
    <w:name w:val="网格型10"/>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
    <w:name w:val="p3"/>
    <w:basedOn w:val="a"/>
    <w:qFormat/>
    <w:pPr>
      <w:jc w:val="left"/>
    </w:pPr>
    <w:rPr>
      <w:rFonts w:ascii="PingFang SC Semibold" w:eastAsia="PingFang SC Semibold" w:hAnsi="PingFang SC Semibold" w:cs="Times New Roman"/>
      <w:color w:val="000000"/>
      <w:kern w:val="0"/>
      <w:sz w:val="22"/>
    </w:rPr>
  </w:style>
  <w:style w:type="character" w:customStyle="1" w:styleId="s2">
    <w:name w:val="s2"/>
    <w:basedOn w:val="a0"/>
    <w:qFormat/>
    <w:rPr>
      <w:rFonts w:ascii="PingFang SC" w:eastAsia="PingFang SC" w:hAnsi="PingFang SC" w:cs="PingFang SC"/>
      <w:sz w:val="22"/>
      <w:szCs w:val="22"/>
    </w:rPr>
  </w:style>
  <w:style w:type="paragraph" w:customStyle="1" w:styleId="p2">
    <w:name w:val="p2"/>
    <w:basedOn w:val="a"/>
    <w:qFormat/>
    <w:pPr>
      <w:jc w:val="left"/>
    </w:pPr>
    <w:rPr>
      <w:rFonts w:ascii="Helvetica Neue" w:eastAsia="Helvetica Neue" w:hAnsi="Helvetica Neue" w:cs="Times New Roman"/>
      <w:color w:val="000000"/>
      <w:kern w:val="0"/>
      <w:sz w:val="22"/>
    </w:rPr>
  </w:style>
  <w:style w:type="paragraph" w:customStyle="1" w:styleId="p1">
    <w:name w:val="p1"/>
    <w:basedOn w:val="a"/>
    <w:pPr>
      <w:jc w:val="left"/>
    </w:pPr>
    <w:rPr>
      <w:rFonts w:ascii="PingFang SC" w:eastAsia="PingFang SC" w:hAnsi="PingFang SC" w:cs="Times New Roman" w:hint="eastAsia"/>
      <w:color w:val="000000"/>
      <w:kern w:val="0"/>
      <w:sz w:val="22"/>
    </w:rPr>
  </w:style>
  <w:style w:type="character" w:customStyle="1" w:styleId="s1">
    <w:name w:val="s1"/>
    <w:basedOn w:val="a0"/>
    <w:qFormat/>
    <w:rPr>
      <w:rFonts w:ascii="Helvetica Neue" w:eastAsia="Helvetica Neue" w:hAnsi="Helvetica Neue" w:cs="Helvetica Neue" w:hint="default"/>
      <w:sz w:val="22"/>
      <w:szCs w:val="22"/>
    </w:rPr>
  </w:style>
  <w:style w:type="paragraph" w:customStyle="1" w:styleId="21">
    <w:name w:val="列表段落2"/>
    <w:basedOn w:val="a"/>
    <w:uiPriority w:val="34"/>
    <w:qFormat/>
    <w:pPr>
      <w:ind w:firstLineChars="200" w:firstLine="420"/>
    </w:pPr>
  </w:style>
  <w:style w:type="character" w:customStyle="1" w:styleId="apple-converted-space">
    <w:name w:val="apple-converted-space"/>
    <w:basedOn w:val="a0"/>
    <w:qFormat/>
  </w:style>
  <w:style w:type="table" w:customStyle="1" w:styleId="13">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8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EE6F-3AB7-4778-8469-1987EEDD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1334</Words>
  <Characters>7610</Characters>
  <Application>Microsoft Office Word</Application>
  <DocSecurity>0</DocSecurity>
  <Lines>63</Lines>
  <Paragraphs>17</Paragraphs>
  <ScaleCrop>false</ScaleCrop>
  <Company>NK</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林锴</dc:creator>
  <cp:lastModifiedBy>微软用户</cp:lastModifiedBy>
  <cp:revision>7</cp:revision>
  <cp:lastPrinted>2023-05-17T02:30:00Z</cp:lastPrinted>
  <dcterms:created xsi:type="dcterms:W3CDTF">2023-05-24T14:31:00Z</dcterms:created>
  <dcterms:modified xsi:type="dcterms:W3CDTF">2023-05-25T02:45:00Z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EDE08F7D8565D816F3D2B560EB9E1E0C</vt:lpwstr>
  </property>
</Properties>
</file>