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2AAB70" w14:textId="7B5C6F79" w:rsidR="00F03C01" w:rsidRPr="009E62E4" w:rsidRDefault="009E62E4" w:rsidP="00FD7588">
      <w:pPr>
        <w:spacing w:line="400" w:lineRule="exact"/>
        <w:jc w:val="center"/>
        <w:rPr>
          <w:rFonts w:ascii="哈天精致体" w:eastAsia="哈天精致体" w:hAnsi="哈天精致体"/>
        </w:rPr>
      </w:pPr>
      <w:r w:rsidRPr="009E62E4">
        <w:rPr>
          <w:rFonts w:ascii="哈天精致体" w:eastAsia="哈天精致体" w:hAnsi="哈天精致体" w:hint="eastAsia"/>
        </w:rPr>
        <w:t>金融体系概述</w:t>
      </w:r>
    </w:p>
    <w:p w14:paraId="5271C7DD" w14:textId="552525F6" w:rsidR="009E62E4" w:rsidRPr="009E62E4" w:rsidRDefault="009E62E4" w:rsidP="00FD7588">
      <w:pPr>
        <w:spacing w:line="400" w:lineRule="exact"/>
        <w:rPr>
          <w:rFonts w:ascii="哈天精致体" w:eastAsia="哈天精致体" w:hAnsi="哈天精致体"/>
        </w:rPr>
      </w:pPr>
      <w:r w:rsidRPr="009E62E4">
        <w:rPr>
          <w:rFonts w:ascii="哈天精致体" w:eastAsia="哈天精致体" w:hAnsi="哈天精致体" w:hint="eastAsia"/>
        </w:rPr>
        <w:t>一、金融体系</w:t>
      </w:r>
    </w:p>
    <w:p w14:paraId="6B06F34D" w14:textId="3D2B54EB" w:rsidR="009E62E4" w:rsidRPr="009E62E4" w:rsidRDefault="009E62E4" w:rsidP="00FD7588">
      <w:pPr>
        <w:spacing w:line="400" w:lineRule="exact"/>
        <w:rPr>
          <w:rFonts w:ascii="哈天精致体" w:eastAsia="哈天精致体" w:hAnsi="哈天精致体"/>
        </w:rPr>
      </w:pPr>
      <w:r w:rsidRPr="009E62E4">
        <w:rPr>
          <w:rFonts w:ascii="哈天精致体" w:eastAsia="哈天精致体" w:hAnsi="哈天精致体" w:hint="eastAsia"/>
        </w:rPr>
        <w:t>1、金融体系</w:t>
      </w:r>
    </w:p>
    <w:p w14:paraId="03373BA2" w14:textId="477B94C4" w:rsidR="009E62E4" w:rsidRPr="009E62E4" w:rsidRDefault="009E62E4" w:rsidP="00FD7588">
      <w:pPr>
        <w:spacing w:line="400" w:lineRule="exact"/>
        <w:rPr>
          <w:rFonts w:ascii="哈天精致体" w:eastAsia="哈天精致体" w:hAnsi="哈天精致体"/>
        </w:rPr>
      </w:pPr>
      <w:r w:rsidRPr="009E62E4">
        <w:rPr>
          <w:rFonts w:ascii="哈天精致体" w:eastAsia="哈天精致体" w:hAnsi="哈天精致体" w:hint="eastAsia"/>
        </w:rPr>
        <w:t>包括市场、中介、服务公司和其他用于实现家庭、企业及政府金融决策的一个系统。</w:t>
      </w:r>
    </w:p>
    <w:p w14:paraId="78F76FD8" w14:textId="715DFAAA" w:rsidR="009E62E4" w:rsidRPr="009E62E4" w:rsidRDefault="009E62E4" w:rsidP="00FD7588">
      <w:pPr>
        <w:spacing w:line="400" w:lineRule="exact"/>
        <w:rPr>
          <w:rFonts w:ascii="哈天精致体" w:eastAsia="哈天精致体" w:hAnsi="哈天精致体"/>
        </w:rPr>
      </w:pPr>
      <w:r w:rsidRPr="009E62E4">
        <w:rPr>
          <w:rFonts w:ascii="哈天精致体" w:eastAsia="哈天精致体" w:hAnsi="哈天精致体" w:hint="eastAsia"/>
        </w:rPr>
        <w:t>2、金融市场</w:t>
      </w:r>
    </w:p>
    <w:p w14:paraId="478AA1F0" w14:textId="13826E3B" w:rsidR="009E62E4" w:rsidRPr="009E62E4" w:rsidRDefault="009E62E4" w:rsidP="00FD7588">
      <w:pPr>
        <w:spacing w:line="400" w:lineRule="exact"/>
        <w:rPr>
          <w:rFonts w:ascii="哈天精致体" w:eastAsia="哈天精致体" w:hAnsi="哈天精致体"/>
        </w:rPr>
      </w:pPr>
      <w:r w:rsidRPr="009E62E4">
        <w:rPr>
          <w:rFonts w:ascii="哈天精致体" w:eastAsia="哈天精致体" w:hAnsi="哈天精致体" w:hint="eastAsia"/>
        </w:rPr>
        <w:t>是某一特定金融工具进行交易的场所，可能拥有特定的地理位置，如上海证券交易所；也可能没有特定地点，如股票、外汇的场外市场（</w:t>
      </w:r>
      <w:r w:rsidRPr="009E62E4">
        <w:rPr>
          <w:rFonts w:ascii="哈天精致体" w:eastAsia="哈天精致体" w:hAnsi="哈天精致体"/>
        </w:rPr>
        <w:t>OTC</w:t>
      </w:r>
      <w:r w:rsidRPr="009E62E4">
        <w:rPr>
          <w:rFonts w:ascii="哈天精致体" w:eastAsia="哈天精致体" w:hAnsi="哈天精致体" w:hint="eastAsia"/>
        </w:rPr>
        <w:t>），其实是在全球范围内连接证券商、交易商与其他客户的计算机和远程通信系统。</w:t>
      </w:r>
    </w:p>
    <w:p w14:paraId="2C735752" w14:textId="3F8C5317" w:rsidR="009E62E4" w:rsidRPr="009E62E4" w:rsidRDefault="009E62E4" w:rsidP="00FD7588">
      <w:pPr>
        <w:spacing w:line="400" w:lineRule="exact"/>
        <w:rPr>
          <w:rFonts w:ascii="哈天精致体" w:eastAsia="哈天精致体" w:hAnsi="哈天精致体"/>
        </w:rPr>
      </w:pPr>
      <w:r w:rsidRPr="009E62E4">
        <w:rPr>
          <w:rFonts w:ascii="哈天精致体" w:eastAsia="哈天精致体" w:hAnsi="哈天精致体" w:hint="eastAsia"/>
        </w:rPr>
        <w:t>3、金融中介</w:t>
      </w:r>
    </w:p>
    <w:p w14:paraId="5FE9A42D" w14:textId="3F7F136F" w:rsidR="009E62E4" w:rsidRPr="009E62E4" w:rsidRDefault="009E62E4" w:rsidP="00FD7588">
      <w:pPr>
        <w:spacing w:line="400" w:lineRule="exact"/>
        <w:rPr>
          <w:rFonts w:ascii="哈天精致体" w:eastAsia="哈天精致体" w:hAnsi="哈天精致体"/>
        </w:rPr>
      </w:pPr>
      <w:r w:rsidRPr="009E62E4">
        <w:rPr>
          <w:rFonts w:ascii="哈天精致体" w:eastAsia="哈天精致体" w:hAnsi="哈天精致体" w:hint="eastAsia"/>
        </w:rPr>
        <w:t>是提供金融服务和产品的企业或厂商，包括银行、投资银行、投资公司和保险公司等等，提供多种金融产品。</w:t>
      </w:r>
    </w:p>
    <w:p w14:paraId="1E2923BD" w14:textId="4763647A" w:rsidR="009E62E4" w:rsidRDefault="009E62E4" w:rsidP="00FD7588">
      <w:pPr>
        <w:spacing w:line="400" w:lineRule="exact"/>
        <w:rPr>
          <w:rFonts w:ascii="哈天精致体" w:hAnsi="哈天精致体"/>
        </w:rPr>
      </w:pPr>
      <w:r w:rsidRPr="009E62E4">
        <w:rPr>
          <w:rFonts w:ascii="哈天精致体" w:eastAsia="哈天精致体" w:hAnsi="哈天精致体" w:hint="eastAsia"/>
        </w:rPr>
        <w:t>二、金融体系的职能</w:t>
      </w:r>
    </w:p>
    <w:p w14:paraId="61B7205A" w14:textId="4B12660D" w:rsidR="00FD7588" w:rsidRPr="00FD7588" w:rsidRDefault="00FD7588" w:rsidP="00FD7588">
      <w:pPr>
        <w:spacing w:line="400" w:lineRule="exact"/>
        <w:rPr>
          <w:rFonts w:ascii="哈天精致体" w:hAnsi="哈天精致体" w:hint="eastAsia"/>
        </w:rPr>
      </w:pPr>
      <w:r w:rsidRPr="009E62E4">
        <w:rPr>
          <w:rFonts w:ascii="哈天精致体" w:eastAsia="哈天精致体" w:hAnsi="哈天精致体"/>
          <w:noProof/>
        </w:rPr>
        <w:drawing>
          <wp:anchor distT="0" distB="0" distL="114300" distR="114300" simplePos="0" relativeHeight="251658240" behindDoc="0" locked="0" layoutInCell="1" allowOverlap="1" wp14:anchorId="4F12AF54" wp14:editId="6B2AD36F">
            <wp:simplePos x="0" y="0"/>
            <wp:positionH relativeFrom="margin">
              <wp:posOffset>1515183</wp:posOffset>
            </wp:positionH>
            <wp:positionV relativeFrom="paragraph">
              <wp:posOffset>47625</wp:posOffset>
            </wp:positionV>
            <wp:extent cx="1647825" cy="926228"/>
            <wp:effectExtent l="0" t="0" r="0" b="7620"/>
            <wp:wrapNone/>
            <wp:docPr id="1" name="图片 1" descr="C:\Users\lenovo\AppData\Local\Temp\151131828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Temp\1511318285(1).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647825" cy="92622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871247" w14:textId="7320C64D" w:rsidR="00FD7588" w:rsidRDefault="00FD7588" w:rsidP="00FD7588">
      <w:pPr>
        <w:spacing w:line="400" w:lineRule="exact"/>
        <w:rPr>
          <w:rFonts w:ascii="哈天精致体" w:hAnsi="哈天精致体"/>
        </w:rPr>
      </w:pPr>
    </w:p>
    <w:p w14:paraId="780F899C" w14:textId="77777777" w:rsidR="00FD7588" w:rsidRPr="00FD7588" w:rsidRDefault="00FD7588" w:rsidP="00FD7588">
      <w:pPr>
        <w:spacing w:line="400" w:lineRule="exact"/>
        <w:rPr>
          <w:rFonts w:ascii="哈天精致体" w:hAnsi="哈天精致体" w:hint="eastAsia"/>
        </w:rPr>
      </w:pPr>
    </w:p>
    <w:p w14:paraId="7ADFE535" w14:textId="171AE104" w:rsidR="009E62E4" w:rsidRPr="00FD7588" w:rsidRDefault="009E62E4" w:rsidP="00FD7588">
      <w:pPr>
        <w:spacing w:line="400" w:lineRule="exact"/>
        <w:rPr>
          <w:rFonts w:ascii="哈天精致体" w:eastAsia="哈天精致体" w:hAnsi="哈天精致体"/>
        </w:rPr>
      </w:pPr>
    </w:p>
    <w:p w14:paraId="1D4B55A7" w14:textId="7A691AE3" w:rsidR="009E62E4" w:rsidRPr="00FD7588" w:rsidRDefault="009E62E4" w:rsidP="00FD7588">
      <w:pPr>
        <w:spacing w:line="400" w:lineRule="exact"/>
        <w:ind w:firstLineChars="1800" w:firstLine="3183"/>
        <w:rPr>
          <w:rFonts w:ascii="哈天精致体" w:eastAsia="哈天精致体" w:hAnsi="哈天精致体"/>
          <w:b/>
          <w:sz w:val="18"/>
        </w:rPr>
      </w:pPr>
      <w:r w:rsidRPr="00FD7588">
        <w:rPr>
          <w:rFonts w:ascii="哈天精致体" w:eastAsia="哈天精致体" w:hAnsi="哈天精致体" w:hint="eastAsia"/>
          <w:b/>
          <w:sz w:val="18"/>
        </w:rPr>
        <w:t>资金流动过程</w:t>
      </w:r>
    </w:p>
    <w:p w14:paraId="2EC93798" w14:textId="6ED3B384" w:rsidR="009E62E4" w:rsidRPr="009E62E4" w:rsidRDefault="009E62E4" w:rsidP="00FD7588">
      <w:pPr>
        <w:spacing w:line="400" w:lineRule="exact"/>
        <w:rPr>
          <w:rFonts w:ascii="哈天精致体" w:eastAsia="哈天精致体" w:hAnsi="哈天精致体"/>
        </w:rPr>
      </w:pPr>
      <w:r w:rsidRPr="009E62E4">
        <w:rPr>
          <w:rFonts w:ascii="哈天精致体" w:eastAsia="哈天精致体" w:hAnsi="哈天精致体" w:hint="eastAsia"/>
        </w:rPr>
        <w:t>1、盈余部门：如为退休生活将一部分当前收入进行储蓄的家庭，获得利润而且超过其新投资需求的企业。</w:t>
      </w:r>
    </w:p>
    <w:p w14:paraId="11221848" w14:textId="5FD2FE07" w:rsidR="009E62E4" w:rsidRPr="009E62E4" w:rsidRDefault="009E62E4" w:rsidP="00FD7588">
      <w:pPr>
        <w:spacing w:line="400" w:lineRule="exact"/>
        <w:rPr>
          <w:rFonts w:ascii="哈天精致体" w:eastAsia="哈天精致体" w:hAnsi="哈天精致体"/>
        </w:rPr>
      </w:pPr>
      <w:r w:rsidRPr="009E62E4">
        <w:rPr>
          <w:rFonts w:ascii="哈天精致体" w:eastAsia="哈天精致体" w:hAnsi="哈天精致体" w:hint="eastAsia"/>
        </w:rPr>
        <w:t>2、赤字部门：如希望购买住房而资金不足的家庭，需要融资来扩展业务的企业，财政支出大于收入的政府。</w:t>
      </w:r>
    </w:p>
    <w:p w14:paraId="640A4A9C" w14:textId="62DBE1CD" w:rsidR="009E62E4" w:rsidRPr="009E62E4" w:rsidRDefault="009E62E4" w:rsidP="00FD7588">
      <w:pPr>
        <w:spacing w:line="400" w:lineRule="exact"/>
        <w:rPr>
          <w:rFonts w:ascii="哈天精致体" w:eastAsia="哈天精致体" w:hAnsi="哈天精致体"/>
        </w:rPr>
      </w:pPr>
      <w:r w:rsidRPr="009E62E4">
        <w:rPr>
          <w:rFonts w:ascii="哈天精致体" w:eastAsia="哈天精致体" w:hAnsi="哈天精致体" w:hint="eastAsia"/>
        </w:rPr>
        <w:t>3、资金盈余部门的一部分资金通过银行等金融中介流向赤字部门，一部分资金通过金融市场流向赤字部门。</w:t>
      </w:r>
    </w:p>
    <w:p w14:paraId="79DD354F" w14:textId="6C168FA7" w:rsidR="009E62E4" w:rsidRPr="009E62E4" w:rsidRDefault="009E62E4" w:rsidP="00FD7588">
      <w:pPr>
        <w:spacing w:line="400" w:lineRule="exact"/>
        <w:rPr>
          <w:rFonts w:ascii="哈天精致体" w:eastAsia="哈天精致体" w:hAnsi="哈天精致体"/>
        </w:rPr>
      </w:pPr>
      <w:r w:rsidRPr="009E62E4">
        <w:rPr>
          <w:rFonts w:ascii="哈天精致体" w:eastAsia="哈天精致体" w:hAnsi="哈天精致体" w:hint="eastAsia"/>
        </w:rPr>
        <w:t>4、中介机构经常将一些资金导向金融市场，中介机构也从金融市场获得资金，如发行股票、债券。</w:t>
      </w:r>
    </w:p>
    <w:p w14:paraId="013203E3" w14:textId="77777777" w:rsidR="009E62E4" w:rsidRPr="009E62E4" w:rsidRDefault="009E62E4" w:rsidP="00FD7588">
      <w:pPr>
        <w:spacing w:line="400" w:lineRule="exact"/>
        <w:rPr>
          <w:rFonts w:ascii="哈天精致体" w:eastAsia="哈天精致体" w:hAnsi="哈天精致体"/>
        </w:rPr>
      </w:pPr>
    </w:p>
    <w:p w14:paraId="2F5B3EC2" w14:textId="50525274" w:rsidR="009E62E4" w:rsidRPr="009E62E4" w:rsidRDefault="009E62E4" w:rsidP="00FD7588">
      <w:pPr>
        <w:spacing w:line="400" w:lineRule="exact"/>
        <w:rPr>
          <w:rFonts w:ascii="哈天精致体" w:eastAsia="哈天精致体" w:hAnsi="哈天精致体"/>
        </w:rPr>
      </w:pPr>
      <w:r w:rsidRPr="009E62E4">
        <w:rPr>
          <w:rFonts w:ascii="哈天精致体" w:eastAsia="哈天精致体" w:hAnsi="哈天精致体" w:hint="eastAsia"/>
        </w:rPr>
        <w:t>【职能1：在时间和空间上转移资源】</w:t>
      </w:r>
    </w:p>
    <w:p w14:paraId="5A835C5C" w14:textId="68D649DD" w:rsidR="009E62E4" w:rsidRPr="009E62E4" w:rsidRDefault="009E62E4" w:rsidP="00FD7588">
      <w:pPr>
        <w:spacing w:line="400" w:lineRule="exact"/>
        <w:rPr>
          <w:rFonts w:ascii="哈天精致体" w:eastAsia="哈天精致体" w:hAnsi="哈天精致体"/>
        </w:rPr>
      </w:pPr>
      <w:r w:rsidRPr="009E62E4">
        <w:rPr>
          <w:rFonts w:ascii="宋体" w:eastAsia="宋体" w:hAnsi="宋体" w:cs="宋体" w:hint="eastAsia"/>
        </w:rPr>
        <w:t>①</w:t>
      </w:r>
      <w:r w:rsidRPr="009E62E4">
        <w:rPr>
          <w:rFonts w:ascii="哈天精致体" w:eastAsia="哈天精致体" w:hAnsi="哈天精致体" w:hint="eastAsia"/>
        </w:rPr>
        <w:t>金融体系在不同的时间、地区和行业之间提供经济资源转移的途径，将资源从时间上的一点转移到另一点，在地理上从一个地点转移到另一地点。如：住房抵押贷款，如中国某公司在美国股票市场发行股票融资。</w:t>
      </w:r>
    </w:p>
    <w:p w14:paraId="7C7B24FD" w14:textId="4A11F6C7" w:rsidR="009E62E4" w:rsidRPr="009E62E4" w:rsidRDefault="009E62E4" w:rsidP="00FD7588">
      <w:pPr>
        <w:spacing w:line="400" w:lineRule="exact"/>
        <w:rPr>
          <w:rFonts w:ascii="哈天精致体" w:eastAsia="哈天精致体" w:hAnsi="哈天精致体"/>
        </w:rPr>
      </w:pPr>
      <w:r w:rsidRPr="009E62E4">
        <w:rPr>
          <w:rFonts w:ascii="宋体" w:eastAsia="宋体" w:hAnsi="宋体" w:cs="宋体" w:hint="eastAsia"/>
        </w:rPr>
        <w:t>②</w:t>
      </w:r>
      <w:r w:rsidRPr="009E62E4">
        <w:rPr>
          <w:rFonts w:ascii="哈天精致体" w:eastAsia="哈天精致体" w:hAnsi="哈天精致体" w:hint="eastAsia"/>
        </w:rPr>
        <w:t>价格机制的作用，使得资金这种稀缺资源在时间和空间上，从获得收益相对低的地方转移到收益相对高的地方。</w:t>
      </w:r>
    </w:p>
    <w:p w14:paraId="7DDE32DD" w14:textId="77777777" w:rsidR="009E62E4" w:rsidRPr="009E62E4" w:rsidRDefault="009E62E4" w:rsidP="00FD7588">
      <w:pPr>
        <w:spacing w:line="400" w:lineRule="exact"/>
        <w:rPr>
          <w:rFonts w:ascii="哈天精致体" w:eastAsia="哈天精致体" w:hAnsi="哈天精致体"/>
        </w:rPr>
      </w:pPr>
    </w:p>
    <w:p w14:paraId="452B1A7F" w14:textId="0E02009D" w:rsidR="009E62E4" w:rsidRPr="009E62E4" w:rsidRDefault="009E62E4" w:rsidP="00FD7588">
      <w:pPr>
        <w:spacing w:line="400" w:lineRule="exact"/>
        <w:rPr>
          <w:rFonts w:ascii="哈天精致体" w:eastAsia="哈天精致体" w:hAnsi="哈天精致体"/>
        </w:rPr>
      </w:pPr>
      <w:r w:rsidRPr="009E62E4">
        <w:rPr>
          <w:rFonts w:ascii="哈天精致体" w:eastAsia="哈天精致体" w:hAnsi="哈天精致体" w:hint="eastAsia"/>
        </w:rPr>
        <w:t>【职能2：储备资源、分割股份，降低交易成本】</w:t>
      </w:r>
    </w:p>
    <w:p w14:paraId="21A45387" w14:textId="4468054C" w:rsidR="009E62E4" w:rsidRPr="009E62E4" w:rsidRDefault="009E62E4" w:rsidP="00FD7588">
      <w:pPr>
        <w:spacing w:line="400" w:lineRule="exact"/>
        <w:rPr>
          <w:rFonts w:ascii="哈天精致体" w:eastAsia="哈天精致体" w:hAnsi="哈天精致体"/>
        </w:rPr>
      </w:pPr>
      <w:r w:rsidRPr="009E62E4">
        <w:rPr>
          <w:rFonts w:ascii="宋体" w:eastAsia="宋体" w:hAnsi="宋体" w:cs="宋体" w:hint="eastAsia"/>
        </w:rPr>
        <w:lastRenderedPageBreak/>
        <w:t>①</w:t>
      </w:r>
      <w:r w:rsidRPr="009E62E4">
        <w:rPr>
          <w:rFonts w:ascii="哈天精致体" w:eastAsia="哈天精致体" w:hAnsi="哈天精致体" w:hint="eastAsia"/>
        </w:rPr>
        <w:t>金融体系提供有关机制，如股票市场和银行，储备聚集众多家庭的资金财富，投资或购买无法分割的大型企业或在很多所有者之间分割一个大型企业的股份。</w:t>
      </w:r>
    </w:p>
    <w:p w14:paraId="38253045" w14:textId="4AA748CF" w:rsidR="009E62E4" w:rsidRPr="009E62E4" w:rsidRDefault="009E62E4" w:rsidP="00FD7588">
      <w:pPr>
        <w:spacing w:line="400" w:lineRule="exact"/>
        <w:rPr>
          <w:rFonts w:ascii="哈天精致体" w:eastAsia="哈天精致体" w:hAnsi="哈天精致体"/>
        </w:rPr>
      </w:pPr>
      <w:r w:rsidRPr="009E62E4">
        <w:rPr>
          <w:rFonts w:ascii="宋体" w:eastAsia="宋体" w:hAnsi="宋体" w:cs="宋体" w:hint="eastAsia"/>
        </w:rPr>
        <w:t>②</w:t>
      </w:r>
      <w:r w:rsidRPr="009E62E4">
        <w:rPr>
          <w:rFonts w:ascii="哈天精致体" w:eastAsia="哈天精致体" w:hAnsi="哈天精致体" w:hint="eastAsia"/>
        </w:rPr>
        <w:t>任何金融交易都有交易成本，其高低与交易规模和交易过程的专业化直接相关。</w:t>
      </w:r>
    </w:p>
    <w:p w14:paraId="05B992D3" w14:textId="51C8E59E" w:rsidR="009E62E4" w:rsidRPr="009E62E4" w:rsidRDefault="009E62E4" w:rsidP="00FD7588">
      <w:pPr>
        <w:spacing w:line="400" w:lineRule="exact"/>
        <w:rPr>
          <w:rFonts w:ascii="哈天精致体" w:eastAsia="哈天精致体" w:hAnsi="哈天精致体"/>
        </w:rPr>
      </w:pPr>
      <w:r w:rsidRPr="009E62E4">
        <w:rPr>
          <w:rFonts w:ascii="宋体" w:eastAsia="宋体" w:hAnsi="宋体" w:cs="宋体" w:hint="eastAsia"/>
        </w:rPr>
        <w:t>③</w:t>
      </w:r>
      <w:r w:rsidRPr="009E62E4">
        <w:rPr>
          <w:rFonts w:ascii="哈天精致体" w:eastAsia="哈天精致体" w:hAnsi="哈天精致体" w:hint="eastAsia"/>
        </w:rPr>
        <w:t>分散的小规模交易的单位成本高，由金融中介机构组织的交易活动采用了一系列专业技术，而且规模大，能够降低交易成本。如银行发放贷款、股票经纪公司、共同基金等等。</w:t>
      </w:r>
    </w:p>
    <w:p w14:paraId="0F60C213" w14:textId="77777777" w:rsidR="009E62E4" w:rsidRPr="009E62E4" w:rsidRDefault="009E62E4" w:rsidP="00FD7588">
      <w:pPr>
        <w:spacing w:line="400" w:lineRule="exact"/>
        <w:rPr>
          <w:rFonts w:ascii="哈天精致体" w:eastAsia="哈天精致体" w:hAnsi="哈天精致体"/>
        </w:rPr>
      </w:pPr>
    </w:p>
    <w:p w14:paraId="427916F4" w14:textId="65E14D56" w:rsidR="009E62E4" w:rsidRPr="009E62E4" w:rsidRDefault="009E62E4" w:rsidP="00FD7588">
      <w:pPr>
        <w:spacing w:line="400" w:lineRule="exact"/>
        <w:rPr>
          <w:rFonts w:ascii="哈天精致体" w:eastAsia="哈天精致体" w:hAnsi="哈天精致体"/>
        </w:rPr>
      </w:pPr>
      <w:r w:rsidRPr="009E62E4">
        <w:rPr>
          <w:rFonts w:ascii="哈天精致体" w:eastAsia="哈天精致体" w:hAnsi="哈天精致体" w:hint="eastAsia"/>
        </w:rPr>
        <w:t>【职能3：克服信息不对称，降低信息成本】</w:t>
      </w:r>
    </w:p>
    <w:p w14:paraId="3A7263FC" w14:textId="276040EC" w:rsidR="009E62E4" w:rsidRPr="009E62E4" w:rsidRDefault="009E62E4" w:rsidP="00FD7588">
      <w:pPr>
        <w:spacing w:line="400" w:lineRule="exact"/>
        <w:rPr>
          <w:rFonts w:ascii="哈天精致体" w:eastAsia="哈天精致体" w:hAnsi="哈天精致体"/>
        </w:rPr>
      </w:pPr>
      <w:r w:rsidRPr="009E62E4">
        <w:rPr>
          <w:rFonts w:ascii="宋体" w:eastAsia="宋体" w:hAnsi="宋体" w:cs="宋体" w:hint="eastAsia"/>
        </w:rPr>
        <w:t>①</w:t>
      </w:r>
      <w:r w:rsidRPr="009E62E4">
        <w:rPr>
          <w:rFonts w:ascii="哈天精致体" w:eastAsia="哈天精致体" w:hAnsi="哈天精致体" w:hint="eastAsia"/>
        </w:rPr>
        <w:t>金融交易中，筹资者比供资者更了解自身的实际状况，即两者之间的信息不对称。由此，金融交易中存在逆向选择和道德风险问题。</w:t>
      </w:r>
    </w:p>
    <w:p w14:paraId="5172901D" w14:textId="5B2D9065" w:rsidR="009E62E4" w:rsidRPr="009E62E4" w:rsidRDefault="009E62E4" w:rsidP="00FD7588">
      <w:pPr>
        <w:spacing w:line="400" w:lineRule="exact"/>
        <w:rPr>
          <w:rFonts w:ascii="哈天精致体" w:eastAsia="哈天精致体" w:hAnsi="哈天精致体"/>
        </w:rPr>
      </w:pPr>
      <w:r w:rsidRPr="009E62E4">
        <w:rPr>
          <w:rFonts w:ascii="宋体" w:eastAsia="宋体" w:hAnsi="宋体" w:cs="宋体" w:hint="eastAsia"/>
        </w:rPr>
        <w:t>②</w:t>
      </w:r>
      <w:r w:rsidRPr="009E62E4">
        <w:rPr>
          <w:rFonts w:ascii="哈天精致体" w:eastAsia="哈天精致体" w:hAnsi="哈天精致体" w:hint="eastAsia"/>
        </w:rPr>
        <w:t>要克服信息不对称，需要大量的专业知识和成本，是单个个人资金供给者难以做到的。</w:t>
      </w:r>
    </w:p>
    <w:p w14:paraId="330F9302" w14:textId="50F6BB82" w:rsidR="009E62E4" w:rsidRPr="009E62E4" w:rsidRDefault="009E62E4" w:rsidP="00FD7588">
      <w:pPr>
        <w:spacing w:line="400" w:lineRule="exact"/>
        <w:rPr>
          <w:rFonts w:ascii="哈天精致体" w:eastAsia="哈天精致体" w:hAnsi="哈天精致体"/>
        </w:rPr>
      </w:pPr>
      <w:r w:rsidRPr="009E62E4">
        <w:rPr>
          <w:rFonts w:ascii="宋体" w:eastAsia="宋体" w:hAnsi="宋体" w:cs="宋体" w:hint="eastAsia"/>
        </w:rPr>
        <w:t>③</w:t>
      </w:r>
      <w:r w:rsidRPr="009E62E4">
        <w:rPr>
          <w:rFonts w:ascii="哈天精致体" w:eastAsia="哈天精致体" w:hAnsi="哈天精致体" w:hint="eastAsia"/>
        </w:rPr>
        <w:t>各类金融中介结构是专业化的信息收集者和信息处理者，能够凭借自身的专业优势，及时地搜集和获取尽可能真实的信息，通过分析做出判断，将众多个体储蓄者的资金以贷款等等形式进行投资，免去个体储蓄者的信息成本。</w:t>
      </w:r>
    </w:p>
    <w:p w14:paraId="778791D5" w14:textId="00D25640" w:rsidR="009E62E4" w:rsidRPr="009E62E4" w:rsidRDefault="009E62E4" w:rsidP="00FD7588">
      <w:pPr>
        <w:spacing w:line="400" w:lineRule="exact"/>
        <w:rPr>
          <w:rFonts w:ascii="哈天精致体" w:eastAsia="哈天精致体" w:hAnsi="哈天精致体"/>
        </w:rPr>
      </w:pPr>
      <w:r w:rsidRPr="009E62E4">
        <w:rPr>
          <w:rFonts w:ascii="宋体" w:eastAsia="宋体" w:hAnsi="宋体" w:cs="宋体" w:hint="eastAsia"/>
        </w:rPr>
        <w:t>④</w:t>
      </w:r>
      <w:r w:rsidRPr="009E62E4">
        <w:rPr>
          <w:rFonts w:ascii="哈天精致体" w:eastAsia="哈天精致体" w:hAnsi="哈天精致体" w:hint="eastAsia"/>
        </w:rPr>
        <w:t>在个人储蓄者直接投资的情况下，金融机构搜集、分析、发布各类金融专业信息，为个人投资决策判断提供充分的信息依据，降低个人投资者的信息成本。</w:t>
      </w:r>
    </w:p>
    <w:p w14:paraId="3163E2B9" w14:textId="77777777" w:rsidR="009E62E4" w:rsidRPr="009E62E4" w:rsidRDefault="009E62E4" w:rsidP="00FD7588">
      <w:pPr>
        <w:spacing w:line="400" w:lineRule="exact"/>
        <w:rPr>
          <w:rFonts w:ascii="哈天精致体" w:eastAsia="哈天精致体" w:hAnsi="哈天精致体"/>
        </w:rPr>
      </w:pPr>
    </w:p>
    <w:p w14:paraId="57AB6DEF" w14:textId="1E334ED4" w:rsidR="009E62E4" w:rsidRPr="009E62E4" w:rsidRDefault="009E62E4" w:rsidP="00FD7588">
      <w:pPr>
        <w:spacing w:line="400" w:lineRule="exact"/>
        <w:rPr>
          <w:rFonts w:ascii="哈天精致体" w:eastAsia="哈天精致体" w:hAnsi="哈天精致体"/>
        </w:rPr>
      </w:pPr>
      <w:r w:rsidRPr="009E62E4">
        <w:rPr>
          <w:rFonts w:ascii="哈天精致体" w:eastAsia="哈天精致体" w:hAnsi="哈天精致体" w:hint="eastAsia"/>
        </w:rPr>
        <w:t>【职能4：提供管理风险的机制和方法】</w:t>
      </w:r>
    </w:p>
    <w:p w14:paraId="66A55A70" w14:textId="609FC85A" w:rsidR="009E62E4" w:rsidRPr="009E62E4" w:rsidRDefault="009E62E4" w:rsidP="00FD7588">
      <w:pPr>
        <w:spacing w:line="400" w:lineRule="exact"/>
        <w:rPr>
          <w:rFonts w:ascii="哈天精致体" w:eastAsia="哈天精致体" w:hAnsi="哈天精致体"/>
        </w:rPr>
      </w:pPr>
      <w:r w:rsidRPr="009E62E4">
        <w:rPr>
          <w:rFonts w:ascii="宋体" w:eastAsia="宋体" w:hAnsi="宋体" w:cs="宋体" w:hint="eastAsia"/>
        </w:rPr>
        <w:t>①</w:t>
      </w:r>
      <w:r w:rsidRPr="009E62E4">
        <w:rPr>
          <w:rFonts w:ascii="哈天精致体" w:eastAsia="哈天精致体" w:hAnsi="哈天精致体" w:hint="eastAsia"/>
        </w:rPr>
        <w:t>通过金融机构和金融市场组织的集中性交易，可以大大降低没有组织的分散交易所固有的风险。如：</w:t>
      </w:r>
    </w:p>
    <w:p w14:paraId="708B7B1D" w14:textId="6B168278" w:rsidR="009E62E4" w:rsidRPr="009E62E4" w:rsidRDefault="009E62E4" w:rsidP="00FD7588">
      <w:pPr>
        <w:spacing w:line="400" w:lineRule="exact"/>
        <w:rPr>
          <w:rFonts w:ascii="哈天精致体" w:eastAsia="哈天精致体" w:hAnsi="哈天精致体"/>
        </w:rPr>
      </w:pPr>
      <w:r w:rsidRPr="009E62E4">
        <w:rPr>
          <w:rFonts w:ascii="宋体" w:eastAsia="宋体" w:hAnsi="宋体" w:cs="宋体" w:hint="eastAsia"/>
        </w:rPr>
        <w:t>②</w:t>
      </w:r>
      <w:r w:rsidRPr="009E62E4">
        <w:rPr>
          <w:rFonts w:ascii="哈天精致体" w:eastAsia="哈天精致体" w:hAnsi="哈天精致体" w:hint="eastAsia"/>
        </w:rPr>
        <w:t>商业银行吸收储蓄资金再通过多元化资产配置将风险分散到不同的期限、行业、企业、地区；</w:t>
      </w:r>
    </w:p>
    <w:p w14:paraId="31FEEE1D" w14:textId="3EED2983" w:rsidR="009E62E4" w:rsidRPr="009E62E4" w:rsidRDefault="009E62E4" w:rsidP="00FD7588">
      <w:pPr>
        <w:spacing w:line="400" w:lineRule="exact"/>
        <w:rPr>
          <w:rFonts w:ascii="哈天精致体" w:eastAsia="哈天精致体" w:hAnsi="哈天精致体"/>
        </w:rPr>
      </w:pPr>
      <w:r w:rsidRPr="009E62E4">
        <w:rPr>
          <w:rFonts w:ascii="宋体" w:eastAsia="宋体" w:hAnsi="宋体" w:cs="宋体" w:hint="eastAsia"/>
        </w:rPr>
        <w:t>③</w:t>
      </w:r>
      <w:r w:rsidRPr="009E62E4">
        <w:rPr>
          <w:rFonts w:ascii="哈天精致体" w:eastAsia="哈天精致体" w:hAnsi="哈天精致体" w:hint="eastAsia"/>
        </w:rPr>
        <w:t>保险公司根据</w:t>
      </w:r>
      <w:r w:rsidRPr="009E62E4">
        <w:rPr>
          <w:rFonts w:ascii="哈天精致体" w:eastAsia="哈天精致体" w:hAnsi="哈天精致体"/>
        </w:rPr>
        <w:t>“</w:t>
      </w:r>
      <w:r w:rsidRPr="009E62E4">
        <w:rPr>
          <w:rFonts w:ascii="哈天精致体" w:eastAsia="哈天精致体" w:hAnsi="哈天精致体" w:hint="eastAsia"/>
        </w:rPr>
        <w:t>大数法则</w:t>
      </w:r>
      <w:r w:rsidRPr="009E62E4">
        <w:rPr>
          <w:rFonts w:ascii="哈天精致体" w:eastAsia="哈天精致体" w:hAnsi="哈天精致体"/>
        </w:rPr>
        <w:t>”</w:t>
      </w:r>
      <w:r w:rsidRPr="009E62E4">
        <w:rPr>
          <w:rFonts w:ascii="哈天精致体" w:eastAsia="哈天精致体" w:hAnsi="哈天精致体" w:hint="eastAsia"/>
        </w:rPr>
        <w:t>将一个人投保的意外风险通过其业务扩展到众多投保人分担；</w:t>
      </w:r>
    </w:p>
    <w:p w14:paraId="1C019BA4" w14:textId="5EDCCB2D" w:rsidR="009E62E4" w:rsidRPr="009E62E4" w:rsidRDefault="009E62E4" w:rsidP="00FD7588">
      <w:pPr>
        <w:spacing w:line="400" w:lineRule="exact"/>
        <w:rPr>
          <w:rFonts w:ascii="哈天精致体" w:eastAsia="哈天精致体" w:hAnsi="哈天精致体"/>
        </w:rPr>
      </w:pPr>
      <w:r w:rsidRPr="009E62E4">
        <w:rPr>
          <w:rFonts w:ascii="宋体" w:eastAsia="宋体" w:hAnsi="宋体" w:cs="宋体" w:hint="eastAsia"/>
        </w:rPr>
        <w:t>④</w:t>
      </w:r>
      <w:r w:rsidRPr="009E62E4">
        <w:rPr>
          <w:rFonts w:ascii="哈天精致体" w:eastAsia="哈天精致体" w:hAnsi="哈天精致体" w:hint="eastAsia"/>
        </w:rPr>
        <w:t>证券市场丰富的证券品种提供风险分散便利；金融期货、期权等衍生工具和市场，直接转移风险。</w:t>
      </w:r>
    </w:p>
    <w:p w14:paraId="079E693A" w14:textId="77777777" w:rsidR="009E62E4" w:rsidRPr="009E62E4" w:rsidRDefault="009E62E4" w:rsidP="00FD7588">
      <w:pPr>
        <w:spacing w:line="400" w:lineRule="exact"/>
        <w:rPr>
          <w:rFonts w:ascii="哈天精致体" w:eastAsia="哈天精致体" w:hAnsi="哈天精致体"/>
        </w:rPr>
      </w:pPr>
    </w:p>
    <w:p w14:paraId="2DCE6C5F" w14:textId="608C762C" w:rsidR="009E62E4" w:rsidRPr="009E62E4" w:rsidRDefault="009E62E4" w:rsidP="00FD7588">
      <w:pPr>
        <w:spacing w:line="400" w:lineRule="exact"/>
        <w:rPr>
          <w:rFonts w:ascii="哈天精致体" w:eastAsia="哈天精致体" w:hAnsi="哈天精致体"/>
        </w:rPr>
      </w:pPr>
      <w:r w:rsidRPr="009E62E4">
        <w:rPr>
          <w:rFonts w:ascii="哈天精致体" w:eastAsia="哈天精致体" w:hAnsi="哈天精致体" w:hint="eastAsia"/>
        </w:rPr>
        <w:t>【职能5：清算和支付结算】</w:t>
      </w:r>
    </w:p>
    <w:p w14:paraId="632031AE" w14:textId="66BB3979" w:rsidR="009E62E4" w:rsidRPr="009E62E4" w:rsidRDefault="009E62E4" w:rsidP="00FD7588">
      <w:pPr>
        <w:spacing w:line="400" w:lineRule="exact"/>
        <w:rPr>
          <w:rFonts w:ascii="哈天精致体" w:eastAsia="哈天精致体" w:hAnsi="哈天精致体"/>
        </w:rPr>
      </w:pPr>
      <w:r w:rsidRPr="009E62E4">
        <w:rPr>
          <w:rFonts w:ascii="宋体" w:eastAsia="宋体" w:hAnsi="宋体" w:cs="宋体" w:hint="eastAsia"/>
        </w:rPr>
        <w:t>①</w:t>
      </w:r>
      <w:r w:rsidRPr="009E62E4">
        <w:rPr>
          <w:rFonts w:ascii="哈天精致体" w:eastAsia="哈天精致体" w:hAnsi="哈天精致体" w:hint="eastAsia"/>
        </w:rPr>
        <w:t>提供清算和支付结算的途径，以完成商品、服务和资产的交易。</w:t>
      </w:r>
    </w:p>
    <w:p w14:paraId="242D6D98" w14:textId="3891D8D4" w:rsidR="009E62E4" w:rsidRPr="009E62E4" w:rsidRDefault="009E62E4" w:rsidP="00FD7588">
      <w:pPr>
        <w:spacing w:line="400" w:lineRule="exact"/>
        <w:rPr>
          <w:rFonts w:ascii="哈天精致体" w:eastAsia="哈天精致体" w:hAnsi="哈天精致体" w:hint="eastAsia"/>
        </w:rPr>
      </w:pPr>
      <w:r w:rsidRPr="009E62E4">
        <w:rPr>
          <w:rFonts w:ascii="宋体" w:eastAsia="宋体" w:hAnsi="宋体" w:cs="宋体" w:hint="eastAsia"/>
        </w:rPr>
        <w:t>②</w:t>
      </w:r>
      <w:r w:rsidRPr="009E62E4">
        <w:rPr>
          <w:rFonts w:ascii="哈天精致体" w:eastAsia="哈天精致体" w:hAnsi="哈天精致体" w:hint="eastAsia"/>
        </w:rPr>
        <w:t>纸币代替黄金、白银，支票、信用卡和电子资金转移等替代纸质货币的支付手段又进一步提高了支付效率。</w:t>
      </w:r>
      <w:bookmarkStart w:id="0" w:name="_GoBack"/>
      <w:bookmarkEnd w:id="0"/>
    </w:p>
    <w:sectPr w:rsidR="009E62E4" w:rsidRPr="009E62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哈天精致体">
    <w:panose1 w:val="02010600030101010101"/>
    <w:charset w:val="80"/>
    <w:family w:val="auto"/>
    <w:pitch w:val="variable"/>
    <w:sig w:usb0="80000023" w:usb1="088760E8" w:usb2="00000012" w:usb3="00000000" w:csb0="0002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617"/>
    <w:rsid w:val="009E62E4"/>
    <w:rsid w:val="00F03C01"/>
    <w:rsid w:val="00FD7588"/>
    <w:rsid w:val="00FF06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A7377"/>
  <w15:chartTrackingRefBased/>
  <w15:docId w15:val="{3CEA8F2F-03EA-4F4E-A807-EF04934EC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E62E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867101">
      <w:bodyDiv w:val="1"/>
      <w:marLeft w:val="0"/>
      <w:marRight w:val="0"/>
      <w:marTop w:val="0"/>
      <w:marBottom w:val="0"/>
      <w:divBdr>
        <w:top w:val="none" w:sz="0" w:space="0" w:color="auto"/>
        <w:left w:val="none" w:sz="0" w:space="0" w:color="auto"/>
        <w:bottom w:val="none" w:sz="0" w:space="0" w:color="auto"/>
        <w:right w:val="none" w:sz="0" w:space="0" w:color="auto"/>
      </w:divBdr>
    </w:div>
    <w:div w:id="260992512">
      <w:bodyDiv w:val="1"/>
      <w:marLeft w:val="0"/>
      <w:marRight w:val="0"/>
      <w:marTop w:val="0"/>
      <w:marBottom w:val="0"/>
      <w:divBdr>
        <w:top w:val="none" w:sz="0" w:space="0" w:color="auto"/>
        <w:left w:val="none" w:sz="0" w:space="0" w:color="auto"/>
        <w:bottom w:val="none" w:sz="0" w:space="0" w:color="auto"/>
        <w:right w:val="none" w:sz="0" w:space="0" w:color="auto"/>
      </w:divBdr>
    </w:div>
    <w:div w:id="450129501">
      <w:bodyDiv w:val="1"/>
      <w:marLeft w:val="0"/>
      <w:marRight w:val="0"/>
      <w:marTop w:val="0"/>
      <w:marBottom w:val="0"/>
      <w:divBdr>
        <w:top w:val="none" w:sz="0" w:space="0" w:color="auto"/>
        <w:left w:val="none" w:sz="0" w:space="0" w:color="auto"/>
        <w:bottom w:val="none" w:sz="0" w:space="0" w:color="auto"/>
        <w:right w:val="none" w:sz="0" w:space="0" w:color="auto"/>
      </w:divBdr>
    </w:div>
    <w:div w:id="911308553">
      <w:bodyDiv w:val="1"/>
      <w:marLeft w:val="0"/>
      <w:marRight w:val="0"/>
      <w:marTop w:val="0"/>
      <w:marBottom w:val="0"/>
      <w:divBdr>
        <w:top w:val="none" w:sz="0" w:space="0" w:color="auto"/>
        <w:left w:val="none" w:sz="0" w:space="0" w:color="auto"/>
        <w:bottom w:val="none" w:sz="0" w:space="0" w:color="auto"/>
        <w:right w:val="none" w:sz="0" w:space="0" w:color="auto"/>
      </w:divBdr>
    </w:div>
    <w:div w:id="1419911076">
      <w:bodyDiv w:val="1"/>
      <w:marLeft w:val="0"/>
      <w:marRight w:val="0"/>
      <w:marTop w:val="0"/>
      <w:marBottom w:val="0"/>
      <w:divBdr>
        <w:top w:val="none" w:sz="0" w:space="0" w:color="auto"/>
        <w:left w:val="none" w:sz="0" w:space="0" w:color="auto"/>
        <w:bottom w:val="none" w:sz="0" w:space="0" w:color="auto"/>
        <w:right w:val="none" w:sz="0" w:space="0" w:color="auto"/>
      </w:divBdr>
    </w:div>
    <w:div w:id="1491678326">
      <w:bodyDiv w:val="1"/>
      <w:marLeft w:val="0"/>
      <w:marRight w:val="0"/>
      <w:marTop w:val="0"/>
      <w:marBottom w:val="0"/>
      <w:divBdr>
        <w:top w:val="none" w:sz="0" w:space="0" w:color="auto"/>
        <w:left w:val="none" w:sz="0" w:space="0" w:color="auto"/>
        <w:bottom w:val="none" w:sz="0" w:space="0" w:color="auto"/>
        <w:right w:val="none" w:sz="0" w:space="0" w:color="auto"/>
      </w:divBdr>
    </w:div>
    <w:div w:id="1730417902">
      <w:bodyDiv w:val="1"/>
      <w:marLeft w:val="0"/>
      <w:marRight w:val="0"/>
      <w:marTop w:val="0"/>
      <w:marBottom w:val="0"/>
      <w:divBdr>
        <w:top w:val="none" w:sz="0" w:space="0" w:color="auto"/>
        <w:left w:val="none" w:sz="0" w:space="0" w:color="auto"/>
        <w:bottom w:val="none" w:sz="0" w:space="0" w:color="auto"/>
        <w:right w:val="none" w:sz="0" w:space="0" w:color="auto"/>
      </w:divBdr>
    </w:div>
    <w:div w:id="209531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208</Words>
  <Characters>1186</Characters>
  <Application>Microsoft Office Word</Application>
  <DocSecurity>0</DocSecurity>
  <Lines>9</Lines>
  <Paragraphs>2</Paragraphs>
  <ScaleCrop>false</ScaleCrop>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sunny</dc:creator>
  <cp:keywords/>
  <dc:description/>
  <cp:lastModifiedBy>Angela sunny</cp:lastModifiedBy>
  <cp:revision>3</cp:revision>
  <cp:lastPrinted>2017-11-22T02:46:00Z</cp:lastPrinted>
  <dcterms:created xsi:type="dcterms:W3CDTF">2017-11-22T02:33:00Z</dcterms:created>
  <dcterms:modified xsi:type="dcterms:W3CDTF">2017-11-22T02:46:00Z</dcterms:modified>
</cp:coreProperties>
</file>