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BEAD0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</w:p>
    <w:p w14:paraId="281D4702">
      <w:pPr>
        <w:pStyle w:val="8"/>
        <w:ind w:left="480" w:firstLine="0" w:firstLineChars="0"/>
        <w:jc w:val="left"/>
        <w:rPr>
          <w:sz w:val="24"/>
          <w:szCs w:val="24"/>
        </w:rPr>
      </w:pPr>
    </w:p>
    <w:p w14:paraId="22D0AF4E">
      <w:pPr>
        <w:jc w:val="left"/>
        <w:rPr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一、 (每小题3分)</w:t>
      </w:r>
      <w:r>
        <w:rPr>
          <w:sz w:val="24"/>
          <w:szCs w:val="24"/>
        </w:rPr>
        <w:t>单项选择</w:t>
      </w:r>
    </w:p>
    <w:p w14:paraId="2EDDDB14">
      <w:pPr>
        <w:pStyle w:val="8"/>
        <w:numPr>
          <w:ilvl w:val="0"/>
          <w:numId w:val="1"/>
        </w:numPr>
        <w:ind w:left="0" w:firstLine="0" w:firstLineChars="0"/>
        <w:rPr>
          <w:rFonts w:ascii="Times New Roman" w:hAnsi="Times New Roman" w:cs="Times New Roman"/>
        </w:rPr>
      </w:pPr>
      <w:r>
        <w:rPr>
          <w:rFonts w:hint="eastAsia"/>
        </w:rPr>
        <w:t>设</w:t>
      </w:r>
      <w:r>
        <w:rPr>
          <w:position w:val="-24"/>
        </w:rPr>
        <w:object>
          <v:shape id="_x0000_i1025" o:spt="75" type="#_x0000_t75" style="height:31.25pt;width:90.3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position w:val="-18"/>
        </w:rPr>
        <w:object>
          <v:shape id="_x0000_i1026" o:spt="75" type="#_x0000_t75" style="height:33.3pt;width:103.2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t>则当</w:t>
      </w:r>
      <w:r>
        <w:rPr>
          <w:position w:val="-6"/>
        </w:rPr>
        <w:object>
          <v:shape id="_x0000_i1027" o:spt="75" type="#_x0000_t75" style="height:13.6pt;width:33.3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t>时</w:t>
      </w:r>
      <w:r>
        <w:rPr>
          <w:rFonts w:hint="eastAsia"/>
        </w:rPr>
        <w:t>，</w:t>
      </w:r>
      <w:r>
        <w:rPr>
          <w:position w:val="-10"/>
        </w:rPr>
        <w:object>
          <v:shape id="_x0000_i1028" o:spt="75" type="#_x0000_t75" style="height:16.3pt;width:26.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t>是</w:t>
      </w:r>
      <w:r>
        <w:rPr>
          <w:position w:val="-10"/>
        </w:rPr>
        <w:object>
          <v:shape id="_x0000_i1029" o:spt="75" type="#_x0000_t75" style="height:16.3pt;width:27.1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t>的</w:t>
      </w:r>
      <w:r>
        <w:rPr>
          <w:rFonts w:hint="eastAsia"/>
        </w:rPr>
        <w:t xml:space="preserve"> </w:t>
      </w:r>
      <w:r>
        <w:rPr>
          <w:rFonts w:ascii="Times New Roman" w:hAnsi="Times New Roman" w:cs="Times New Roman"/>
        </w:rPr>
        <w:t xml:space="preserve">()  </w:t>
      </w:r>
    </w:p>
    <w:p w14:paraId="0D052356">
      <w:pPr>
        <w:pStyle w:val="8"/>
        <w:ind w:firstLine="0" w:firstLineChars="0"/>
      </w:pPr>
      <w:r>
        <w:rPr>
          <w:rFonts w:hint="eastAsia" w:ascii="Times New Roman" w:hAnsi="Times New Roman" w:cs="Times New Roman"/>
        </w:rPr>
        <w:t>(A)高阶无穷小   (B)低阶无穷小   (A)同阶但不等价无穷小  (A) 等价无穷小</w:t>
      </w:r>
    </w:p>
    <w:p w14:paraId="4298A958">
      <w:r>
        <w:rPr>
          <w:rFonts w:hint="eastAsia" w:ascii="Times New Roman" w:hAnsi="Times New Roman" w:cs="Times New Roman"/>
          <w:sz w:val="24"/>
          <w:szCs w:val="24"/>
        </w:rPr>
        <w:t>(2)</w:t>
      </w:r>
      <w:r>
        <w:rPr>
          <w:rFonts w:hint="eastAsia"/>
        </w:rPr>
        <w:t>设函数</w:t>
      </w:r>
      <w:r>
        <w:rPr>
          <w:rFonts w:hint="eastAsia"/>
          <w:position w:val="-24"/>
        </w:rPr>
        <w:object>
          <v:shape id="_x0000_i1030" o:spt="75" type="#_x0000_t75" style="height:31.25pt;width:76.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4">
            <o:LockedField>false</o:LockedField>
          </o:OLEObject>
        </w:object>
      </w:r>
      <w:r>
        <w:rPr>
          <w:rFonts w:hint="eastAsia"/>
        </w:rPr>
        <w:t>，则</w:t>
      </w:r>
      <w:r>
        <w:rPr>
          <w:rFonts w:ascii="Times New Roman" w:hAnsi="Times New Roman" w:cs="Times New Roman"/>
        </w:rPr>
        <w:t xml:space="preserve"> ()</w:t>
      </w:r>
    </w:p>
    <w:p w14:paraId="2EF640DF"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hint="eastAsia"/>
          <w:position w:val="-6"/>
        </w:rPr>
        <w:object>
          <v:shape id="_x0000_i1031" o:spt="75" type="#_x0000_t75" style="height:13.6pt;width:29.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6">
            <o:LockedField>false</o:LockedField>
          </o:OLEObject>
        </w:object>
      </w:r>
      <w:r>
        <w:rPr>
          <w:rFonts w:hint="eastAsia"/>
        </w:rPr>
        <w:t xml:space="preserve">是可去间断点      </w:t>
      </w: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hint="eastAsia"/>
          <w:position w:val="-6"/>
        </w:rPr>
        <w:object>
          <v:shape id="_x0000_i1032" o:spt="75" type="#_x0000_t75" style="height:13.6pt;width:28.5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18">
            <o:LockedField>false</o:LockedField>
          </o:OLEObject>
        </w:object>
      </w:r>
      <w:r>
        <w:rPr>
          <w:rFonts w:hint="eastAsia"/>
        </w:rPr>
        <w:t>是跳跃间断点</w:t>
      </w:r>
    </w:p>
    <w:p w14:paraId="09117563">
      <w:r>
        <w:rPr>
          <w:rFonts w:ascii="Times New Roman" w:hAnsi="Times New Roman" w:cs="Times New Roman"/>
          <w:sz w:val="24"/>
          <w:szCs w:val="24"/>
        </w:rPr>
        <w:t>(C)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hint="eastAsia"/>
          <w:position w:val="-6"/>
        </w:rPr>
        <w:object>
          <v:shape id="_x0000_i1033" o:spt="75" type="#_x0000_t75" style="height:13.6pt;width:28.5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0">
            <o:LockedField>false</o:LockedField>
          </o:OLEObject>
        </w:object>
      </w:r>
      <w:r>
        <w:rPr>
          <w:rFonts w:hint="eastAsia"/>
        </w:rPr>
        <w:t xml:space="preserve">是无穷间断点      </w:t>
      </w:r>
      <w:r>
        <w:rPr>
          <w:rFonts w:ascii="Times New Roman" w:hAnsi="Times New Roman" w:cs="Times New Roman"/>
          <w:sz w:val="24"/>
          <w:szCs w:val="24"/>
        </w:rPr>
        <w:t>(D)</w:t>
      </w:r>
      <w:r>
        <w:rPr>
          <w:rFonts w:hint="eastAsia"/>
          <w:position w:val="-10"/>
        </w:rPr>
        <w:object>
          <v:shape id="_x0000_i1034" o:spt="75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2">
            <o:LockedField>false</o:LockedField>
          </o:OLEObject>
        </w:object>
      </w:r>
      <w:r>
        <w:rPr>
          <w:rFonts w:hint="eastAsia"/>
        </w:rPr>
        <w:t>有三个间断点</w:t>
      </w:r>
    </w:p>
    <w:p w14:paraId="137A54FC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(3)曲线</w:t>
      </w:r>
      <w:r>
        <w:rPr>
          <w:rFonts w:ascii="Times New Roman" w:hAnsi="Times New Roman" w:cs="Times New Roman"/>
          <w:position w:val="-28"/>
          <w:sz w:val="24"/>
          <w:szCs w:val="24"/>
        </w:rPr>
        <w:object>
          <v:shape id="_x0000_i1035" o:spt="75" type="#_x0000_t75" style="height:33.3pt;width:113.4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 xml:space="preserve"> 的渐近线的条数为</w:t>
      </w:r>
      <w:r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F1604A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(A)1   (B)2    (C)3    (D)4</w:t>
      </w:r>
    </w:p>
    <w:p w14:paraId="305A7C3D">
      <w:pPr>
        <w:rPr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(4)</w:t>
      </w:r>
      <w:r>
        <w:rPr>
          <w:rFonts w:hint="eastAsia"/>
          <w:sz w:val="24"/>
          <w:szCs w:val="24"/>
        </w:rPr>
        <w:t>设</w:t>
      </w:r>
      <w:r>
        <w:rPr>
          <w:rFonts w:hint="eastAsia"/>
          <w:position w:val="-10"/>
          <w:sz w:val="24"/>
          <w:szCs w:val="24"/>
        </w:rPr>
        <w:object>
          <v:shape id="_x0000_i1036" o:spt="75" type="#_x0000_t75" style="height:16.3pt;width:27.1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6">
            <o:LockedField>false</o:LockedField>
          </o:OLEObject>
        </w:object>
      </w:r>
      <w:r>
        <w:rPr>
          <w:rFonts w:hint="eastAsia"/>
          <w:sz w:val="24"/>
          <w:szCs w:val="24"/>
        </w:rPr>
        <w:t>具有二阶连续导数，且</w:t>
      </w:r>
      <w:r>
        <w:rPr>
          <w:rFonts w:hint="eastAsia"/>
          <w:position w:val="-30"/>
          <w:sz w:val="24"/>
          <w:szCs w:val="24"/>
        </w:rPr>
        <w:object>
          <v:shape id="_x0000_i1037" o:spt="75" type="#_x0000_t75" style="height:38.05pt;width:138.5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/>
          <w:sz w:val="24"/>
          <w:szCs w:val="24"/>
        </w:rPr>
        <w:t xml:space="preserve"> ，则 </w:t>
      </w:r>
      <w:r>
        <w:rPr>
          <w:rFonts w:ascii="Times New Roman" w:hAnsi="Times New Roman" w:cs="Times New Roman"/>
        </w:rPr>
        <w:t>()</w:t>
      </w:r>
    </w:p>
    <w:p w14:paraId="7DD58EA9">
      <w:p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hint="eastAsia"/>
          <w:position w:val="-10"/>
          <w:sz w:val="24"/>
          <w:szCs w:val="24"/>
        </w:rPr>
        <w:object>
          <v:shape id="_x0000_i1038" o:spt="75" type="#_x0000_t75" style="height:16.3pt;width:23.7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0">
            <o:LockedField>false</o:LockedField>
          </o:OLEObject>
        </w:object>
      </w:r>
      <w:r>
        <w:rPr>
          <w:rFonts w:hint="eastAsia"/>
          <w:sz w:val="24"/>
          <w:szCs w:val="24"/>
        </w:rPr>
        <w:t>是</w:t>
      </w:r>
      <w:r>
        <w:rPr>
          <w:rFonts w:hint="eastAsia"/>
          <w:position w:val="-10"/>
          <w:sz w:val="24"/>
          <w:szCs w:val="24"/>
        </w:rPr>
        <w:object>
          <v:shape id="_x0000_i1039" o:spt="75" type="#_x0000_t75" style="height:16.3pt;width:27.1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32">
            <o:LockedField>false</o:LockedField>
          </o:OLEObject>
        </w:object>
      </w:r>
      <w:r>
        <w:rPr>
          <w:rFonts w:hint="eastAsia"/>
          <w:sz w:val="24"/>
          <w:szCs w:val="24"/>
        </w:rPr>
        <w:t>的极大值</w:t>
      </w:r>
    </w:p>
    <w:p w14:paraId="73C8DF8A">
      <w:p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hint="eastAsia"/>
          <w:position w:val="-10"/>
          <w:sz w:val="24"/>
          <w:szCs w:val="24"/>
        </w:rPr>
        <w:object>
          <v:shape id="_x0000_i1040" o:spt="75" type="#_x0000_t75" style="height:16.3pt;width:23.7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3">
            <o:LockedField>false</o:LockedField>
          </o:OLEObject>
        </w:object>
      </w:r>
      <w:r>
        <w:rPr>
          <w:rFonts w:hint="eastAsia"/>
          <w:sz w:val="24"/>
          <w:szCs w:val="24"/>
        </w:rPr>
        <w:t>是</w:t>
      </w:r>
      <w:r>
        <w:rPr>
          <w:rFonts w:hint="eastAsia"/>
          <w:position w:val="-10"/>
          <w:sz w:val="24"/>
          <w:szCs w:val="24"/>
        </w:rPr>
        <w:object>
          <v:shape id="_x0000_i1041" o:spt="75" type="#_x0000_t75" style="height:16.3pt;width:27.1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4">
            <o:LockedField>false</o:LockedField>
          </o:OLEObject>
        </w:object>
      </w:r>
      <w:r>
        <w:rPr>
          <w:rFonts w:hint="eastAsia"/>
          <w:sz w:val="24"/>
          <w:szCs w:val="24"/>
        </w:rPr>
        <w:t>的极小值</w:t>
      </w:r>
    </w:p>
    <w:p w14:paraId="3C1F31AC">
      <w:p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hint="eastAsia"/>
          <w:position w:val="-10"/>
          <w:sz w:val="24"/>
          <w:szCs w:val="24"/>
        </w:rPr>
        <w:object>
          <v:shape id="_x0000_i1042" o:spt="75" type="#_x0000_t75" style="height:17pt;width:44.1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5">
            <o:LockedField>false</o:LockedField>
          </o:OLEObject>
        </w:object>
      </w:r>
      <w:r>
        <w:rPr>
          <w:rFonts w:hint="eastAsia"/>
          <w:sz w:val="24"/>
          <w:szCs w:val="24"/>
        </w:rPr>
        <w:t>是曲线</w:t>
      </w:r>
      <w:r>
        <w:rPr>
          <w:rFonts w:hint="eastAsia"/>
          <w:position w:val="-10"/>
          <w:sz w:val="24"/>
          <w:szCs w:val="24"/>
        </w:rPr>
        <w:object>
          <v:shape id="_x0000_i1043" o:spt="75" type="#_x0000_t75" style="height:16.3pt;width:27.1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37">
            <o:LockedField>false</o:LockedField>
          </o:OLEObject>
        </w:object>
      </w:r>
      <w:r>
        <w:rPr>
          <w:rFonts w:hint="eastAsia"/>
          <w:sz w:val="24"/>
          <w:szCs w:val="24"/>
        </w:rPr>
        <w:t>的拐点坐标</w:t>
      </w:r>
    </w:p>
    <w:p w14:paraId="10FE05FC">
      <w:p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</w:t>
      </w:r>
      <w:r>
        <w:rPr>
          <w:rFonts w:hint="eastAsia"/>
          <w:position w:val="-10"/>
          <w:sz w:val="24"/>
          <w:szCs w:val="24"/>
        </w:rPr>
        <w:object>
          <v:shape id="_x0000_i1044" o:spt="75" type="#_x0000_t75" style="height:16.3pt;width:23.7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38">
            <o:LockedField>false</o:LockedField>
          </o:OLEObject>
        </w:object>
      </w:r>
      <w:r>
        <w:rPr>
          <w:rFonts w:hint="eastAsia"/>
          <w:sz w:val="24"/>
          <w:szCs w:val="24"/>
        </w:rPr>
        <w:t>不是</w:t>
      </w:r>
      <w:r>
        <w:rPr>
          <w:rFonts w:hint="eastAsia"/>
          <w:position w:val="-10"/>
          <w:sz w:val="24"/>
          <w:szCs w:val="24"/>
        </w:rPr>
        <w:object>
          <v:shape id="_x0000_i1045" o:spt="75" type="#_x0000_t75" style="height:16.3pt;width:27.1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39">
            <o:LockedField>false</o:LockedField>
          </o:OLEObject>
        </w:object>
      </w:r>
      <w:r>
        <w:rPr>
          <w:rFonts w:hint="eastAsia"/>
          <w:sz w:val="24"/>
          <w:szCs w:val="24"/>
        </w:rPr>
        <w:t>的极值，</w:t>
      </w:r>
      <w:r>
        <w:rPr>
          <w:rFonts w:hint="eastAsia"/>
          <w:position w:val="-10"/>
          <w:sz w:val="24"/>
          <w:szCs w:val="24"/>
        </w:rPr>
        <w:object>
          <v:shape id="_x0000_i1046" o:spt="75" type="#_x0000_t75" style="height:17pt;width:44.1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0">
            <o:LockedField>false</o:LockedField>
          </o:OLEObject>
        </w:object>
      </w:r>
      <w:r>
        <w:rPr>
          <w:rFonts w:hint="eastAsia"/>
          <w:sz w:val="24"/>
          <w:szCs w:val="24"/>
        </w:rPr>
        <w:t>不是曲线</w:t>
      </w:r>
      <w:r>
        <w:rPr>
          <w:rFonts w:hint="eastAsia"/>
          <w:position w:val="-10"/>
          <w:sz w:val="24"/>
          <w:szCs w:val="24"/>
        </w:rPr>
        <w:object>
          <v:shape id="_x0000_i1047" o:spt="75" type="#_x0000_t75" style="height:16.3pt;width:27.1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1">
            <o:LockedField>false</o:LockedField>
          </o:OLEObject>
        </w:object>
      </w:r>
      <w:r>
        <w:rPr>
          <w:rFonts w:hint="eastAsia"/>
          <w:sz w:val="24"/>
          <w:szCs w:val="24"/>
        </w:rPr>
        <w:t>的拐点坐标</w:t>
      </w:r>
    </w:p>
    <w:p w14:paraId="465AF5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(5)</w:t>
      </w:r>
      <w:r>
        <w:rPr>
          <w:rFonts w:hint="eastAsia"/>
          <w:sz w:val="24"/>
          <w:szCs w:val="24"/>
        </w:rPr>
        <w:t xml:space="preserve"> 设函数</w:t>
      </w:r>
      <w:r>
        <w:rPr>
          <w:position w:val="-10"/>
          <w:sz w:val="24"/>
          <w:szCs w:val="24"/>
        </w:rPr>
        <w:object>
          <v:shape id="_x0000_i1048" o:spt="75" type="#_x0000_t75" style="height:16.3pt;width:27.1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2">
            <o:LockedField>false</o:LockedField>
          </o:OLEObject>
        </w:object>
      </w:r>
      <w:r>
        <w:rPr>
          <w:rFonts w:hint="eastAsia"/>
          <w:sz w:val="24"/>
          <w:szCs w:val="24"/>
        </w:rPr>
        <w:t>对任意</w:t>
      </w:r>
      <w:r>
        <w:rPr>
          <w:position w:val="-6"/>
          <w:sz w:val="24"/>
          <w:szCs w:val="24"/>
        </w:rPr>
        <w:object>
          <v:shape id="_x0000_i1049" o:spt="75" type="#_x0000_t75" style="height:10.85pt;width:10.2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4">
            <o:LockedField>false</o:LockedField>
          </o:OLEObject>
        </w:object>
      </w:r>
      <w:r>
        <w:rPr>
          <w:rFonts w:hint="eastAsia"/>
          <w:sz w:val="24"/>
          <w:szCs w:val="24"/>
        </w:rPr>
        <w:t>均满足等式</w:t>
      </w:r>
      <w:r>
        <w:rPr>
          <w:position w:val="-10"/>
          <w:sz w:val="24"/>
          <w:szCs w:val="24"/>
        </w:rPr>
        <w:object>
          <v:shape id="_x0000_i1050" o:spt="75" type="#_x0000_t75" style="height:16.3pt;width:80.1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6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</w:rPr>
        <w:t>且有</w:t>
      </w:r>
      <w:r>
        <w:rPr>
          <w:rFonts w:ascii="Times New Roman" w:hAnsi="Times New Roman" w:cs="Times New Roman"/>
          <w:position w:val="-10"/>
          <w:sz w:val="24"/>
          <w:szCs w:val="24"/>
        </w:rPr>
        <w:object>
          <v:shape id="_x0000_i1051" o:spt="75" type="#_x0000_t75" style="height:16.3pt;width:46.8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4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其中</w:t>
      </w:r>
      <w:r>
        <w:rPr>
          <w:rFonts w:ascii="Times New Roman" w:hAnsi="Times New Roman" w:cs="Times New Roman"/>
          <w:position w:val="-10"/>
          <w:sz w:val="24"/>
          <w:szCs w:val="24"/>
        </w:rPr>
        <w:object>
          <v:shape id="_x0000_i1052" o:spt="75" type="#_x0000_t75" style="height:16.3pt;width:19.7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0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</w:rPr>
        <w:t xml:space="preserve">为常数，则 </w:t>
      </w:r>
      <w:r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F60CCD">
      <w:pPr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hint="eastAsia"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object>
          <v:shape id="_x0000_i1053" o:spt="75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在</w:t>
      </w:r>
      <w:r>
        <w:rPr>
          <w:rFonts w:ascii="Times New Roman" w:hAnsi="Times New Roman" w:cs="Times New Roman"/>
          <w:sz w:val="24"/>
          <w:szCs w:val="24"/>
        </w:rPr>
        <w:object>
          <v:shape id="_x0000_i1054" o:spt="75" type="#_x0000_t75" style="height:14.25pt;width:25.8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处不可导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(</w:t>
      </w:r>
      <w:r>
        <w:rPr>
          <w:rFonts w:hint="eastAsia"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object>
          <v:shape id="_x0000_i1055" o:spt="75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在</w:t>
      </w:r>
      <w:r>
        <w:rPr>
          <w:rFonts w:ascii="Times New Roman" w:hAnsi="Times New Roman" w:cs="Times New Roman"/>
          <w:sz w:val="24"/>
          <w:szCs w:val="24"/>
        </w:rPr>
        <w:object>
          <v:shape id="_x0000_i1056" o:spt="75" type="#_x0000_t75" style="height:14.25pt;width:25.8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5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处可导</w:t>
      </w:r>
      <w:r>
        <w:rPr>
          <w:rFonts w:hint="eastAsia" w:ascii="Times New Roman" w:hAnsi="Times New Roman" w:cs="Times New Roman"/>
          <w:sz w:val="24"/>
          <w:szCs w:val="24"/>
        </w:rPr>
        <w:t>，且</w:t>
      </w:r>
      <w:r>
        <w:rPr>
          <w:sz w:val="24"/>
          <w:szCs w:val="24"/>
        </w:rPr>
        <w:object>
          <v:shape id="_x0000_i1057" o:spt="75" type="#_x0000_t75" style="height:15.6pt;width:44.8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5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8791A89">
      <w:pPr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hint="eastAsia"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object>
          <v:shape id="_x0000_i1058" o:spt="75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0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在</w:t>
      </w:r>
      <w:r>
        <w:rPr>
          <w:rFonts w:ascii="Times New Roman" w:hAnsi="Times New Roman" w:cs="Times New Roman"/>
          <w:sz w:val="24"/>
          <w:szCs w:val="24"/>
        </w:rPr>
        <w:object>
          <v:shape id="_x0000_i1059" o:spt="75" type="#_x0000_t75" style="height:14.25pt;width:25.8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处可导</w:t>
      </w:r>
      <w:r>
        <w:rPr>
          <w:rFonts w:hint="eastAsia" w:ascii="Times New Roman" w:hAnsi="Times New Roman" w:cs="Times New Roman"/>
          <w:sz w:val="24"/>
          <w:szCs w:val="24"/>
        </w:rPr>
        <w:t>，且</w:t>
      </w:r>
      <w:r>
        <w:rPr>
          <w:sz w:val="24"/>
          <w:szCs w:val="24"/>
        </w:rPr>
        <w:object>
          <v:shape id="_x0000_i1060" o:spt="75" type="#_x0000_t75" style="height:15.6pt;width:44.8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2">
            <o:LockedField>false</o:LockedField>
          </o:OLEObject>
        </w:object>
      </w:r>
      <w:r>
        <w:rPr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hint="eastAsia"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object>
          <v:shape id="_x0000_i1061" o:spt="75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在</w:t>
      </w:r>
      <w:r>
        <w:rPr>
          <w:rFonts w:ascii="Times New Roman" w:hAnsi="Times New Roman" w:cs="Times New Roman"/>
          <w:sz w:val="24"/>
          <w:szCs w:val="24"/>
        </w:rPr>
        <w:object>
          <v:shape id="_x0000_i1062" o:spt="75" type="#_x0000_t75" style="height:14.25pt;width:25.8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6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处可导</w:t>
      </w:r>
      <w:r>
        <w:rPr>
          <w:rFonts w:hint="eastAsia" w:ascii="Times New Roman" w:hAnsi="Times New Roman" w:cs="Times New Roman"/>
          <w:sz w:val="24"/>
          <w:szCs w:val="24"/>
        </w:rPr>
        <w:t>，且</w:t>
      </w:r>
      <w:r>
        <w:rPr>
          <w:sz w:val="24"/>
          <w:szCs w:val="24"/>
        </w:rPr>
        <w:object>
          <v:shape id="_x0000_i1063" o:spt="75" type="#_x0000_t75" style="height:15.6pt;width:51.6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66">
            <o:LockedField>false</o:LockedField>
          </o:OLEObject>
        </w:object>
      </w:r>
    </w:p>
    <w:p w14:paraId="6B0F2B7F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/>
          <w:sz w:val="24"/>
          <w:szCs w:val="24"/>
        </w:rPr>
        <w:t>二、</w:t>
      </w:r>
      <w:r>
        <w:rPr>
          <w:rFonts w:hint="eastAsia" w:ascii="Times New Roman" w:hAnsi="Times New Roman" w:cs="Times New Roman"/>
          <w:sz w:val="24"/>
          <w:szCs w:val="24"/>
        </w:rPr>
        <w:t>(每小题4分)填空题：</w:t>
      </w:r>
    </w:p>
    <w:p w14:paraId="792A193C">
      <w:pPr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(1)</w:t>
      </w:r>
      <w:r>
        <w:rPr>
          <w:rFonts w:hint="eastAsia"/>
          <w:sz w:val="24"/>
          <w:szCs w:val="24"/>
        </w:rPr>
        <w:t xml:space="preserve"> 极限</w:t>
      </w:r>
      <w:r>
        <w:rPr>
          <w:position w:val="-24"/>
          <w:sz w:val="24"/>
          <w:szCs w:val="24"/>
        </w:rPr>
        <w:object>
          <v:shape id="_x0000_i1064" o:spt="75" type="#_x0000_t75" style="height:31.25pt;width:207.8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68">
            <o:LockedField>false</o:LockedField>
          </o:OLEObject>
        </w:object>
      </w:r>
      <w:r>
        <w:rPr>
          <w:sz w:val="24"/>
          <w:szCs w:val="24"/>
        </w:rPr>
        <w:t xml:space="preserve"> </w:t>
      </w:r>
    </w:p>
    <w:p w14:paraId="41E91438">
      <w:pPr>
        <w:rPr>
          <w:sz w:val="28"/>
          <w:szCs w:val="28"/>
          <w:u w:val="single"/>
        </w:rPr>
      </w:pPr>
      <w:r>
        <w:rPr>
          <w:rFonts w:hint="eastAsia" w:ascii="Times New Roman" w:hAnsi="Times New Roman" w:cs="Times New Roman"/>
          <w:sz w:val="24"/>
          <w:szCs w:val="24"/>
        </w:rPr>
        <w:t>(2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hint="eastAsia"/>
          <w:sz w:val="24"/>
          <w:szCs w:val="24"/>
        </w:rPr>
        <w:t>设</w:t>
      </w:r>
      <w:r>
        <w:rPr>
          <w:rFonts w:hint="eastAsia"/>
          <w:position w:val="-48"/>
        </w:rPr>
        <w:object>
          <v:shape id="_x0000_i1065" o:spt="75" type="#_x0000_t75" style="height:53.65pt;width:140.6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70">
            <o:LockedField>false</o:LockedField>
          </o:OLEObject>
        </w:object>
      </w:r>
      <w:r>
        <w:rPr>
          <w:rFonts w:hint="eastAsia"/>
          <w:sz w:val="24"/>
          <w:szCs w:val="24"/>
        </w:rPr>
        <w:t>在</w:t>
      </w:r>
      <w:r>
        <w:rPr>
          <w:rFonts w:hint="eastAsia"/>
          <w:position w:val="-6"/>
          <w:sz w:val="24"/>
          <w:szCs w:val="24"/>
        </w:rPr>
        <w:object>
          <v:shape id="_x0000_i1066" o:spt="75" type="#_x0000_t75" style="height:13.6pt;width:27.8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72">
            <o:LockedField>false</o:LockedField>
          </o:OLEObject>
        </w:object>
      </w:r>
      <w:r>
        <w:rPr>
          <w:rFonts w:hint="eastAsia"/>
          <w:sz w:val="24"/>
          <w:szCs w:val="24"/>
        </w:rPr>
        <w:t>点连续，则</w:t>
      </w:r>
      <w:r>
        <w:rPr>
          <w:position w:val="-10"/>
          <w:sz w:val="24"/>
          <w:szCs w:val="24"/>
        </w:rPr>
        <w:object>
          <v:shape id="_x0000_i1067" o:spt="75" type="#_x0000_t75" style="height:12.9pt;width:61.8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74">
            <o:LockedField>false</o:LockedField>
          </o:OLEObject>
        </w:object>
      </w:r>
      <w:r>
        <w:rPr>
          <w:sz w:val="24"/>
          <w:szCs w:val="24"/>
        </w:rPr>
        <w:t xml:space="preserve"> </w:t>
      </w:r>
    </w:p>
    <w:p w14:paraId="494DE177">
      <w:pPr>
        <w:jc w:val="left"/>
        <w:textAlignment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hint="eastAsia" w:ascii="Times New Roman" w:hAnsi="Times New Roman" w:cs="Times New Roman"/>
          <w:sz w:val="24"/>
          <w:szCs w:val="24"/>
        </w:rPr>
        <w:t>(3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hint="eastAsia" w:ascii="Times New Roman" w:hAnsi="Times New Roman" w:cs="Times New Roman"/>
          <w:sz w:val="24"/>
          <w:szCs w:val="24"/>
        </w:rPr>
        <w:t>设</w:t>
      </w:r>
      <w:r>
        <w:rPr>
          <w:sz w:val="24"/>
          <w:szCs w:val="24"/>
        </w:rPr>
        <w:object>
          <v:shape id="_x0000_i1069" o:spt="75" type="#_x0000_t75" style="height:34.65pt;width:127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9" DrawAspect="Content" ObjectID="_1468075768" r:id="rId7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 xml:space="preserve"> 则</w:t>
      </w:r>
      <w:r>
        <w:rPr>
          <w:rFonts w:ascii="Times New Roman" w:hAnsi="Times New Roman" w:cs="Times New Roman"/>
          <w:sz w:val="24"/>
          <w:szCs w:val="24"/>
        </w:rPr>
        <w:object>
          <v:shape id="_x0000_i1070" o:spt="75" type="#_x0000_t75" style="height:17pt;width:122.2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70" DrawAspect="Content" ObjectID="_1468075769" r:id="rId7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5177E8">
      <w:pPr>
        <w:pStyle w:val="8"/>
        <w:ind w:firstLine="0" w:firstLine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hint="eastAsia"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hint="eastAsia" w:ascii="Times New Roman" w:hAnsi="Times New Roman" w:cs="Times New Roman"/>
          <w:sz w:val="24"/>
          <w:szCs w:val="24"/>
        </w:rPr>
        <w:t>设函数</w:t>
      </w:r>
      <w:r>
        <w:rPr>
          <w:rFonts w:ascii="Times New Roman" w:hAnsi="Times New Roman" w:cs="Times New Roman"/>
          <w:position w:val="-10"/>
          <w:sz w:val="24"/>
          <w:szCs w:val="24"/>
        </w:rPr>
        <w:object>
          <v:shape id="_x0000_i1072" o:spt="75" type="#_x0000_t75" style="height:15.6pt;width:44.1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72" DrawAspect="Content" ObjectID="_1468075770" r:id="rId80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由方程</w:t>
      </w:r>
      <w:r>
        <w:rPr>
          <w:rFonts w:ascii="Times New Roman" w:hAnsi="Times New Roman" w:cs="Times New Roman"/>
          <w:position w:val="-28"/>
          <w:sz w:val="24"/>
          <w:szCs w:val="24"/>
        </w:rPr>
        <w:object>
          <v:shape id="_x0000_i1073" o:spt="75" type="#_x0000_t75" style="height:33.3pt;width:89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73" DrawAspect="Content" ObjectID="_1468075771" r:id="rId8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所确定</w:t>
      </w:r>
      <w:r>
        <w:rPr>
          <w:rFonts w:hint="eastAsia"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则曲线</w:t>
      </w:r>
      <w:r>
        <w:rPr>
          <w:rFonts w:ascii="Times New Roman" w:hAnsi="Times New Roman" w:cs="Times New Roman"/>
          <w:position w:val="-10"/>
          <w:sz w:val="24"/>
          <w:szCs w:val="24"/>
        </w:rPr>
        <w:object>
          <v:shape id="_x0000_i1074" o:spt="75" type="#_x0000_t75" style="height:15.6pt;width:44.1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74" DrawAspect="Content" ObjectID="_1468075772" r:id="rId8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</w:rPr>
        <w:t>在</w:t>
      </w:r>
      <w:r>
        <w:rPr>
          <w:rFonts w:ascii="Times New Roman" w:hAnsi="Times New Roman" w:cs="Times New Roman"/>
          <w:position w:val="-6"/>
          <w:sz w:val="24"/>
          <w:szCs w:val="24"/>
        </w:rPr>
        <w:object>
          <v:shape id="_x0000_i1075" o:spt="75" type="#_x0000_t75" style="height:14.25pt;width:27.8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75" DrawAspect="Content" ObjectID="_1468075773" r:id="rId8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点处的切线方程为</w:t>
      </w:r>
      <w:r>
        <w:rPr>
          <w:rFonts w:ascii="Times New Roman" w:hAnsi="Times New Roman" w:cs="Times New Roman"/>
          <w:position w:val="-10"/>
          <w:sz w:val="24"/>
          <w:szCs w:val="24"/>
        </w:rPr>
        <w:object>
          <v:shape id="_x0000_i1076" o:spt="75" type="#_x0000_t75" style="height:8.15pt;width:74.0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6" DrawAspect="Content" ObjectID="_1468075774" r:id="rId8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93BAAF8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(5)</w:t>
      </w:r>
      <w:r>
        <w:rPr>
          <w:rFonts w:hint="eastAsia"/>
          <w:sz w:val="24"/>
          <w:szCs w:val="24"/>
        </w:rPr>
        <w:t xml:space="preserve"> 平面区域</w:t>
      </w:r>
      <w:r>
        <w:rPr>
          <w:position w:val="-10"/>
          <w:sz w:val="24"/>
          <w:szCs w:val="24"/>
        </w:rPr>
        <w:object>
          <v:shape id="_x0000_i1078" o:spt="75" type="#_x0000_t75" style="height:18.35pt;width:185.4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3" ShapeID="_x0000_i1078" DrawAspect="Content" ObjectID="_1468075775" r:id="rId90">
            <o:LockedField>false</o:LockedField>
          </o:OLEObject>
        </w:object>
      </w:r>
      <w:r>
        <w:rPr>
          <w:rFonts w:hint="eastAsia"/>
          <w:sz w:val="24"/>
          <w:szCs w:val="24"/>
        </w:rPr>
        <w:t>绕</w:t>
      </w:r>
      <w:r>
        <w:rPr>
          <w:position w:val="-6"/>
          <w:sz w:val="24"/>
          <w:szCs w:val="24"/>
        </w:rPr>
        <w:object>
          <v:shape id="_x0000_i1079" o:spt="75" type="#_x0000_t75" style="height:11.55pt;width:10.2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3" ShapeID="_x0000_i1079" DrawAspect="Content" ObjectID="_1468075776" r:id="rId92">
            <o:LockedField>false</o:LockedField>
          </o:OLEObject>
        </w:object>
      </w:r>
      <w:r>
        <w:rPr>
          <w:rFonts w:hint="eastAsia"/>
          <w:sz w:val="24"/>
          <w:szCs w:val="24"/>
        </w:rPr>
        <w:t>轴旋转一周所得旋转体的体积为</w:t>
      </w:r>
      <w:r>
        <w:rPr>
          <w:position w:val="-10"/>
          <w:sz w:val="24"/>
          <w:szCs w:val="24"/>
        </w:rPr>
        <w:object>
          <v:shape id="_x0000_i1080" o:spt="75" type="#_x0000_t75" style="height:8.15pt;width:44.1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80" DrawAspect="Content" ObjectID="_1468075777" r:id="rId94">
            <o:LockedField>false</o:LockedField>
          </o:OLEObject>
        </w:object>
      </w:r>
      <w:r>
        <w:rPr>
          <w:sz w:val="24"/>
          <w:szCs w:val="24"/>
        </w:rPr>
        <w:t xml:space="preserve"> </w:t>
      </w:r>
    </w:p>
    <w:p w14:paraId="291A8A2E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/>
          <w:sz w:val="24"/>
          <w:szCs w:val="24"/>
        </w:rPr>
        <w:t>三、</w:t>
      </w:r>
      <w:r>
        <w:rPr>
          <w:rFonts w:hint="eastAsia" w:ascii="Times New Roman" w:hAnsi="Times New Roman" w:cs="Times New Roman"/>
          <w:sz w:val="24"/>
          <w:szCs w:val="24"/>
        </w:rPr>
        <w:t>(每小题5分)求下列极限：</w:t>
      </w:r>
    </w:p>
    <w:p w14:paraId="5C680D18">
      <w:pPr>
        <w:rPr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(1)</w:t>
      </w:r>
      <w:r>
        <w:rPr>
          <w:position w:val="-28"/>
          <w:sz w:val="28"/>
          <w:szCs w:val="28"/>
        </w:rPr>
        <w:object>
          <v:shape id="_x0000_i1082" o:spt="75" type="#_x0000_t75" style="height:33.9pt;width:88.3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82" DrawAspect="Content" ObjectID="_1468075778" r:id="rId96">
            <o:LockedField>false</o:LockedField>
          </o:OLEObject>
        </w:object>
      </w:r>
    </w:p>
    <w:p w14:paraId="1951C0B6">
      <w:pPr>
        <w:rPr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(2) </w:t>
      </w:r>
      <w:r>
        <w:rPr>
          <w:rFonts w:hint="eastAsia"/>
          <w:position w:val="-44"/>
        </w:rPr>
        <w:object>
          <v:shape id="_x0000_i1088" o:spt="75" type="#_x0000_t75" style="height:50.25pt;width:91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3" ShapeID="_x0000_i1088" DrawAspect="Content" ObjectID="_1468075779" r:id="rId98">
            <o:LockedField>false</o:LockedField>
          </o:OLEObject>
        </w:objec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4"/>
          <w:szCs w:val="24"/>
        </w:rPr>
        <w:t>其中</w:t>
      </w:r>
      <w:r>
        <w:rPr>
          <w:position w:val="-10"/>
          <w:sz w:val="24"/>
          <w:szCs w:val="24"/>
        </w:rPr>
        <w:object>
          <v:shape id="_x0000_i1089" o:spt="75" type="#_x0000_t75" style="height:16.3pt;width:27.1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89" DrawAspect="Content" ObjectID="_1468075780" r:id="rId100">
            <o:LockedField>false</o:LockedField>
          </o:OLEObject>
        </w:object>
      </w:r>
      <w:r>
        <w:rPr>
          <w:rFonts w:hint="eastAsia"/>
          <w:sz w:val="24"/>
          <w:szCs w:val="24"/>
        </w:rPr>
        <w:t>连续，且</w:t>
      </w:r>
      <w:r>
        <w:rPr>
          <w:position w:val="-10"/>
          <w:sz w:val="24"/>
          <w:szCs w:val="24"/>
        </w:rPr>
        <w:object>
          <v:shape id="_x0000_i1090" o:spt="75" type="#_x0000_t75" style="height:16.3pt;width:44.1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90" DrawAspect="Content" ObjectID="_1468075781" r:id="rId102">
            <o:LockedField>false</o:LockedField>
          </o:OLEObject>
        </w:objec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8"/>
          <w:szCs w:val="28"/>
        </w:rPr>
        <w:t xml:space="preserve">   </w:t>
      </w:r>
    </w:p>
    <w:p w14:paraId="2C29A488">
      <w:pPr>
        <w:jc w:val="lef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四、</w:t>
      </w:r>
      <w:r>
        <w:rPr>
          <w:rFonts w:hint="eastAsia" w:ascii="Times New Roman" w:hAnsi="Times New Roman" w:cs="Times New Roman"/>
          <w:sz w:val="24"/>
          <w:szCs w:val="24"/>
        </w:rPr>
        <w:t>(每小题6分)求下列定积分：</w:t>
      </w:r>
    </w:p>
    <w:p w14:paraId="0B5E767C">
      <w:pPr>
        <w:rPr>
          <w:sz w:val="24"/>
          <w:szCs w:val="24"/>
        </w:rPr>
      </w:pPr>
      <w:r>
        <w:rPr>
          <w:position w:val="-24"/>
          <w:sz w:val="24"/>
          <w:szCs w:val="24"/>
        </w:rPr>
        <w:object>
          <v:shape id="_x0000_i1100" o:spt="75" type="#_x0000_t75" style="height:31.25pt;width:72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100" DrawAspect="Content" ObjectID="_1468075782" r:id="rId104">
            <o:LockedField>false</o:LockedField>
          </o:OLEObject>
        </w:object>
      </w:r>
      <w:r>
        <w:rPr>
          <w:sz w:val="24"/>
          <w:szCs w:val="24"/>
        </w:rPr>
        <w:t xml:space="preserve"> </w:t>
      </w:r>
    </w:p>
    <w:p w14:paraId="2D2DA9B2">
      <w:pPr>
        <w:rPr>
          <w:sz w:val="24"/>
          <w:szCs w:val="24"/>
        </w:rPr>
      </w:pPr>
      <w:r>
        <w:rPr>
          <w:position w:val="-16"/>
          <w:sz w:val="24"/>
          <w:szCs w:val="24"/>
        </w:rPr>
        <w:object>
          <v:shape id="_x0000_i1104" o:spt="75" type="#_x0000_t75" style="height:23.75pt;width:125.6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104" DrawAspect="Content" ObjectID="_1468075783" r:id="rId106">
            <o:LockedField>false</o:LockedField>
          </o:OLEObject>
        </w:object>
      </w:r>
      <w:r>
        <w:rPr>
          <w:sz w:val="24"/>
          <w:szCs w:val="24"/>
        </w:rPr>
        <w:t xml:space="preserve"> </w:t>
      </w:r>
    </w:p>
    <w:p w14:paraId="292F22B8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/>
          <w:sz w:val="24"/>
          <w:szCs w:val="24"/>
        </w:rPr>
        <w:t>五、</w:t>
      </w:r>
      <w:r>
        <w:rPr>
          <w:rFonts w:hint="eastAsia" w:ascii="Times New Roman" w:hAnsi="Times New Roman" w:cs="Times New Roman"/>
          <w:sz w:val="24"/>
          <w:szCs w:val="24"/>
        </w:rPr>
        <w:t>(每小题6分)求下列定积分：</w:t>
      </w:r>
    </w:p>
    <w:p w14:paraId="1F29C9B3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0"/>
          <w:sz w:val="24"/>
          <w:szCs w:val="24"/>
        </w:rPr>
        <w:object>
          <v:shape id="_x0000_i1107" o:spt="75" type="#_x0000_t75" style="height:33.9pt;width:144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107" DrawAspect="Content" ObjectID="_1468075784" r:id="rId10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6B6295">
      <w:pPr>
        <w:rPr>
          <w:rFonts w:ascii="Times New Roman" w:hAnsi="Times New Roman" w:cs="Times New Roman"/>
          <w:sz w:val="24"/>
          <w:szCs w:val="24"/>
        </w:rPr>
      </w:pPr>
    </w:p>
    <w:p w14:paraId="0CA5132F">
      <w:pPr>
        <w:jc w:val="left"/>
      </w:pPr>
      <w:r>
        <w:rPr>
          <w:position w:val="-18"/>
        </w:rPr>
        <w:object>
          <v:shape id="_x0000_i1114" o:spt="75" type="#_x0000_t75" style="height:31.25pt;width:96.4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114" DrawAspect="Content" ObjectID="_1468075785" r:id="rId110">
            <o:LockedField>false</o:LockedField>
          </o:OLEObject>
        </w:object>
      </w:r>
      <w:r>
        <w:t xml:space="preserve"> </w:t>
      </w:r>
    </w:p>
    <w:p w14:paraId="4F1E50EB">
      <w:pPr>
        <w:jc w:val="left"/>
        <w:rPr>
          <w:sz w:val="24"/>
          <w:szCs w:val="24"/>
        </w:rPr>
      </w:pPr>
      <w:r>
        <w:rPr>
          <w:position w:val="-24"/>
          <w:sz w:val="24"/>
          <w:szCs w:val="24"/>
        </w:rPr>
        <w:object>
          <v:shape id="_x0000_i1118" o:spt="75" type="#_x0000_t75" style="height:30.55pt;width:102.5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118" DrawAspect="Content" ObjectID="_1468075786" r:id="rId112">
            <o:LockedField>false</o:LockedField>
          </o:OLEObject>
        </w:object>
      </w:r>
      <w:r>
        <w:rPr>
          <w:sz w:val="24"/>
          <w:szCs w:val="24"/>
        </w:rPr>
        <w:t xml:space="preserve"> </w:t>
      </w:r>
    </w:p>
    <w:p w14:paraId="68AB64E4">
      <w:pPr>
        <w:jc w:val="left"/>
        <w:rPr>
          <w:sz w:val="24"/>
          <w:szCs w:val="24"/>
        </w:rPr>
      </w:pPr>
    </w:p>
    <w:p w14:paraId="31D45203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六、(每小题6分)求下列微分方程的解：</w:t>
      </w:r>
    </w:p>
    <w:p w14:paraId="6DDC2B3F">
      <w:pPr>
        <w:jc w:val="left"/>
        <w:rPr>
          <w:sz w:val="24"/>
          <w:szCs w:val="24"/>
        </w:rPr>
      </w:pPr>
      <w:r>
        <w:rPr>
          <w:position w:val="-10"/>
          <w:szCs w:val="21"/>
        </w:rPr>
        <w:object>
          <v:shape id="_x0000_i1127" o:spt="75" type="#_x0000_t75" style="height:18.35pt;width:129.0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127" DrawAspect="Content" ObjectID="_1468075787" r:id="rId114">
            <o:LockedField>false</o:LockedField>
          </o:OLEObject>
        </w:object>
      </w:r>
      <w:r>
        <w:rPr>
          <w:szCs w:val="21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D47F3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</w:p>
    <w:p w14:paraId="2D57FDD3">
      <w:pPr>
        <w:tabs>
          <w:tab w:val="left" w:pos="1080"/>
          <w:tab w:val="left" w:pos="25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hint="eastAsia"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>
          <v:shape id="_x0000_i1139" o:spt="75" type="#_x0000_t75" style="height:16.3pt;width:119.5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139" DrawAspect="Content" ObjectID="_1468075788" r:id="rId11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</w:p>
    <w:p w14:paraId="7D1504A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七、</w:t>
      </w:r>
      <w:r>
        <w:rPr>
          <w:rFonts w:hint="eastAsia" w:ascii="Times New Roman" w:hAnsi="Times New Roman" w:cs="Times New Roman"/>
          <w:sz w:val="24"/>
          <w:szCs w:val="24"/>
        </w:rPr>
        <w:t>(7分)</w:t>
      </w:r>
      <w:r>
        <w:rPr>
          <w:rFonts w:hint="eastAsia"/>
          <w:sz w:val="24"/>
          <w:szCs w:val="24"/>
        </w:rPr>
        <w:t>设</w:t>
      </w:r>
      <w:r>
        <w:rPr>
          <w:rFonts w:hint="eastAsia"/>
          <w:position w:val="-18"/>
          <w:sz w:val="24"/>
          <w:szCs w:val="24"/>
        </w:rPr>
        <w:object>
          <v:shape id="_x0000_i1148" o:spt="75" type="#_x0000_t75" style="height:26.5pt;width:169.1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3" ShapeID="_x0000_i1148" DrawAspect="Content" ObjectID="_1468075789" r:id="rId118">
            <o:LockedField>false</o:LockedField>
          </o:OLEObject>
        </w:object>
      </w:r>
      <w:r>
        <w:rPr>
          <w:rFonts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(1)</w:t>
      </w:r>
      <w:r>
        <w:rPr>
          <w:rFonts w:hint="eastAsia"/>
          <w:sz w:val="24"/>
          <w:szCs w:val="24"/>
        </w:rPr>
        <w:t>证明：数列</w:t>
      </w:r>
      <w:r>
        <w:rPr>
          <w:rFonts w:hint="eastAsia"/>
          <w:position w:val="-12"/>
          <w:sz w:val="24"/>
          <w:szCs w:val="24"/>
        </w:rPr>
        <w:object>
          <v:shape id="_x0000_i1149" o:spt="75" type="#_x0000_t75" style="height:18.35pt;width:21.7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3" ShapeID="_x0000_i1149" DrawAspect="Content" ObjectID="_1468075790" r:id="rId120">
            <o:LockedField>false</o:LockedField>
          </o:OLEObject>
        </w:object>
      </w:r>
      <w:r>
        <w:rPr>
          <w:rFonts w:hint="eastAsia"/>
          <w:sz w:val="24"/>
          <w:szCs w:val="24"/>
        </w:rPr>
        <w:t>单调减少，且</w:t>
      </w:r>
      <w:r>
        <w:rPr>
          <w:rFonts w:hint="eastAsia"/>
          <w:position w:val="-24"/>
          <w:sz w:val="24"/>
          <w:szCs w:val="24"/>
        </w:rPr>
        <w:object>
          <v:shape id="_x0000_i1150" o:spt="75" type="#_x0000_t75" style="height:31.25pt;width:132.4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150" DrawAspect="Content" ObjectID="_1468075791" r:id="rId122">
            <o:LockedField>false</o:LockedField>
          </o:OLEObject>
        </w:object>
      </w:r>
      <w:r>
        <w:rPr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(2)</w:t>
      </w:r>
      <w:r>
        <w:rPr>
          <w:rFonts w:hint="eastAsia"/>
          <w:sz w:val="24"/>
          <w:szCs w:val="24"/>
        </w:rPr>
        <w:t>求</w:t>
      </w:r>
      <w:r>
        <w:rPr>
          <w:rFonts w:hint="eastAsia"/>
          <w:position w:val="-30"/>
          <w:sz w:val="24"/>
          <w:szCs w:val="24"/>
        </w:rPr>
        <w:object>
          <v:shape id="_x0000_i1151" o:spt="75" type="#_x0000_t75" style="height:33.9pt;width:40.7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151" DrawAspect="Content" ObjectID="_1468075792" r:id="rId124">
            <o:LockedField>false</o:LockedField>
          </o:OLEObject>
        </w:object>
      </w:r>
    </w:p>
    <w:p w14:paraId="4F3EAE8D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八、</w:t>
      </w:r>
      <w:r>
        <w:rPr>
          <w:rFonts w:hint="eastAsia" w:ascii="Times New Roman" w:hAnsi="Times New Roman" w:cs="Times New Roman"/>
          <w:sz w:val="24"/>
          <w:szCs w:val="24"/>
        </w:rPr>
        <w:t>(6分)</w:t>
      </w:r>
      <w:r>
        <w:rPr>
          <w:rFonts w:hint="eastAsia"/>
          <w:sz w:val="24"/>
          <w:szCs w:val="24"/>
        </w:rPr>
        <w:t>设</w:t>
      </w:r>
      <w:r>
        <w:rPr>
          <w:position w:val="-10"/>
          <w:sz w:val="24"/>
          <w:szCs w:val="24"/>
        </w:rPr>
        <w:object>
          <v:shape id="_x0000_i1165" o:spt="75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165" DrawAspect="Content" ObjectID="_1468075793" r:id="rId126">
            <o:LockedField>false</o:LockedField>
          </o:OLEObject>
        </w:object>
      </w:r>
      <w:r>
        <w:rPr>
          <w:sz w:val="24"/>
          <w:szCs w:val="24"/>
        </w:rPr>
        <w:t>在</w:t>
      </w:r>
      <w:r>
        <w:rPr>
          <w:position w:val="-10"/>
          <w:sz w:val="24"/>
          <w:szCs w:val="24"/>
        </w:rPr>
        <w:object>
          <v:shape id="_x0000_i1166" o:spt="75" type="#_x0000_t75" style="height:15.6pt;width:27.1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166" DrawAspect="Content" ObjectID="_1468075794" r:id="rId128">
            <o:LockedField>false</o:LockedField>
          </o:OLEObject>
        </w:object>
      </w:r>
      <w:r>
        <w:rPr>
          <w:sz w:val="24"/>
          <w:szCs w:val="24"/>
        </w:rPr>
        <w:t>上连续</w:t>
      </w:r>
      <w:r>
        <w:rPr>
          <w:rFonts w:hint="eastAsia"/>
          <w:sz w:val="24"/>
          <w:szCs w:val="24"/>
        </w:rPr>
        <w:t>，在</w:t>
      </w:r>
      <w:r>
        <w:rPr>
          <w:position w:val="-10"/>
          <w:sz w:val="24"/>
          <w:szCs w:val="24"/>
        </w:rPr>
        <w:object>
          <v:shape id="_x0000_i1167" o:spt="75" type="#_x0000_t75" style="height:15.6pt;width:27.8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167" DrawAspect="Content" ObjectID="_1468075795" r:id="rId130">
            <o:LockedField>false</o:LockedField>
          </o:OLEObject>
        </w:object>
      </w:r>
      <w:r>
        <w:rPr>
          <w:sz w:val="24"/>
          <w:szCs w:val="24"/>
        </w:rPr>
        <w:t>内可导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且有</w:t>
      </w:r>
      <w:r>
        <w:rPr>
          <w:position w:val="-10"/>
          <w:sz w:val="24"/>
          <w:szCs w:val="24"/>
        </w:rPr>
        <w:object>
          <v:shape id="_x0000_i1168" o:spt="75" type="#_x0000_t75" style="height:15.6pt;width:47.5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168" DrawAspect="Content" ObjectID="_1468075796" r:id="rId132">
            <o:LockedField>false</o:LockedField>
          </o:OLEObject>
        </w:object>
      </w:r>
      <w:r>
        <w:rPr>
          <w:position w:val="-24"/>
          <w:sz w:val="24"/>
          <w:szCs w:val="24"/>
        </w:rPr>
        <w:object>
          <v:shape id="_x0000_i1169" o:spt="75" type="#_x0000_t75" style="height:30.55pt;width:114.1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169" DrawAspect="Content" ObjectID="_1468075797" r:id="rId134">
            <o:LockedField>false</o:LockedField>
          </o:OLEObject>
        </w:object>
      </w:r>
      <w:r>
        <w:rPr>
          <w:sz w:val="24"/>
          <w:szCs w:val="24"/>
        </w:rPr>
        <w:t xml:space="preserve"> 求证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在</w:t>
      </w:r>
      <w:r>
        <w:rPr>
          <w:position w:val="-10"/>
          <w:sz w:val="24"/>
          <w:szCs w:val="24"/>
        </w:rPr>
        <w:object>
          <v:shape id="_x0000_i1170" o:spt="75" type="#_x0000_t75" style="height:15.6pt;width:27.8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170" DrawAspect="Content" ObjectID="_1468075798" r:id="rId136">
            <o:LockedField>false</o:LockedField>
          </o:OLEObject>
        </w:object>
      </w:r>
      <w:r>
        <w:rPr>
          <w:sz w:val="24"/>
          <w:szCs w:val="24"/>
        </w:rPr>
        <w:t>内至少有一点</w:t>
      </w:r>
      <w:r>
        <w:rPr>
          <w:position w:val="-10"/>
          <w:sz w:val="24"/>
          <w:szCs w:val="24"/>
        </w:rPr>
        <w:object>
          <v:shape id="_x0000_i1171" o:spt="75" type="#_x0000_t75" style="height:15.6pt;width:10.2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171" DrawAspect="Content" ObjectID="_1468075799" r:id="rId138">
            <o:LockedField>false</o:LockedField>
          </o:OLEObject>
        </w:objec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使得</w:t>
      </w:r>
      <w:r>
        <w:rPr>
          <w:position w:val="-10"/>
          <w:sz w:val="24"/>
          <w:szCs w:val="24"/>
        </w:rPr>
        <w:object>
          <v:shape id="_x0000_i1172" o:spt="75" type="#_x0000_t75" style="height:15.6pt;width:100.5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172" DrawAspect="Content" ObjectID="_1468075800" r:id="rId140">
            <o:LockedField>false</o:LockedField>
          </o:OLEObject>
        </w:object>
      </w:r>
      <w:r>
        <w:rPr>
          <w:sz w:val="24"/>
          <w:szCs w:val="24"/>
        </w:rPr>
        <w:t xml:space="preserve">  </w:t>
      </w:r>
    </w:p>
    <w:p w14:paraId="3D55E278">
      <w:pPr>
        <w:rPr>
          <w:rFonts w:ascii="Times New Roman" w:hAnsi="Times New Roman" w:cs="Times New Roman"/>
          <w:sz w:val="24"/>
          <w:szCs w:val="24"/>
        </w:rPr>
      </w:pPr>
    </w:p>
    <w:p w14:paraId="440A3500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2B5039"/>
    <w:multiLevelType w:val="multilevel"/>
    <w:tmpl w:val="232B5039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  <w:sz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xNmRkZTU0MzU4ZTY3OTFlMzMzNWZjZWJkNTVhM2IifQ=="/>
  </w:docVars>
  <w:rsids>
    <w:rsidRoot w:val="00DC4F40"/>
    <w:rsid w:val="00027785"/>
    <w:rsid w:val="000471FA"/>
    <w:rsid w:val="000725F1"/>
    <w:rsid w:val="000A5F0F"/>
    <w:rsid w:val="000E73E2"/>
    <w:rsid w:val="000F4A73"/>
    <w:rsid w:val="001314BB"/>
    <w:rsid w:val="001607CF"/>
    <w:rsid w:val="001B5B4F"/>
    <w:rsid w:val="001D1EB9"/>
    <w:rsid w:val="001D3210"/>
    <w:rsid w:val="001D5509"/>
    <w:rsid w:val="001E35AD"/>
    <w:rsid w:val="00212D16"/>
    <w:rsid w:val="00217CB8"/>
    <w:rsid w:val="00220B8D"/>
    <w:rsid w:val="00246996"/>
    <w:rsid w:val="00255C82"/>
    <w:rsid w:val="002A246D"/>
    <w:rsid w:val="002E0044"/>
    <w:rsid w:val="002E1FE4"/>
    <w:rsid w:val="002F34BF"/>
    <w:rsid w:val="003651E3"/>
    <w:rsid w:val="00365F61"/>
    <w:rsid w:val="00397311"/>
    <w:rsid w:val="003A333A"/>
    <w:rsid w:val="003E3E0B"/>
    <w:rsid w:val="003E60D2"/>
    <w:rsid w:val="00421AA7"/>
    <w:rsid w:val="00483F92"/>
    <w:rsid w:val="004B2057"/>
    <w:rsid w:val="005132D6"/>
    <w:rsid w:val="00520755"/>
    <w:rsid w:val="005246F7"/>
    <w:rsid w:val="005454B3"/>
    <w:rsid w:val="00546C8D"/>
    <w:rsid w:val="00561367"/>
    <w:rsid w:val="005921C1"/>
    <w:rsid w:val="0059461B"/>
    <w:rsid w:val="005C60D2"/>
    <w:rsid w:val="005D00AC"/>
    <w:rsid w:val="005E4C84"/>
    <w:rsid w:val="005E7812"/>
    <w:rsid w:val="005F14B3"/>
    <w:rsid w:val="00620733"/>
    <w:rsid w:val="00622864"/>
    <w:rsid w:val="00626ACA"/>
    <w:rsid w:val="00642932"/>
    <w:rsid w:val="0065084D"/>
    <w:rsid w:val="00655212"/>
    <w:rsid w:val="00655E97"/>
    <w:rsid w:val="00670A2C"/>
    <w:rsid w:val="006812F1"/>
    <w:rsid w:val="00687646"/>
    <w:rsid w:val="006B6AD6"/>
    <w:rsid w:val="006C300F"/>
    <w:rsid w:val="006C6C9A"/>
    <w:rsid w:val="006F2D90"/>
    <w:rsid w:val="007836AD"/>
    <w:rsid w:val="007C4764"/>
    <w:rsid w:val="007F0656"/>
    <w:rsid w:val="00813A2B"/>
    <w:rsid w:val="00816193"/>
    <w:rsid w:val="00831CFA"/>
    <w:rsid w:val="008650A5"/>
    <w:rsid w:val="00874FEA"/>
    <w:rsid w:val="00883EB0"/>
    <w:rsid w:val="0088463B"/>
    <w:rsid w:val="008C1A16"/>
    <w:rsid w:val="008E5B27"/>
    <w:rsid w:val="008F1BAF"/>
    <w:rsid w:val="00936628"/>
    <w:rsid w:val="00950C4C"/>
    <w:rsid w:val="009600EC"/>
    <w:rsid w:val="009C3F54"/>
    <w:rsid w:val="009D1E2E"/>
    <w:rsid w:val="00A013A9"/>
    <w:rsid w:val="00A11440"/>
    <w:rsid w:val="00A11D1F"/>
    <w:rsid w:val="00A12125"/>
    <w:rsid w:val="00A52982"/>
    <w:rsid w:val="00A944B3"/>
    <w:rsid w:val="00AB5508"/>
    <w:rsid w:val="00AE0A61"/>
    <w:rsid w:val="00AE30FB"/>
    <w:rsid w:val="00AE5739"/>
    <w:rsid w:val="00B16177"/>
    <w:rsid w:val="00B44C1D"/>
    <w:rsid w:val="00B54C78"/>
    <w:rsid w:val="00B862C3"/>
    <w:rsid w:val="00BD0EF3"/>
    <w:rsid w:val="00BD35D8"/>
    <w:rsid w:val="00BE2A00"/>
    <w:rsid w:val="00C01F1B"/>
    <w:rsid w:val="00C03239"/>
    <w:rsid w:val="00C159EE"/>
    <w:rsid w:val="00C4511D"/>
    <w:rsid w:val="00C64540"/>
    <w:rsid w:val="00C76AE3"/>
    <w:rsid w:val="00C91A22"/>
    <w:rsid w:val="00CB290A"/>
    <w:rsid w:val="00D1671E"/>
    <w:rsid w:val="00D342B8"/>
    <w:rsid w:val="00DC4F40"/>
    <w:rsid w:val="00DC4F58"/>
    <w:rsid w:val="00DE4F5F"/>
    <w:rsid w:val="00DE70C4"/>
    <w:rsid w:val="00E138ED"/>
    <w:rsid w:val="00E46B89"/>
    <w:rsid w:val="00E73737"/>
    <w:rsid w:val="00EA46A7"/>
    <w:rsid w:val="00EA4A15"/>
    <w:rsid w:val="00F22B6C"/>
    <w:rsid w:val="00F41C33"/>
    <w:rsid w:val="00FC248F"/>
    <w:rsid w:val="BFFE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1.wmf"/><Relationship Id="rId98" Type="http://schemas.openxmlformats.org/officeDocument/2006/relationships/oleObject" Target="embeddings/oleObject55.bin"/><Relationship Id="rId97" Type="http://schemas.openxmlformats.org/officeDocument/2006/relationships/image" Target="media/image40.wmf"/><Relationship Id="rId96" Type="http://schemas.openxmlformats.org/officeDocument/2006/relationships/oleObject" Target="embeddings/oleObject54.bin"/><Relationship Id="rId95" Type="http://schemas.openxmlformats.org/officeDocument/2006/relationships/image" Target="media/image39.wmf"/><Relationship Id="rId94" Type="http://schemas.openxmlformats.org/officeDocument/2006/relationships/oleObject" Target="embeddings/oleObject53.bin"/><Relationship Id="rId93" Type="http://schemas.openxmlformats.org/officeDocument/2006/relationships/image" Target="media/image38.wmf"/><Relationship Id="rId92" Type="http://schemas.openxmlformats.org/officeDocument/2006/relationships/oleObject" Target="embeddings/oleObject52.bin"/><Relationship Id="rId91" Type="http://schemas.openxmlformats.org/officeDocument/2006/relationships/image" Target="media/image37.wmf"/><Relationship Id="rId90" Type="http://schemas.openxmlformats.org/officeDocument/2006/relationships/oleObject" Target="embeddings/oleObject51.bin"/><Relationship Id="rId9" Type="http://schemas.openxmlformats.org/officeDocument/2006/relationships/image" Target="media/image3.wmf"/><Relationship Id="rId89" Type="http://schemas.openxmlformats.org/officeDocument/2006/relationships/image" Target="media/image36.wmf"/><Relationship Id="rId88" Type="http://schemas.openxmlformats.org/officeDocument/2006/relationships/oleObject" Target="embeddings/oleObject50.bin"/><Relationship Id="rId87" Type="http://schemas.openxmlformats.org/officeDocument/2006/relationships/image" Target="media/image35.wmf"/><Relationship Id="rId86" Type="http://schemas.openxmlformats.org/officeDocument/2006/relationships/oleObject" Target="embeddings/oleObject49.bin"/><Relationship Id="rId85" Type="http://schemas.openxmlformats.org/officeDocument/2006/relationships/image" Target="media/image34.wmf"/><Relationship Id="rId84" Type="http://schemas.openxmlformats.org/officeDocument/2006/relationships/oleObject" Target="embeddings/oleObject48.bin"/><Relationship Id="rId83" Type="http://schemas.openxmlformats.org/officeDocument/2006/relationships/image" Target="media/image33.wmf"/><Relationship Id="rId82" Type="http://schemas.openxmlformats.org/officeDocument/2006/relationships/oleObject" Target="embeddings/oleObject47.bin"/><Relationship Id="rId81" Type="http://schemas.openxmlformats.org/officeDocument/2006/relationships/image" Target="media/image32.wmf"/><Relationship Id="rId80" Type="http://schemas.openxmlformats.org/officeDocument/2006/relationships/oleObject" Target="embeddings/oleObject46.bin"/><Relationship Id="rId8" Type="http://schemas.openxmlformats.org/officeDocument/2006/relationships/oleObject" Target="embeddings/oleObject3.bin"/><Relationship Id="rId79" Type="http://schemas.openxmlformats.org/officeDocument/2006/relationships/image" Target="media/image31.wmf"/><Relationship Id="rId78" Type="http://schemas.openxmlformats.org/officeDocument/2006/relationships/oleObject" Target="embeddings/oleObject45.bin"/><Relationship Id="rId77" Type="http://schemas.openxmlformats.org/officeDocument/2006/relationships/image" Target="media/image30.wmf"/><Relationship Id="rId76" Type="http://schemas.openxmlformats.org/officeDocument/2006/relationships/oleObject" Target="embeddings/oleObject44.bin"/><Relationship Id="rId75" Type="http://schemas.openxmlformats.org/officeDocument/2006/relationships/image" Target="media/image29.wmf"/><Relationship Id="rId74" Type="http://schemas.openxmlformats.org/officeDocument/2006/relationships/oleObject" Target="embeddings/oleObject43.bin"/><Relationship Id="rId73" Type="http://schemas.openxmlformats.org/officeDocument/2006/relationships/image" Target="media/image28.wmf"/><Relationship Id="rId72" Type="http://schemas.openxmlformats.org/officeDocument/2006/relationships/oleObject" Target="embeddings/oleObject42.bin"/><Relationship Id="rId71" Type="http://schemas.openxmlformats.org/officeDocument/2006/relationships/image" Target="media/image27.wmf"/><Relationship Id="rId70" Type="http://schemas.openxmlformats.org/officeDocument/2006/relationships/oleObject" Target="embeddings/oleObject41.bin"/><Relationship Id="rId7" Type="http://schemas.openxmlformats.org/officeDocument/2006/relationships/image" Target="media/image2.wmf"/><Relationship Id="rId69" Type="http://schemas.openxmlformats.org/officeDocument/2006/relationships/image" Target="media/image26.wmf"/><Relationship Id="rId68" Type="http://schemas.openxmlformats.org/officeDocument/2006/relationships/oleObject" Target="embeddings/oleObject40.bin"/><Relationship Id="rId67" Type="http://schemas.openxmlformats.org/officeDocument/2006/relationships/image" Target="media/image25.wmf"/><Relationship Id="rId66" Type="http://schemas.openxmlformats.org/officeDocument/2006/relationships/oleObject" Target="embeddings/oleObject39.bin"/><Relationship Id="rId65" Type="http://schemas.openxmlformats.org/officeDocument/2006/relationships/oleObject" Target="embeddings/oleObject38.bin"/><Relationship Id="rId64" Type="http://schemas.openxmlformats.org/officeDocument/2006/relationships/oleObject" Target="embeddings/oleObject37.bin"/><Relationship Id="rId63" Type="http://schemas.openxmlformats.org/officeDocument/2006/relationships/image" Target="media/image24.wmf"/><Relationship Id="rId62" Type="http://schemas.openxmlformats.org/officeDocument/2006/relationships/oleObject" Target="embeddings/oleObject36.bin"/><Relationship Id="rId61" Type="http://schemas.openxmlformats.org/officeDocument/2006/relationships/oleObject" Target="embeddings/oleObject35.bin"/><Relationship Id="rId60" Type="http://schemas.openxmlformats.org/officeDocument/2006/relationships/oleObject" Target="embeddings/oleObject34.bin"/><Relationship Id="rId6" Type="http://schemas.openxmlformats.org/officeDocument/2006/relationships/oleObject" Target="embeddings/oleObject2.bin"/><Relationship Id="rId59" Type="http://schemas.openxmlformats.org/officeDocument/2006/relationships/image" Target="media/image23.wmf"/><Relationship Id="rId58" Type="http://schemas.openxmlformats.org/officeDocument/2006/relationships/oleObject" Target="embeddings/oleObject33.bin"/><Relationship Id="rId57" Type="http://schemas.openxmlformats.org/officeDocument/2006/relationships/oleObject" Target="embeddings/oleObject32.bin"/><Relationship Id="rId56" Type="http://schemas.openxmlformats.org/officeDocument/2006/relationships/oleObject" Target="embeddings/oleObject31.bin"/><Relationship Id="rId55" Type="http://schemas.openxmlformats.org/officeDocument/2006/relationships/image" Target="media/image22.wmf"/><Relationship Id="rId54" Type="http://schemas.openxmlformats.org/officeDocument/2006/relationships/oleObject" Target="embeddings/oleObject30.bin"/><Relationship Id="rId53" Type="http://schemas.openxmlformats.org/officeDocument/2006/relationships/image" Target="media/image21.wmf"/><Relationship Id="rId52" Type="http://schemas.openxmlformats.org/officeDocument/2006/relationships/oleObject" Target="embeddings/oleObject29.bin"/><Relationship Id="rId51" Type="http://schemas.openxmlformats.org/officeDocument/2006/relationships/image" Target="media/image20.wmf"/><Relationship Id="rId50" Type="http://schemas.openxmlformats.org/officeDocument/2006/relationships/oleObject" Target="embeddings/oleObject28.bin"/><Relationship Id="rId5" Type="http://schemas.openxmlformats.org/officeDocument/2006/relationships/image" Target="media/image1.wmf"/><Relationship Id="rId49" Type="http://schemas.openxmlformats.org/officeDocument/2006/relationships/image" Target="media/image19.wmf"/><Relationship Id="rId48" Type="http://schemas.openxmlformats.org/officeDocument/2006/relationships/oleObject" Target="embeddings/oleObject27.bin"/><Relationship Id="rId47" Type="http://schemas.openxmlformats.org/officeDocument/2006/relationships/image" Target="media/image18.wmf"/><Relationship Id="rId46" Type="http://schemas.openxmlformats.org/officeDocument/2006/relationships/oleObject" Target="embeddings/oleObject26.bin"/><Relationship Id="rId45" Type="http://schemas.openxmlformats.org/officeDocument/2006/relationships/image" Target="media/image17.wmf"/><Relationship Id="rId44" Type="http://schemas.openxmlformats.org/officeDocument/2006/relationships/oleObject" Target="embeddings/oleObject25.bin"/><Relationship Id="rId43" Type="http://schemas.openxmlformats.org/officeDocument/2006/relationships/image" Target="media/image16.wmf"/><Relationship Id="rId42" Type="http://schemas.openxmlformats.org/officeDocument/2006/relationships/oleObject" Target="embeddings/oleObject24.bin"/><Relationship Id="rId41" Type="http://schemas.openxmlformats.org/officeDocument/2006/relationships/oleObject" Target="embeddings/oleObject23.bin"/><Relationship Id="rId40" Type="http://schemas.openxmlformats.org/officeDocument/2006/relationships/oleObject" Target="embeddings/oleObject22.bin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21.bin"/><Relationship Id="rId38" Type="http://schemas.openxmlformats.org/officeDocument/2006/relationships/oleObject" Target="embeddings/oleObject20.bin"/><Relationship Id="rId37" Type="http://schemas.openxmlformats.org/officeDocument/2006/relationships/oleObject" Target="embeddings/oleObject19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8.bin"/><Relationship Id="rId34" Type="http://schemas.openxmlformats.org/officeDocument/2006/relationships/oleObject" Target="embeddings/oleObject17.bin"/><Relationship Id="rId33" Type="http://schemas.openxmlformats.org/officeDocument/2006/relationships/oleObject" Target="embeddings/oleObject16.bin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3" Type="http://schemas.openxmlformats.org/officeDocument/2006/relationships/fontTable" Target="fontTable.xml"/><Relationship Id="rId142" Type="http://schemas.openxmlformats.org/officeDocument/2006/relationships/numbering" Target="numbering.xml"/><Relationship Id="rId141" Type="http://schemas.openxmlformats.org/officeDocument/2006/relationships/image" Target="media/image62.wmf"/><Relationship Id="rId140" Type="http://schemas.openxmlformats.org/officeDocument/2006/relationships/oleObject" Target="embeddings/oleObject76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1.wmf"/><Relationship Id="rId138" Type="http://schemas.openxmlformats.org/officeDocument/2006/relationships/oleObject" Target="embeddings/oleObject75.bin"/><Relationship Id="rId137" Type="http://schemas.openxmlformats.org/officeDocument/2006/relationships/image" Target="media/image60.wmf"/><Relationship Id="rId136" Type="http://schemas.openxmlformats.org/officeDocument/2006/relationships/oleObject" Target="embeddings/oleObject74.bin"/><Relationship Id="rId135" Type="http://schemas.openxmlformats.org/officeDocument/2006/relationships/image" Target="media/image59.wmf"/><Relationship Id="rId134" Type="http://schemas.openxmlformats.org/officeDocument/2006/relationships/oleObject" Target="embeddings/oleObject73.bin"/><Relationship Id="rId133" Type="http://schemas.openxmlformats.org/officeDocument/2006/relationships/image" Target="media/image58.wmf"/><Relationship Id="rId132" Type="http://schemas.openxmlformats.org/officeDocument/2006/relationships/oleObject" Target="embeddings/oleObject72.bin"/><Relationship Id="rId131" Type="http://schemas.openxmlformats.org/officeDocument/2006/relationships/image" Target="media/image57.wmf"/><Relationship Id="rId130" Type="http://schemas.openxmlformats.org/officeDocument/2006/relationships/oleObject" Target="embeddings/oleObject71.bin"/><Relationship Id="rId13" Type="http://schemas.openxmlformats.org/officeDocument/2006/relationships/image" Target="media/image5.wmf"/><Relationship Id="rId129" Type="http://schemas.openxmlformats.org/officeDocument/2006/relationships/image" Target="media/image56.wmf"/><Relationship Id="rId128" Type="http://schemas.openxmlformats.org/officeDocument/2006/relationships/oleObject" Target="embeddings/oleObject70.bin"/><Relationship Id="rId127" Type="http://schemas.openxmlformats.org/officeDocument/2006/relationships/image" Target="media/image55.wmf"/><Relationship Id="rId126" Type="http://schemas.openxmlformats.org/officeDocument/2006/relationships/oleObject" Target="embeddings/oleObject69.bin"/><Relationship Id="rId125" Type="http://schemas.openxmlformats.org/officeDocument/2006/relationships/image" Target="media/image54.wmf"/><Relationship Id="rId124" Type="http://schemas.openxmlformats.org/officeDocument/2006/relationships/oleObject" Target="embeddings/oleObject68.bin"/><Relationship Id="rId123" Type="http://schemas.openxmlformats.org/officeDocument/2006/relationships/image" Target="media/image53.wmf"/><Relationship Id="rId122" Type="http://schemas.openxmlformats.org/officeDocument/2006/relationships/oleObject" Target="embeddings/oleObject67.bin"/><Relationship Id="rId121" Type="http://schemas.openxmlformats.org/officeDocument/2006/relationships/image" Target="media/image52.wmf"/><Relationship Id="rId120" Type="http://schemas.openxmlformats.org/officeDocument/2006/relationships/oleObject" Target="embeddings/oleObject66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1.wmf"/><Relationship Id="rId118" Type="http://schemas.openxmlformats.org/officeDocument/2006/relationships/oleObject" Target="embeddings/oleObject65.bin"/><Relationship Id="rId117" Type="http://schemas.openxmlformats.org/officeDocument/2006/relationships/image" Target="media/image50.wmf"/><Relationship Id="rId116" Type="http://schemas.openxmlformats.org/officeDocument/2006/relationships/oleObject" Target="embeddings/oleObject64.bin"/><Relationship Id="rId115" Type="http://schemas.openxmlformats.org/officeDocument/2006/relationships/image" Target="media/image49.wmf"/><Relationship Id="rId114" Type="http://schemas.openxmlformats.org/officeDocument/2006/relationships/oleObject" Target="embeddings/oleObject63.bin"/><Relationship Id="rId113" Type="http://schemas.openxmlformats.org/officeDocument/2006/relationships/image" Target="media/image48.wmf"/><Relationship Id="rId112" Type="http://schemas.openxmlformats.org/officeDocument/2006/relationships/oleObject" Target="embeddings/oleObject62.bin"/><Relationship Id="rId111" Type="http://schemas.openxmlformats.org/officeDocument/2006/relationships/image" Target="media/image47.wmf"/><Relationship Id="rId110" Type="http://schemas.openxmlformats.org/officeDocument/2006/relationships/oleObject" Target="embeddings/oleObject61.bin"/><Relationship Id="rId11" Type="http://schemas.openxmlformats.org/officeDocument/2006/relationships/image" Target="media/image4.wmf"/><Relationship Id="rId109" Type="http://schemas.openxmlformats.org/officeDocument/2006/relationships/image" Target="media/image46.wmf"/><Relationship Id="rId108" Type="http://schemas.openxmlformats.org/officeDocument/2006/relationships/oleObject" Target="embeddings/oleObject60.bin"/><Relationship Id="rId107" Type="http://schemas.openxmlformats.org/officeDocument/2006/relationships/image" Target="media/image45.wmf"/><Relationship Id="rId106" Type="http://schemas.openxmlformats.org/officeDocument/2006/relationships/oleObject" Target="embeddings/oleObject59.bin"/><Relationship Id="rId105" Type="http://schemas.openxmlformats.org/officeDocument/2006/relationships/image" Target="media/image44.wmf"/><Relationship Id="rId104" Type="http://schemas.openxmlformats.org/officeDocument/2006/relationships/oleObject" Target="embeddings/oleObject58.bin"/><Relationship Id="rId103" Type="http://schemas.openxmlformats.org/officeDocument/2006/relationships/image" Target="media/image43.wmf"/><Relationship Id="rId102" Type="http://schemas.openxmlformats.org/officeDocument/2006/relationships/oleObject" Target="embeddings/oleObject57.bin"/><Relationship Id="rId101" Type="http://schemas.openxmlformats.org/officeDocument/2006/relationships/image" Target="media/image42.wmf"/><Relationship Id="rId100" Type="http://schemas.openxmlformats.org/officeDocument/2006/relationships/oleObject" Target="embeddings/oleObject56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822</Words>
  <Characters>4689</Characters>
  <Lines>39</Lines>
  <Paragraphs>10</Paragraphs>
  <TotalTime>2881</TotalTime>
  <ScaleCrop>false</ScaleCrop>
  <LinksUpToDate>false</LinksUpToDate>
  <CharactersWithSpaces>5501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2023-12-01T15:03:00Z</dcterms:created>
  <dc:creator>dell</dc:creator>
  <cp:lastModifiedBy>诺特环</cp:lastModifiedBy>
  <dcterms:modified xsi:type="dcterms:W3CDTF">2024-10-31T15:55:22Z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2052-6.9.0.8865</vt:lpwstr>
  </property>
  <property fmtid="{D5CDD505-2E9C-101B-9397-08002B2CF9AE}" pid="4" name="ICV">
    <vt:lpwstr>E746032A8ABDE02BEA372367CE30A5C6_42</vt:lpwstr>
  </property>
</Properties>
</file>