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532D" w14:textId="77777777" w:rsidR="005A50CC" w:rsidRPr="00433C9A" w:rsidRDefault="005A50CC" w:rsidP="00432BD9">
      <w:pPr>
        <w:jc w:val="both"/>
        <w:rPr>
          <w:rFonts w:ascii="Arial" w:eastAsia="Arial" w:hAnsi="Arial" w:cs="Arial"/>
          <w:sz w:val="24"/>
          <w:szCs w:val="24"/>
        </w:rPr>
      </w:pPr>
    </w:p>
    <w:p w14:paraId="5899D1EB" w14:textId="77777777" w:rsidR="005A50CC" w:rsidRPr="00433C9A" w:rsidRDefault="005A50CC" w:rsidP="00432BD9">
      <w:pPr>
        <w:jc w:val="both"/>
        <w:rPr>
          <w:rFonts w:ascii="Arial" w:eastAsia="Arial" w:hAnsi="Arial" w:cs="Arial"/>
          <w:sz w:val="24"/>
          <w:szCs w:val="24"/>
        </w:rPr>
      </w:pPr>
    </w:p>
    <w:p w14:paraId="201705DB" w14:textId="77777777" w:rsidR="005A50CC" w:rsidRPr="00433C9A" w:rsidRDefault="005A50CC" w:rsidP="00432BD9">
      <w:pPr>
        <w:jc w:val="both"/>
        <w:rPr>
          <w:rFonts w:ascii="Arial" w:eastAsia="Arial" w:hAnsi="Arial" w:cs="Arial"/>
          <w:sz w:val="24"/>
          <w:szCs w:val="24"/>
        </w:rPr>
      </w:pPr>
    </w:p>
    <w:p w14:paraId="2E486219" w14:textId="77777777" w:rsidR="005A50CC" w:rsidRPr="00433C9A" w:rsidRDefault="005A50CC" w:rsidP="00432BD9">
      <w:pPr>
        <w:jc w:val="both"/>
        <w:rPr>
          <w:rFonts w:ascii="Arial" w:eastAsia="Arial" w:hAnsi="Arial" w:cs="Arial"/>
          <w:sz w:val="24"/>
          <w:szCs w:val="24"/>
        </w:rPr>
      </w:pPr>
    </w:p>
    <w:p w14:paraId="29E8341F" w14:textId="77777777" w:rsidR="005A50CC" w:rsidRPr="00433C9A" w:rsidRDefault="005A50CC" w:rsidP="00432BD9">
      <w:pPr>
        <w:jc w:val="both"/>
        <w:rPr>
          <w:rFonts w:ascii="Arial" w:eastAsia="Arial" w:hAnsi="Arial" w:cs="Arial"/>
          <w:sz w:val="24"/>
          <w:szCs w:val="24"/>
        </w:rPr>
      </w:pPr>
    </w:p>
    <w:p w14:paraId="4C245756" w14:textId="77777777" w:rsidR="005A50CC" w:rsidRPr="00433C9A" w:rsidRDefault="005A50CC" w:rsidP="00432BD9">
      <w:pPr>
        <w:jc w:val="both"/>
        <w:rPr>
          <w:rFonts w:ascii="Arial" w:eastAsia="Arial" w:hAnsi="Arial" w:cs="Arial"/>
          <w:sz w:val="24"/>
          <w:szCs w:val="24"/>
        </w:rPr>
      </w:pPr>
    </w:p>
    <w:p w14:paraId="2937626C" w14:textId="77777777" w:rsidR="005A50CC" w:rsidRPr="00433C9A" w:rsidRDefault="005A50CC" w:rsidP="00432BD9">
      <w:pPr>
        <w:jc w:val="both"/>
        <w:rPr>
          <w:rFonts w:ascii="Arial" w:eastAsia="Arial" w:hAnsi="Arial" w:cs="Arial"/>
          <w:sz w:val="24"/>
          <w:szCs w:val="24"/>
        </w:rPr>
      </w:pPr>
    </w:p>
    <w:p w14:paraId="4CC79D74" w14:textId="69560F0D" w:rsidR="005A50CC" w:rsidRPr="00433C9A" w:rsidRDefault="00315886" w:rsidP="00432BD9">
      <w:pPr>
        <w:jc w:val="both"/>
        <w:rPr>
          <w:rFonts w:ascii="Arial" w:eastAsia="Arial" w:hAnsi="Arial" w:cs="Arial"/>
          <w:sz w:val="24"/>
          <w:szCs w:val="24"/>
        </w:rPr>
      </w:pPr>
      <w:r>
        <w:rPr>
          <w:rFonts w:ascii="Arial" w:eastAsia="Arial" w:hAnsi="Arial" w:cs="Arial"/>
          <w:sz w:val="24"/>
          <w:szCs w:val="24"/>
        </w:rPr>
        <w:t xml:space="preserve">                                                   </w:t>
      </w:r>
      <w:r w:rsidR="007948A6" w:rsidRPr="00433C9A">
        <w:rPr>
          <w:rFonts w:ascii="Arial" w:eastAsia="Arial" w:hAnsi="Arial" w:cs="Arial"/>
          <w:sz w:val="24"/>
          <w:szCs w:val="24"/>
        </w:rPr>
        <w:t>Elemento X</w:t>
      </w:r>
    </w:p>
    <w:p w14:paraId="20F04B47" w14:textId="77777777" w:rsidR="005A50CC" w:rsidRPr="00433C9A" w:rsidRDefault="005A50CC" w:rsidP="00432BD9">
      <w:pPr>
        <w:jc w:val="both"/>
        <w:rPr>
          <w:rFonts w:ascii="Arial" w:hAnsi="Arial" w:cs="Arial"/>
          <w:sz w:val="24"/>
          <w:szCs w:val="24"/>
        </w:rPr>
      </w:pPr>
    </w:p>
    <w:p w14:paraId="3D8497FE" w14:textId="77777777" w:rsidR="005A50CC" w:rsidRPr="00433C9A" w:rsidRDefault="005A50CC" w:rsidP="00432BD9">
      <w:pPr>
        <w:jc w:val="both"/>
        <w:rPr>
          <w:rFonts w:ascii="Arial" w:hAnsi="Arial" w:cs="Arial"/>
          <w:sz w:val="24"/>
          <w:szCs w:val="24"/>
        </w:rPr>
      </w:pPr>
    </w:p>
    <w:p w14:paraId="22C7C3C4" w14:textId="77777777" w:rsidR="005A50CC" w:rsidRPr="00433C9A" w:rsidRDefault="00000000" w:rsidP="00432BD9">
      <w:pPr>
        <w:tabs>
          <w:tab w:val="left" w:pos="3360"/>
        </w:tabs>
        <w:jc w:val="both"/>
        <w:rPr>
          <w:rFonts w:ascii="Arial" w:hAnsi="Arial" w:cs="Arial"/>
          <w:sz w:val="24"/>
          <w:szCs w:val="24"/>
        </w:rPr>
      </w:pPr>
      <w:r w:rsidRPr="00433C9A">
        <w:rPr>
          <w:rFonts w:ascii="Arial" w:hAnsi="Arial" w:cs="Arial"/>
          <w:sz w:val="24"/>
          <w:szCs w:val="24"/>
        </w:rPr>
        <w:tab/>
      </w:r>
    </w:p>
    <w:p w14:paraId="64ADFD88" w14:textId="77777777" w:rsidR="005A50CC" w:rsidRPr="00433C9A" w:rsidRDefault="005A50CC" w:rsidP="00432BD9">
      <w:pPr>
        <w:jc w:val="both"/>
        <w:rPr>
          <w:rFonts w:ascii="Arial" w:hAnsi="Arial" w:cs="Arial"/>
          <w:sz w:val="24"/>
          <w:szCs w:val="24"/>
        </w:rPr>
      </w:pPr>
    </w:p>
    <w:p w14:paraId="01E4479E" w14:textId="77777777" w:rsidR="005A50CC" w:rsidRPr="00433C9A" w:rsidRDefault="005A50CC" w:rsidP="00432BD9">
      <w:pPr>
        <w:jc w:val="both"/>
        <w:rPr>
          <w:rFonts w:ascii="Arial" w:hAnsi="Arial" w:cs="Arial"/>
          <w:sz w:val="24"/>
          <w:szCs w:val="24"/>
        </w:rPr>
      </w:pPr>
    </w:p>
    <w:p w14:paraId="2D9C1985" w14:textId="77777777" w:rsidR="005A50CC" w:rsidRPr="00433C9A" w:rsidRDefault="005A50CC" w:rsidP="00432BD9">
      <w:pPr>
        <w:jc w:val="both"/>
        <w:rPr>
          <w:rFonts w:ascii="Arial" w:hAnsi="Arial" w:cs="Arial"/>
          <w:sz w:val="24"/>
          <w:szCs w:val="24"/>
        </w:rPr>
      </w:pPr>
    </w:p>
    <w:p w14:paraId="588BC1BC" w14:textId="77777777" w:rsidR="005A50CC" w:rsidRPr="00433C9A" w:rsidRDefault="00000000" w:rsidP="00432BD9">
      <w:pPr>
        <w:tabs>
          <w:tab w:val="left" w:pos="1740"/>
        </w:tabs>
        <w:jc w:val="both"/>
        <w:rPr>
          <w:rFonts w:ascii="Arial" w:hAnsi="Arial" w:cs="Arial"/>
          <w:sz w:val="24"/>
          <w:szCs w:val="24"/>
        </w:rPr>
      </w:pPr>
      <w:r w:rsidRPr="00433C9A">
        <w:rPr>
          <w:rFonts w:ascii="Arial" w:hAnsi="Arial" w:cs="Arial"/>
          <w:sz w:val="24"/>
          <w:szCs w:val="24"/>
        </w:rPr>
        <w:tab/>
      </w:r>
    </w:p>
    <w:p w14:paraId="04941F8B" w14:textId="77777777" w:rsidR="005A50CC" w:rsidRPr="00433C9A" w:rsidRDefault="005A50CC" w:rsidP="00432BD9">
      <w:pPr>
        <w:tabs>
          <w:tab w:val="left" w:pos="1740"/>
        </w:tabs>
        <w:jc w:val="both"/>
        <w:rPr>
          <w:rFonts w:ascii="Arial" w:hAnsi="Arial" w:cs="Arial"/>
          <w:sz w:val="24"/>
          <w:szCs w:val="24"/>
        </w:rPr>
      </w:pPr>
    </w:p>
    <w:p w14:paraId="418ACD98" w14:textId="77777777" w:rsidR="005A50CC" w:rsidRPr="00433C9A" w:rsidRDefault="005A50CC" w:rsidP="00432BD9">
      <w:pPr>
        <w:tabs>
          <w:tab w:val="left" w:pos="1740"/>
        </w:tabs>
        <w:jc w:val="both"/>
        <w:rPr>
          <w:rFonts w:ascii="Arial" w:hAnsi="Arial" w:cs="Arial"/>
          <w:sz w:val="24"/>
          <w:szCs w:val="24"/>
        </w:rPr>
      </w:pPr>
    </w:p>
    <w:p w14:paraId="04FE1F9B" w14:textId="77777777" w:rsidR="005A50CC" w:rsidRPr="00433C9A" w:rsidRDefault="005A50CC" w:rsidP="00432BD9">
      <w:pPr>
        <w:tabs>
          <w:tab w:val="left" w:pos="1740"/>
        </w:tabs>
        <w:jc w:val="both"/>
        <w:rPr>
          <w:rFonts w:ascii="Arial" w:hAnsi="Arial" w:cs="Arial"/>
          <w:sz w:val="24"/>
          <w:szCs w:val="24"/>
        </w:rPr>
      </w:pPr>
    </w:p>
    <w:p w14:paraId="240F398E" w14:textId="77777777" w:rsidR="005A50CC" w:rsidRPr="00433C9A" w:rsidRDefault="005A50CC" w:rsidP="00432BD9">
      <w:pPr>
        <w:tabs>
          <w:tab w:val="left" w:pos="1740"/>
        </w:tabs>
        <w:jc w:val="both"/>
        <w:rPr>
          <w:rFonts w:ascii="Arial" w:hAnsi="Arial" w:cs="Arial"/>
          <w:sz w:val="24"/>
          <w:szCs w:val="24"/>
        </w:rPr>
      </w:pPr>
    </w:p>
    <w:p w14:paraId="626EDB31" w14:textId="77777777"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Ana Luiza Andrade Oliveira</w:t>
      </w:r>
      <w:r w:rsidR="00315886">
        <w:rPr>
          <w:rFonts w:ascii="Arial" w:hAnsi="Arial" w:cs="Arial"/>
          <w:sz w:val="24"/>
          <w:szCs w:val="24"/>
        </w:rPr>
        <w:t xml:space="preserve"> – Matutino – 4B</w:t>
      </w:r>
    </w:p>
    <w:p w14:paraId="3CB7E150" w14:textId="5997E203"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Luíza da Silva Pereira</w:t>
      </w:r>
      <w:r w:rsidR="00315886">
        <w:rPr>
          <w:rFonts w:ascii="Arial" w:hAnsi="Arial" w:cs="Arial"/>
          <w:sz w:val="24"/>
          <w:szCs w:val="24"/>
        </w:rPr>
        <w:t>– Matutino – 4B</w:t>
      </w:r>
    </w:p>
    <w:p w14:paraId="3F8DDABC" w14:textId="75C5011D"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 xml:space="preserve"> Marcelo Henrique </w:t>
      </w:r>
      <w:r w:rsidR="00315886">
        <w:rPr>
          <w:rFonts w:ascii="Arial" w:hAnsi="Arial" w:cs="Arial"/>
          <w:sz w:val="24"/>
          <w:szCs w:val="24"/>
        </w:rPr>
        <w:t>– Matutino – 4B</w:t>
      </w:r>
    </w:p>
    <w:p w14:paraId="51174F96" w14:textId="77777777"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Ryan Pereira Ribeiro</w:t>
      </w:r>
      <w:r w:rsidR="00315886">
        <w:rPr>
          <w:rFonts w:ascii="Arial" w:hAnsi="Arial" w:cs="Arial"/>
          <w:sz w:val="24"/>
          <w:szCs w:val="24"/>
        </w:rPr>
        <w:t>– Matutino – 4B</w:t>
      </w:r>
    </w:p>
    <w:p w14:paraId="13A518BC" w14:textId="32C668BA"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Silas Querino</w:t>
      </w:r>
      <w:r w:rsidR="00315886">
        <w:rPr>
          <w:rFonts w:ascii="Arial" w:hAnsi="Arial" w:cs="Arial"/>
          <w:sz w:val="24"/>
          <w:szCs w:val="24"/>
        </w:rPr>
        <w:t>– Matutino – 4B</w:t>
      </w:r>
    </w:p>
    <w:p w14:paraId="5E4F843B" w14:textId="00AC8708" w:rsidR="00315886" w:rsidRDefault="007948A6" w:rsidP="00315886">
      <w:pPr>
        <w:tabs>
          <w:tab w:val="left" w:pos="1740"/>
        </w:tabs>
        <w:jc w:val="center"/>
        <w:rPr>
          <w:rFonts w:ascii="Arial" w:hAnsi="Arial" w:cs="Arial"/>
          <w:sz w:val="24"/>
          <w:szCs w:val="24"/>
        </w:rPr>
      </w:pPr>
      <w:r w:rsidRPr="007948A6">
        <w:rPr>
          <w:rFonts w:ascii="Arial" w:hAnsi="Arial" w:cs="Arial"/>
          <w:sz w:val="24"/>
          <w:szCs w:val="24"/>
        </w:rPr>
        <w:t xml:space="preserve">Thalita Kamille Soares </w:t>
      </w:r>
      <w:proofErr w:type="spellStart"/>
      <w:r w:rsidRPr="007948A6">
        <w:rPr>
          <w:rFonts w:ascii="Arial" w:hAnsi="Arial" w:cs="Arial"/>
          <w:sz w:val="24"/>
          <w:szCs w:val="24"/>
        </w:rPr>
        <w:t>Véras</w:t>
      </w:r>
      <w:proofErr w:type="spellEnd"/>
      <w:r w:rsidRPr="00433C9A">
        <w:rPr>
          <w:rFonts w:ascii="Arial" w:hAnsi="Arial" w:cs="Arial"/>
          <w:sz w:val="24"/>
          <w:szCs w:val="24"/>
        </w:rPr>
        <w:t xml:space="preserve"> </w:t>
      </w:r>
      <w:r w:rsidR="00315886">
        <w:rPr>
          <w:rFonts w:ascii="Arial" w:hAnsi="Arial" w:cs="Arial"/>
          <w:sz w:val="24"/>
          <w:szCs w:val="24"/>
        </w:rPr>
        <w:t>– Matutino – 4B</w:t>
      </w:r>
    </w:p>
    <w:p w14:paraId="47AD6563" w14:textId="2B90B66F" w:rsidR="007948A6" w:rsidRPr="007948A6" w:rsidRDefault="007948A6" w:rsidP="00432BD9">
      <w:pPr>
        <w:tabs>
          <w:tab w:val="left" w:pos="1740"/>
        </w:tabs>
        <w:jc w:val="both"/>
        <w:rPr>
          <w:rFonts w:ascii="Arial" w:hAnsi="Arial" w:cs="Arial"/>
          <w:sz w:val="24"/>
          <w:szCs w:val="24"/>
        </w:rPr>
      </w:pPr>
    </w:p>
    <w:p w14:paraId="0265079E" w14:textId="62175663" w:rsidR="007948A6" w:rsidRPr="00433C9A" w:rsidRDefault="007948A6" w:rsidP="00432BD9">
      <w:pPr>
        <w:tabs>
          <w:tab w:val="left" w:pos="1740"/>
        </w:tabs>
        <w:jc w:val="both"/>
        <w:rPr>
          <w:rFonts w:ascii="Arial" w:hAnsi="Arial" w:cs="Arial"/>
          <w:sz w:val="24"/>
          <w:szCs w:val="24"/>
        </w:rPr>
      </w:pPr>
    </w:p>
    <w:p w14:paraId="7028EBA2" w14:textId="77777777" w:rsidR="005A50CC" w:rsidRPr="00433C9A" w:rsidRDefault="005A50CC" w:rsidP="00432BD9">
      <w:pPr>
        <w:tabs>
          <w:tab w:val="left" w:pos="1740"/>
        </w:tabs>
        <w:jc w:val="both"/>
        <w:rPr>
          <w:rFonts w:ascii="Arial" w:eastAsia="Arial" w:hAnsi="Arial" w:cs="Arial"/>
          <w:sz w:val="24"/>
          <w:szCs w:val="24"/>
        </w:rPr>
      </w:pPr>
    </w:p>
    <w:p w14:paraId="6CE496FE" w14:textId="77777777" w:rsidR="005A50CC" w:rsidRPr="00433C9A" w:rsidRDefault="005A50CC" w:rsidP="00432BD9">
      <w:pPr>
        <w:tabs>
          <w:tab w:val="left" w:pos="1740"/>
        </w:tabs>
        <w:jc w:val="both"/>
        <w:rPr>
          <w:rFonts w:ascii="Arial" w:eastAsia="Arial" w:hAnsi="Arial" w:cs="Arial"/>
          <w:sz w:val="24"/>
          <w:szCs w:val="24"/>
        </w:rPr>
      </w:pPr>
    </w:p>
    <w:p w14:paraId="188172E8" w14:textId="77777777" w:rsidR="005A50CC" w:rsidRPr="00433C9A" w:rsidRDefault="005A50CC" w:rsidP="00432BD9">
      <w:pPr>
        <w:tabs>
          <w:tab w:val="left" w:pos="1740"/>
        </w:tabs>
        <w:jc w:val="both"/>
        <w:rPr>
          <w:rFonts w:ascii="Arial" w:eastAsia="Arial" w:hAnsi="Arial" w:cs="Arial"/>
          <w:sz w:val="24"/>
          <w:szCs w:val="24"/>
        </w:rPr>
      </w:pPr>
    </w:p>
    <w:p w14:paraId="3921DFA9" w14:textId="77777777" w:rsidR="005A50CC" w:rsidRPr="00433C9A" w:rsidRDefault="005A50CC" w:rsidP="00432BD9">
      <w:pPr>
        <w:tabs>
          <w:tab w:val="left" w:pos="1740"/>
        </w:tabs>
        <w:jc w:val="both"/>
        <w:rPr>
          <w:rFonts w:ascii="Arial" w:eastAsia="Arial" w:hAnsi="Arial" w:cs="Arial"/>
          <w:sz w:val="24"/>
          <w:szCs w:val="24"/>
        </w:rPr>
      </w:pPr>
    </w:p>
    <w:p w14:paraId="638E24C5" w14:textId="77777777" w:rsidR="005A50CC" w:rsidRPr="00433C9A" w:rsidRDefault="005A50CC" w:rsidP="00432BD9">
      <w:pPr>
        <w:tabs>
          <w:tab w:val="left" w:pos="1740"/>
        </w:tabs>
        <w:jc w:val="both"/>
        <w:rPr>
          <w:rFonts w:ascii="Arial" w:eastAsia="Arial" w:hAnsi="Arial" w:cs="Arial"/>
          <w:sz w:val="24"/>
          <w:szCs w:val="24"/>
        </w:rPr>
      </w:pPr>
    </w:p>
    <w:p w14:paraId="3AC36EB6" w14:textId="77777777" w:rsidR="005A50CC" w:rsidRPr="00433C9A" w:rsidRDefault="005A50CC" w:rsidP="00432BD9">
      <w:pPr>
        <w:tabs>
          <w:tab w:val="left" w:pos="1740"/>
        </w:tabs>
        <w:jc w:val="both"/>
        <w:rPr>
          <w:rFonts w:ascii="Arial" w:eastAsia="Arial" w:hAnsi="Arial" w:cs="Arial"/>
          <w:sz w:val="24"/>
          <w:szCs w:val="24"/>
        </w:rPr>
      </w:pPr>
    </w:p>
    <w:p w14:paraId="767B1DBF" w14:textId="77777777" w:rsidR="005A50CC" w:rsidRPr="00433C9A" w:rsidRDefault="005A50CC" w:rsidP="00432BD9">
      <w:pPr>
        <w:tabs>
          <w:tab w:val="left" w:pos="1740"/>
        </w:tabs>
        <w:jc w:val="both"/>
        <w:rPr>
          <w:rFonts w:ascii="Arial" w:eastAsia="Arial" w:hAnsi="Arial" w:cs="Arial"/>
          <w:sz w:val="24"/>
          <w:szCs w:val="24"/>
        </w:rPr>
      </w:pPr>
    </w:p>
    <w:p w14:paraId="6C311C39" w14:textId="77777777" w:rsidR="005A50CC" w:rsidRPr="00433C9A" w:rsidRDefault="005A50CC" w:rsidP="00432BD9">
      <w:pPr>
        <w:tabs>
          <w:tab w:val="left" w:pos="1740"/>
        </w:tabs>
        <w:jc w:val="both"/>
        <w:rPr>
          <w:rFonts w:ascii="Arial" w:eastAsia="Arial" w:hAnsi="Arial" w:cs="Arial"/>
          <w:sz w:val="24"/>
          <w:szCs w:val="24"/>
        </w:rPr>
      </w:pPr>
    </w:p>
    <w:p w14:paraId="3314B004" w14:textId="77777777" w:rsidR="005A50CC" w:rsidRPr="00433C9A" w:rsidRDefault="005A50CC" w:rsidP="00432BD9">
      <w:pPr>
        <w:tabs>
          <w:tab w:val="left" w:pos="1740"/>
        </w:tabs>
        <w:jc w:val="both"/>
        <w:rPr>
          <w:rFonts w:ascii="Arial" w:eastAsia="Arial" w:hAnsi="Arial" w:cs="Arial"/>
          <w:sz w:val="24"/>
          <w:szCs w:val="24"/>
        </w:rPr>
      </w:pPr>
    </w:p>
    <w:p w14:paraId="3BB1664A" w14:textId="77777777" w:rsidR="005A50CC" w:rsidRPr="00433C9A" w:rsidRDefault="005A50CC" w:rsidP="00432BD9">
      <w:pPr>
        <w:tabs>
          <w:tab w:val="left" w:pos="1740"/>
        </w:tabs>
        <w:jc w:val="both"/>
        <w:rPr>
          <w:rFonts w:ascii="Arial" w:eastAsia="Arial" w:hAnsi="Arial" w:cs="Arial"/>
          <w:sz w:val="24"/>
          <w:szCs w:val="24"/>
        </w:rPr>
      </w:pPr>
    </w:p>
    <w:p w14:paraId="1FAE00BF" w14:textId="77777777" w:rsidR="005A50CC" w:rsidRPr="00433C9A" w:rsidRDefault="005A50CC" w:rsidP="00432BD9">
      <w:pPr>
        <w:tabs>
          <w:tab w:val="left" w:pos="1740"/>
        </w:tabs>
        <w:jc w:val="both"/>
        <w:rPr>
          <w:rFonts w:ascii="Arial" w:eastAsia="Arial" w:hAnsi="Arial" w:cs="Arial"/>
          <w:sz w:val="24"/>
          <w:szCs w:val="24"/>
        </w:rPr>
      </w:pPr>
    </w:p>
    <w:p w14:paraId="715F6D62" w14:textId="77777777" w:rsidR="005A50CC" w:rsidRPr="00433C9A" w:rsidRDefault="005A50CC" w:rsidP="00432BD9">
      <w:pPr>
        <w:tabs>
          <w:tab w:val="left" w:pos="1740"/>
        </w:tabs>
        <w:jc w:val="both"/>
        <w:rPr>
          <w:rFonts w:ascii="Arial" w:eastAsia="Arial" w:hAnsi="Arial" w:cs="Arial"/>
          <w:sz w:val="24"/>
          <w:szCs w:val="24"/>
        </w:rPr>
      </w:pPr>
    </w:p>
    <w:p w14:paraId="74F44C2C" w14:textId="77777777" w:rsidR="005A50CC" w:rsidRPr="00433C9A" w:rsidRDefault="00000000" w:rsidP="00432BD9">
      <w:pPr>
        <w:tabs>
          <w:tab w:val="left" w:pos="1740"/>
        </w:tabs>
        <w:jc w:val="both"/>
        <w:rPr>
          <w:rFonts w:ascii="Arial" w:eastAsia="Arial" w:hAnsi="Arial" w:cs="Arial"/>
          <w:sz w:val="24"/>
          <w:szCs w:val="24"/>
        </w:rPr>
      </w:pPr>
      <w:r w:rsidRPr="00433C9A">
        <w:rPr>
          <w:rFonts w:ascii="Arial" w:eastAsia="Arial" w:hAnsi="Arial" w:cs="Arial"/>
          <w:sz w:val="24"/>
          <w:szCs w:val="24"/>
        </w:rPr>
        <w:t>Professor: Geovane da Costa Oliveira</w:t>
      </w:r>
    </w:p>
    <w:p w14:paraId="5B1B32B0" w14:textId="4B8DB42E" w:rsidR="005A50CC" w:rsidRPr="00433C9A" w:rsidRDefault="00E872A6" w:rsidP="00432BD9">
      <w:pPr>
        <w:tabs>
          <w:tab w:val="left" w:pos="1740"/>
        </w:tabs>
        <w:jc w:val="both"/>
        <w:rPr>
          <w:rFonts w:ascii="Arial" w:eastAsia="Arial" w:hAnsi="Arial" w:cs="Arial"/>
          <w:sz w:val="24"/>
          <w:szCs w:val="24"/>
        </w:rPr>
      </w:pPr>
      <w:r w:rsidRPr="00433C9A">
        <w:rPr>
          <w:rFonts w:ascii="Arial" w:eastAsia="Arial" w:hAnsi="Arial" w:cs="Arial"/>
          <w:sz w:val="24"/>
          <w:szCs w:val="24"/>
        </w:rPr>
        <w:t xml:space="preserve">Engenharia de Software: </w:t>
      </w:r>
      <w:proofErr w:type="gramStart"/>
      <w:r w:rsidRPr="00433C9A">
        <w:rPr>
          <w:rFonts w:ascii="Arial" w:eastAsia="Arial" w:hAnsi="Arial" w:cs="Arial"/>
          <w:sz w:val="24"/>
          <w:szCs w:val="24"/>
        </w:rPr>
        <w:t>4 semestre</w:t>
      </w:r>
      <w:proofErr w:type="gramEnd"/>
    </w:p>
    <w:p w14:paraId="3D7469C5" w14:textId="5107B22A" w:rsidR="005A50CC" w:rsidRPr="00433C9A" w:rsidRDefault="00000000" w:rsidP="00432BD9">
      <w:pPr>
        <w:tabs>
          <w:tab w:val="left" w:pos="1740"/>
        </w:tabs>
        <w:jc w:val="both"/>
        <w:rPr>
          <w:rFonts w:ascii="Arial" w:eastAsia="Arial" w:hAnsi="Arial" w:cs="Arial"/>
          <w:sz w:val="24"/>
          <w:szCs w:val="24"/>
        </w:rPr>
      </w:pPr>
      <w:r w:rsidRPr="00433C9A">
        <w:rPr>
          <w:rFonts w:ascii="Arial" w:eastAsia="Arial" w:hAnsi="Arial" w:cs="Arial"/>
          <w:sz w:val="24"/>
          <w:szCs w:val="24"/>
        </w:rPr>
        <w:t xml:space="preserve">Matéria: </w:t>
      </w:r>
      <w:r w:rsidR="00E872A6" w:rsidRPr="00433C9A">
        <w:rPr>
          <w:rFonts w:ascii="Arial" w:eastAsia="Arial" w:hAnsi="Arial" w:cs="Arial"/>
          <w:sz w:val="24"/>
          <w:szCs w:val="24"/>
        </w:rPr>
        <w:t>Projeto integrador</w:t>
      </w:r>
    </w:p>
    <w:p w14:paraId="360A909F" w14:textId="77777777" w:rsidR="005A50CC" w:rsidRPr="00433C9A" w:rsidRDefault="005A50CC" w:rsidP="00432BD9">
      <w:pPr>
        <w:tabs>
          <w:tab w:val="left" w:pos="1740"/>
        </w:tabs>
        <w:jc w:val="both"/>
        <w:rPr>
          <w:rFonts w:ascii="Arial" w:eastAsia="Arial" w:hAnsi="Arial" w:cs="Arial"/>
          <w:sz w:val="24"/>
          <w:szCs w:val="24"/>
        </w:rPr>
      </w:pPr>
    </w:p>
    <w:p w14:paraId="7A535C62" w14:textId="77777777" w:rsidR="00315886" w:rsidRPr="00433C9A" w:rsidRDefault="00315886" w:rsidP="00315886">
      <w:pPr>
        <w:tabs>
          <w:tab w:val="left" w:pos="1740"/>
        </w:tabs>
        <w:jc w:val="both"/>
        <w:rPr>
          <w:rFonts w:ascii="Arial" w:hAnsi="Arial" w:cs="Arial"/>
          <w:sz w:val="24"/>
          <w:szCs w:val="24"/>
        </w:rPr>
      </w:pPr>
    </w:p>
    <w:p w14:paraId="6B0C2385"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Ana Luiza Andrade Oliveira</w:t>
      </w:r>
      <w:r>
        <w:rPr>
          <w:rFonts w:ascii="Arial" w:hAnsi="Arial" w:cs="Arial"/>
          <w:sz w:val="24"/>
          <w:szCs w:val="24"/>
        </w:rPr>
        <w:t xml:space="preserve"> – Matutino – 4B</w:t>
      </w:r>
    </w:p>
    <w:p w14:paraId="4BBB9256"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Luíza da Silva Pereira</w:t>
      </w:r>
      <w:r>
        <w:rPr>
          <w:rFonts w:ascii="Arial" w:hAnsi="Arial" w:cs="Arial"/>
          <w:sz w:val="24"/>
          <w:szCs w:val="24"/>
        </w:rPr>
        <w:t>– Matutino – 4B</w:t>
      </w:r>
    </w:p>
    <w:p w14:paraId="75E9D22B"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 xml:space="preserve"> Marcelo Henrique </w:t>
      </w:r>
      <w:r>
        <w:rPr>
          <w:rFonts w:ascii="Arial" w:hAnsi="Arial" w:cs="Arial"/>
          <w:sz w:val="24"/>
          <w:szCs w:val="24"/>
        </w:rPr>
        <w:t>– Matutino – 4B</w:t>
      </w:r>
    </w:p>
    <w:p w14:paraId="2630AF2A"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Ryan Pereira Ribeiro</w:t>
      </w:r>
      <w:r>
        <w:rPr>
          <w:rFonts w:ascii="Arial" w:hAnsi="Arial" w:cs="Arial"/>
          <w:sz w:val="24"/>
          <w:szCs w:val="24"/>
        </w:rPr>
        <w:t>– Matutino – 4B</w:t>
      </w:r>
    </w:p>
    <w:p w14:paraId="34BC9555"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Silas Querino</w:t>
      </w:r>
      <w:r>
        <w:rPr>
          <w:rFonts w:ascii="Arial" w:hAnsi="Arial" w:cs="Arial"/>
          <w:sz w:val="24"/>
          <w:szCs w:val="24"/>
        </w:rPr>
        <w:t>– Matutino – 4B</w:t>
      </w:r>
    </w:p>
    <w:p w14:paraId="7CF42BB5" w14:textId="29953B27" w:rsidR="00432BD9" w:rsidRPr="00315886" w:rsidRDefault="00315886" w:rsidP="00315886">
      <w:pPr>
        <w:tabs>
          <w:tab w:val="left" w:pos="1740"/>
        </w:tabs>
        <w:jc w:val="center"/>
        <w:rPr>
          <w:rFonts w:ascii="Arial" w:hAnsi="Arial" w:cs="Arial"/>
          <w:sz w:val="24"/>
          <w:szCs w:val="24"/>
        </w:rPr>
      </w:pPr>
      <w:r w:rsidRPr="007948A6">
        <w:rPr>
          <w:rFonts w:ascii="Arial" w:hAnsi="Arial" w:cs="Arial"/>
          <w:sz w:val="24"/>
          <w:szCs w:val="24"/>
        </w:rPr>
        <w:t xml:space="preserve">Thalita Kamille Soares </w:t>
      </w:r>
      <w:proofErr w:type="spellStart"/>
      <w:r w:rsidRPr="007948A6">
        <w:rPr>
          <w:rFonts w:ascii="Arial" w:hAnsi="Arial" w:cs="Arial"/>
          <w:sz w:val="24"/>
          <w:szCs w:val="24"/>
        </w:rPr>
        <w:t>Véras</w:t>
      </w:r>
      <w:proofErr w:type="spellEnd"/>
      <w:r w:rsidRPr="00433C9A">
        <w:rPr>
          <w:rFonts w:ascii="Arial" w:hAnsi="Arial" w:cs="Arial"/>
          <w:sz w:val="24"/>
          <w:szCs w:val="24"/>
        </w:rPr>
        <w:t xml:space="preserve"> </w:t>
      </w:r>
      <w:r>
        <w:rPr>
          <w:rFonts w:ascii="Arial" w:hAnsi="Arial" w:cs="Arial"/>
          <w:sz w:val="24"/>
          <w:szCs w:val="24"/>
        </w:rPr>
        <w:t>– Matutino – 4B</w:t>
      </w:r>
    </w:p>
    <w:p w14:paraId="0366A15B" w14:textId="59A70918" w:rsidR="00433C9A" w:rsidRPr="00433C9A" w:rsidRDefault="00433C9A" w:rsidP="00432BD9">
      <w:pPr>
        <w:pStyle w:val="PargrafodaLista"/>
        <w:tabs>
          <w:tab w:val="left" w:pos="1740"/>
        </w:tabs>
        <w:jc w:val="both"/>
        <w:rPr>
          <w:rFonts w:ascii="Arial" w:eastAsia="Arial" w:hAnsi="Arial" w:cs="Arial"/>
          <w:sz w:val="24"/>
          <w:szCs w:val="24"/>
        </w:rPr>
      </w:pPr>
      <w:r w:rsidRPr="00433C9A">
        <w:rPr>
          <w:rFonts w:ascii="Arial" w:eastAsia="Arial" w:hAnsi="Arial" w:cs="Arial"/>
          <w:b/>
          <w:bCs/>
          <w:sz w:val="24"/>
          <w:szCs w:val="24"/>
        </w:rPr>
        <w:lastRenderedPageBreak/>
        <w:t>Resumo</w:t>
      </w:r>
    </w:p>
    <w:p w14:paraId="1348CE5E" w14:textId="77777777" w:rsidR="00433C9A" w:rsidRPr="00433C9A" w:rsidRDefault="00433C9A" w:rsidP="00432BD9">
      <w:pPr>
        <w:tabs>
          <w:tab w:val="left" w:pos="1740"/>
        </w:tabs>
        <w:ind w:left="360"/>
        <w:jc w:val="both"/>
        <w:rPr>
          <w:rFonts w:ascii="Arial" w:eastAsia="Arial" w:hAnsi="Arial" w:cs="Arial"/>
          <w:sz w:val="24"/>
          <w:szCs w:val="24"/>
        </w:rPr>
      </w:pPr>
      <w:r w:rsidRPr="00433C9A">
        <w:rPr>
          <w:rFonts w:ascii="Arial" w:eastAsia="Arial" w:hAnsi="Arial" w:cs="Arial"/>
          <w:sz w:val="24"/>
          <w:szCs w:val="24"/>
        </w:rPr>
        <w:t xml:space="preserve">O </w:t>
      </w:r>
      <w:proofErr w:type="spellStart"/>
      <w:r w:rsidRPr="00433C9A">
        <w:rPr>
          <w:rFonts w:ascii="Arial" w:eastAsia="Arial" w:hAnsi="Arial" w:cs="Arial"/>
          <w:sz w:val="24"/>
          <w:szCs w:val="24"/>
        </w:rPr>
        <w:t>Voluntary</w:t>
      </w:r>
      <w:proofErr w:type="spellEnd"/>
      <w:r w:rsidRPr="00433C9A">
        <w:rPr>
          <w:rFonts w:ascii="Arial" w:eastAsia="Arial" w:hAnsi="Arial" w:cs="Arial"/>
          <w:sz w:val="24"/>
          <w:szCs w:val="24"/>
        </w:rPr>
        <w:t xml:space="preserve"> nasce do desejo de tornar acessível o engajamento voluntário, por meio de seu portal de voluntariado, a empresa criará um pedido de ajuda facultativa onde quem quiser se candidatar conseguirá de forma voluntária. Seu diferencial estará na democratização da participação social, oferecendo uma ferramenta amigável que poderá servir tanto para organizações estruturadas quanto ações emergenciais ou de pequeno alcance. Podendo assim, criar oportunidades e experiências para os voluntários.</w:t>
      </w:r>
    </w:p>
    <w:p w14:paraId="771B2907" w14:textId="77777777" w:rsidR="00433C9A" w:rsidRPr="00433C9A" w:rsidRDefault="00433C9A" w:rsidP="00432BD9">
      <w:pPr>
        <w:tabs>
          <w:tab w:val="left" w:pos="1740"/>
        </w:tabs>
        <w:ind w:left="360"/>
        <w:jc w:val="both"/>
        <w:rPr>
          <w:rFonts w:ascii="Arial" w:eastAsia="Arial" w:hAnsi="Arial" w:cs="Arial"/>
          <w:sz w:val="24"/>
          <w:szCs w:val="24"/>
        </w:rPr>
      </w:pPr>
    </w:p>
    <w:p w14:paraId="6B21A95D" w14:textId="77777777" w:rsidR="00433C9A" w:rsidRPr="00433C9A" w:rsidRDefault="00433C9A" w:rsidP="00432BD9">
      <w:pPr>
        <w:pStyle w:val="PargrafodaLista"/>
        <w:numPr>
          <w:ilvl w:val="0"/>
          <w:numId w:val="2"/>
        </w:numPr>
        <w:tabs>
          <w:tab w:val="left" w:pos="1740"/>
        </w:tabs>
        <w:jc w:val="both"/>
        <w:rPr>
          <w:rFonts w:ascii="Arial" w:eastAsia="Arial" w:hAnsi="Arial" w:cs="Arial"/>
          <w:b/>
          <w:bCs/>
          <w:sz w:val="24"/>
          <w:szCs w:val="24"/>
        </w:rPr>
      </w:pPr>
      <w:r w:rsidRPr="00433C9A">
        <w:rPr>
          <w:rFonts w:ascii="Arial" w:eastAsia="Arial" w:hAnsi="Arial" w:cs="Arial"/>
          <w:b/>
          <w:bCs/>
          <w:sz w:val="24"/>
          <w:szCs w:val="24"/>
        </w:rPr>
        <w:t>Introdução</w:t>
      </w:r>
    </w:p>
    <w:p w14:paraId="056B3DFD" w14:textId="77777777" w:rsidR="00433C9A" w:rsidRPr="00433C9A" w:rsidRDefault="00433C9A" w:rsidP="00432BD9">
      <w:pPr>
        <w:pStyle w:val="PargrafodaLista"/>
        <w:tabs>
          <w:tab w:val="left" w:pos="1740"/>
        </w:tabs>
        <w:jc w:val="both"/>
        <w:rPr>
          <w:rFonts w:ascii="Arial" w:eastAsia="Arial" w:hAnsi="Arial" w:cs="Arial"/>
          <w:sz w:val="24"/>
          <w:szCs w:val="24"/>
        </w:rPr>
      </w:pPr>
      <w:r w:rsidRPr="00433C9A">
        <w:rPr>
          <w:rFonts w:ascii="Arial" w:eastAsia="Arial" w:hAnsi="Arial" w:cs="Arial"/>
          <w:sz w:val="24"/>
          <w:szCs w:val="24"/>
        </w:rPr>
        <w:t xml:space="preserve">O projeto </w:t>
      </w:r>
      <w:proofErr w:type="spellStart"/>
      <w:r w:rsidRPr="00433C9A">
        <w:rPr>
          <w:rFonts w:ascii="Arial" w:eastAsia="Arial" w:hAnsi="Arial" w:cs="Arial"/>
          <w:sz w:val="24"/>
          <w:szCs w:val="24"/>
        </w:rPr>
        <w:t>Voluntary</w:t>
      </w:r>
      <w:proofErr w:type="spellEnd"/>
      <w:r w:rsidRPr="00433C9A">
        <w:rPr>
          <w:rFonts w:ascii="Arial" w:eastAsia="Arial" w:hAnsi="Arial" w:cs="Arial"/>
          <w:sz w:val="24"/>
          <w:szCs w:val="24"/>
        </w:rPr>
        <w:t xml:space="preserve"> visará promover a solidariedade e o engajamento voluntário de forma acessível e eficaz. Teremos como objetivo a criação de um portal de voluntariado que conecta empresas, pequenos empreendimentos e iniciativas de solidariedade com voluntários dispostos a ajudar. Ao fortalecer essas conexões, a </w:t>
      </w:r>
      <w:proofErr w:type="spellStart"/>
      <w:r w:rsidRPr="00433C9A">
        <w:rPr>
          <w:rFonts w:ascii="Arial" w:eastAsia="Arial" w:hAnsi="Arial" w:cs="Arial"/>
          <w:sz w:val="24"/>
          <w:szCs w:val="24"/>
        </w:rPr>
        <w:t>Voluntary</w:t>
      </w:r>
      <w:proofErr w:type="spellEnd"/>
      <w:r w:rsidRPr="00433C9A">
        <w:rPr>
          <w:rFonts w:ascii="Arial" w:eastAsia="Arial" w:hAnsi="Arial" w:cs="Arial"/>
          <w:sz w:val="24"/>
          <w:szCs w:val="24"/>
        </w:rPr>
        <w:t xml:space="preserve"> busca não só ampliar o impacto social, mas também fomentar redes colaborativas que gerem benefícios reais às comunidades envolvidas.</w:t>
      </w:r>
      <w:r w:rsidRPr="00433C9A">
        <w:rPr>
          <w:rFonts w:ascii="Arial" w:eastAsia="Arial" w:hAnsi="Arial" w:cs="Arial"/>
          <w:sz w:val="24"/>
          <w:szCs w:val="24"/>
        </w:rPr>
        <w:br/>
      </w:r>
      <w:r w:rsidRPr="00433C9A">
        <w:rPr>
          <w:rFonts w:ascii="Arial" w:eastAsia="Arial" w:hAnsi="Arial" w:cs="Arial"/>
          <w:sz w:val="24"/>
          <w:szCs w:val="24"/>
        </w:rPr>
        <w:br/>
        <w:t xml:space="preserve">Assim, ao fortalecer as conexões entre quem deseja ajudar e quem precisa de apoio, o </w:t>
      </w:r>
      <w:proofErr w:type="spellStart"/>
      <w:r w:rsidRPr="00433C9A">
        <w:rPr>
          <w:rFonts w:ascii="Arial" w:eastAsia="Arial" w:hAnsi="Arial" w:cs="Arial"/>
          <w:sz w:val="24"/>
          <w:szCs w:val="24"/>
        </w:rPr>
        <w:t>Voluntary</w:t>
      </w:r>
      <w:proofErr w:type="spellEnd"/>
      <w:r w:rsidRPr="00433C9A">
        <w:rPr>
          <w:rFonts w:ascii="Arial" w:eastAsia="Arial" w:hAnsi="Arial" w:cs="Arial"/>
          <w:sz w:val="24"/>
          <w:szCs w:val="24"/>
        </w:rPr>
        <w:t xml:space="preserve"> pretende não apenas ampliar o impacto das ações de voluntariado, mas também fomentar uma cultura de solidariedade e colaboração contínua. O projeto se baseia na convicção de que, ao aproximar diferentes atores sociais em um ambiente digital confiável, é possível gerar benefícios reais, duradouros e transformadores para as comunidades envolvidas.</w:t>
      </w:r>
      <w:r w:rsidRPr="00433C9A">
        <w:rPr>
          <w:rFonts w:ascii="Arial" w:eastAsia="Arial" w:hAnsi="Arial" w:cs="Arial"/>
          <w:sz w:val="24"/>
          <w:szCs w:val="24"/>
        </w:rPr>
        <w:br/>
      </w:r>
      <w:r w:rsidRPr="00433C9A">
        <w:rPr>
          <w:rFonts w:ascii="Arial" w:eastAsia="Arial" w:hAnsi="Arial" w:cs="Arial"/>
          <w:sz w:val="24"/>
          <w:szCs w:val="24"/>
        </w:rPr>
        <w:br/>
        <w:t xml:space="preserve">O site será um portal de vagas de voluntariado, no qual empresas, organizações e pequenos empreendimentos poderão publicar oportunidades de voluntariado. Essas vagas deverão acompanhar </w:t>
      </w:r>
      <w:proofErr w:type="spellStart"/>
      <w:r w:rsidRPr="00433C9A">
        <w:rPr>
          <w:rFonts w:ascii="Arial" w:eastAsia="Arial" w:hAnsi="Arial" w:cs="Arial"/>
          <w:sz w:val="24"/>
          <w:szCs w:val="24"/>
        </w:rPr>
        <w:t>tags</w:t>
      </w:r>
      <w:proofErr w:type="spellEnd"/>
      <w:r w:rsidRPr="00433C9A">
        <w:rPr>
          <w:rFonts w:ascii="Arial" w:eastAsia="Arial" w:hAnsi="Arial" w:cs="Arial"/>
          <w:sz w:val="24"/>
          <w:szCs w:val="24"/>
        </w:rPr>
        <w:t xml:space="preserve"> que descrevem a área do serviço voluntário, facilitando a busca por parte dos voluntários. Dessa forma, cada pessoa interessada poderá utilizar filtros e palavras-chave para encontrar rapidamente atividades que estejam alinhadas aos seus interesses, competências ou causas que deseja apoiar.</w:t>
      </w:r>
    </w:p>
    <w:p w14:paraId="4D26278F" w14:textId="77777777" w:rsidR="00433C9A" w:rsidRDefault="00433C9A" w:rsidP="00432BD9">
      <w:pPr>
        <w:pStyle w:val="PargrafodaLista"/>
        <w:tabs>
          <w:tab w:val="left" w:pos="1740"/>
        </w:tabs>
        <w:jc w:val="both"/>
        <w:rPr>
          <w:rFonts w:ascii="Arial" w:eastAsia="Arial" w:hAnsi="Arial" w:cs="Arial"/>
          <w:sz w:val="24"/>
          <w:szCs w:val="24"/>
        </w:rPr>
      </w:pPr>
    </w:p>
    <w:p w14:paraId="0A974E19" w14:textId="77777777" w:rsidR="00315886" w:rsidRDefault="00315886" w:rsidP="00432BD9">
      <w:pPr>
        <w:pStyle w:val="PargrafodaLista"/>
        <w:tabs>
          <w:tab w:val="left" w:pos="1740"/>
        </w:tabs>
        <w:jc w:val="both"/>
        <w:rPr>
          <w:rFonts w:ascii="Arial" w:eastAsia="Arial" w:hAnsi="Arial" w:cs="Arial"/>
          <w:sz w:val="24"/>
          <w:szCs w:val="24"/>
        </w:rPr>
      </w:pPr>
    </w:p>
    <w:p w14:paraId="18F9A128" w14:textId="77777777" w:rsidR="00315886" w:rsidRPr="00433C9A" w:rsidRDefault="00315886" w:rsidP="00432BD9">
      <w:pPr>
        <w:pStyle w:val="PargrafodaLista"/>
        <w:tabs>
          <w:tab w:val="left" w:pos="1740"/>
        </w:tabs>
        <w:jc w:val="both"/>
        <w:rPr>
          <w:rFonts w:ascii="Arial" w:eastAsia="Arial" w:hAnsi="Arial" w:cs="Arial"/>
          <w:sz w:val="24"/>
          <w:szCs w:val="24"/>
        </w:rPr>
      </w:pPr>
    </w:p>
    <w:p w14:paraId="7E35C748" w14:textId="4BC880CD" w:rsidR="00433C9A" w:rsidRPr="00433C9A" w:rsidRDefault="00433C9A" w:rsidP="00432BD9">
      <w:pPr>
        <w:pStyle w:val="PargrafodaLista"/>
        <w:numPr>
          <w:ilvl w:val="0"/>
          <w:numId w:val="2"/>
        </w:numPr>
        <w:tabs>
          <w:tab w:val="left" w:pos="1740"/>
        </w:tabs>
        <w:jc w:val="both"/>
        <w:rPr>
          <w:rFonts w:ascii="Arial" w:eastAsia="Arial" w:hAnsi="Arial" w:cs="Arial"/>
          <w:sz w:val="24"/>
          <w:szCs w:val="24"/>
        </w:rPr>
      </w:pPr>
      <w:r w:rsidRPr="00433C9A">
        <w:rPr>
          <w:rFonts w:ascii="Arial" w:eastAsia="Arial" w:hAnsi="Arial" w:cs="Arial"/>
          <w:b/>
          <w:bCs/>
          <w:sz w:val="24"/>
          <w:szCs w:val="24"/>
        </w:rPr>
        <w:lastRenderedPageBreak/>
        <w:t>Justificativa</w:t>
      </w:r>
      <w:r w:rsidRPr="00433C9A">
        <w:rPr>
          <w:rFonts w:ascii="Arial" w:eastAsia="Arial" w:hAnsi="Arial" w:cs="Arial"/>
          <w:sz w:val="24"/>
          <w:szCs w:val="24"/>
        </w:rPr>
        <w:br/>
        <w:t>A quantia de voluntariado vem aumentando significativamente no Brasil, sendo algo que beneficia várias pessoas, não só o voluntário, além de facilitar as conexões interpessoais. Baseado no artigo voluntariado: um fio que conecta a transformação social à realidade de muitos brasileiros, “Mais de 7,3 milhões de brasileiros se dedicaram a atividades voluntárias</w:t>
      </w:r>
      <w:proofErr w:type="gramStart"/>
      <w:r w:rsidRPr="00433C9A">
        <w:rPr>
          <w:rFonts w:ascii="Arial" w:eastAsia="Arial" w:hAnsi="Arial" w:cs="Arial"/>
          <w:sz w:val="24"/>
          <w:szCs w:val="24"/>
        </w:rPr>
        <w:t>.”(</w:t>
      </w:r>
      <w:proofErr w:type="gramEnd"/>
      <w:r w:rsidRPr="00433C9A">
        <w:rPr>
          <w:rFonts w:ascii="Arial" w:eastAsia="Arial" w:hAnsi="Arial" w:cs="Arial"/>
          <w:sz w:val="24"/>
          <w:szCs w:val="24"/>
        </w:rPr>
        <w:t>Priscila, 2025). Podemos notar que o serviço voluntário vem ganhando bastante força no Brasil e por meio da criação da nossa plataforma iremos conseguir democratizar a realização desses serviços.</w:t>
      </w:r>
    </w:p>
    <w:p w14:paraId="702B1415" w14:textId="77777777" w:rsidR="00433C9A" w:rsidRPr="00433C9A" w:rsidRDefault="00433C9A" w:rsidP="00432BD9">
      <w:pPr>
        <w:pStyle w:val="PargrafodaLista"/>
        <w:tabs>
          <w:tab w:val="left" w:pos="1740"/>
        </w:tabs>
        <w:jc w:val="both"/>
        <w:rPr>
          <w:rFonts w:ascii="Arial" w:eastAsia="Arial" w:hAnsi="Arial" w:cs="Arial"/>
          <w:sz w:val="24"/>
          <w:szCs w:val="24"/>
        </w:rPr>
      </w:pPr>
      <w:r w:rsidRPr="00433C9A">
        <w:rPr>
          <w:rFonts w:ascii="Arial" w:eastAsia="Arial" w:hAnsi="Arial" w:cs="Arial"/>
          <w:sz w:val="24"/>
          <w:szCs w:val="24"/>
        </w:rPr>
        <w:t>Outro ponto fundamental é o cuidado com o meio ambiente. Diversos projetos são voltados à preservação ambiental, como campanhas de limpeza, reflorestamento e educação ecológica. Essas iniciativas são essenciais para garantir um futuro mais sustentável e consciente para todos, promovendo um impacto positivo na vida das pessoas ao seu redor. Essa atitude vai além de uma ajuda pontual, ela representa comprometimento com a transformação social e com a melhoria das condições de vida coletivas.</w:t>
      </w:r>
    </w:p>
    <w:p w14:paraId="0C17DEA6" w14:textId="3FB964A5" w:rsidR="005A50CC" w:rsidRDefault="00433C9A" w:rsidP="00315886">
      <w:pPr>
        <w:pStyle w:val="PargrafodaLista"/>
        <w:tabs>
          <w:tab w:val="left" w:pos="1740"/>
        </w:tabs>
        <w:jc w:val="both"/>
        <w:rPr>
          <w:rFonts w:ascii="Arial" w:eastAsia="Arial" w:hAnsi="Arial" w:cs="Arial"/>
          <w:sz w:val="24"/>
          <w:szCs w:val="24"/>
        </w:rPr>
      </w:pPr>
      <w:r w:rsidRPr="00433C9A">
        <w:rPr>
          <w:rFonts w:ascii="Arial" w:eastAsia="Arial" w:hAnsi="Arial" w:cs="Arial"/>
          <w:sz w:val="24"/>
          <w:szCs w:val="24"/>
        </w:rPr>
        <w:t>Por fim, o voluntariado também contribui para o crescimento pessoal e profissional. Participar dessas atividades é uma oportunidade de adquirir novas habilidades, desenvolver competências interpessoais e até mesmo ganhar experiências que podem servir como diferencial em processos seletivos de emprego.</w:t>
      </w:r>
    </w:p>
    <w:p w14:paraId="0CF381B0" w14:textId="77777777" w:rsidR="00315886" w:rsidRPr="00315886" w:rsidRDefault="00315886" w:rsidP="00315886">
      <w:pPr>
        <w:pStyle w:val="PargrafodaLista"/>
        <w:tabs>
          <w:tab w:val="left" w:pos="1740"/>
        </w:tabs>
        <w:jc w:val="both"/>
        <w:rPr>
          <w:rFonts w:ascii="Arial" w:eastAsia="Arial" w:hAnsi="Arial" w:cs="Arial"/>
          <w:sz w:val="24"/>
          <w:szCs w:val="24"/>
        </w:rPr>
      </w:pPr>
    </w:p>
    <w:p w14:paraId="758209E0" w14:textId="3855BF68" w:rsidR="00315886" w:rsidRDefault="00315886" w:rsidP="00432BD9">
      <w:pPr>
        <w:ind w:left="720" w:hanging="360"/>
        <w:jc w:val="both"/>
        <w:rPr>
          <w:rFonts w:ascii="Arial" w:eastAsia="Arial" w:hAnsi="Arial" w:cs="Arial"/>
          <w:b/>
          <w:bCs/>
          <w:color w:val="000000"/>
          <w:sz w:val="24"/>
          <w:szCs w:val="24"/>
        </w:rPr>
      </w:pPr>
      <w:r>
        <w:rPr>
          <w:rFonts w:ascii="Arial" w:hAnsi="Arial" w:cs="Arial"/>
          <w:noProof/>
          <w:color w:val="000000"/>
          <w:bdr w:val="none" w:sz="0" w:space="0" w:color="auto" w:frame="1"/>
        </w:rPr>
        <w:drawing>
          <wp:anchor distT="0" distB="0" distL="114300" distR="114300" simplePos="0" relativeHeight="251658240" behindDoc="0" locked="0" layoutInCell="1" allowOverlap="1" wp14:anchorId="3CE7823E" wp14:editId="4910E1E7">
            <wp:simplePos x="0" y="0"/>
            <wp:positionH relativeFrom="column">
              <wp:posOffset>1301218</wp:posOffset>
            </wp:positionH>
            <wp:positionV relativeFrom="paragraph">
              <wp:posOffset>255727</wp:posOffset>
            </wp:positionV>
            <wp:extent cx="3662032" cy="3102898"/>
            <wp:effectExtent l="0" t="0" r="0" b="2540"/>
            <wp:wrapNone/>
            <wp:docPr id="412406954"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06954" name="Imagem 1" descr="Gráfico&#10;&#10;O conteúdo gerado por IA pode estar incorre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645" t="1200" r="20814" b="-1200"/>
                    <a:stretch>
                      <a:fillRect/>
                    </a:stretch>
                  </pic:blipFill>
                  <pic:spPr bwMode="auto">
                    <a:xfrm>
                      <a:off x="0" y="0"/>
                      <a:ext cx="3662032" cy="31028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15886">
        <w:rPr>
          <w:rFonts w:ascii="Arial" w:eastAsia="Arial" w:hAnsi="Arial" w:cs="Arial"/>
          <w:b/>
          <w:bCs/>
          <w:color w:val="000000"/>
          <w:sz w:val="24"/>
          <w:szCs w:val="24"/>
        </w:rPr>
        <w:t>Cronograma</w:t>
      </w:r>
    </w:p>
    <w:p w14:paraId="277FDF38" w14:textId="4A782DB7" w:rsidR="00315886" w:rsidRDefault="00315886" w:rsidP="00432BD9">
      <w:pPr>
        <w:ind w:left="720" w:hanging="360"/>
        <w:jc w:val="both"/>
        <w:rPr>
          <w:rFonts w:ascii="Arial" w:hAnsi="Arial" w:cs="Arial"/>
          <w:noProof/>
          <w:color w:val="000000"/>
          <w:bdr w:val="none" w:sz="0" w:space="0" w:color="auto" w:frame="1"/>
        </w:rPr>
      </w:pPr>
    </w:p>
    <w:p w14:paraId="6270ADFD" w14:textId="12433BB1" w:rsidR="00315886" w:rsidRPr="00315886" w:rsidRDefault="00315886" w:rsidP="00432BD9">
      <w:pPr>
        <w:ind w:left="720" w:hanging="360"/>
        <w:jc w:val="both"/>
        <w:rPr>
          <w:rFonts w:ascii="Arial" w:eastAsia="Arial" w:hAnsi="Arial" w:cs="Arial"/>
          <w:b/>
          <w:bCs/>
          <w:color w:val="000000"/>
          <w:sz w:val="24"/>
          <w:szCs w:val="24"/>
        </w:rPr>
      </w:pPr>
    </w:p>
    <w:p w14:paraId="5E54C8E4" w14:textId="77777777" w:rsidR="00315886" w:rsidRDefault="00315886" w:rsidP="00432BD9">
      <w:pPr>
        <w:ind w:left="720" w:hanging="360"/>
        <w:jc w:val="both"/>
        <w:rPr>
          <w:rFonts w:ascii="Arial" w:eastAsia="Arial" w:hAnsi="Arial" w:cs="Arial"/>
          <w:color w:val="000000"/>
          <w:sz w:val="24"/>
          <w:szCs w:val="24"/>
        </w:rPr>
      </w:pPr>
    </w:p>
    <w:p w14:paraId="59A0E489" w14:textId="77777777" w:rsidR="00315886" w:rsidRDefault="00315886" w:rsidP="00432BD9">
      <w:pPr>
        <w:ind w:left="720" w:hanging="360"/>
        <w:jc w:val="both"/>
        <w:rPr>
          <w:rFonts w:ascii="Arial" w:eastAsia="Arial" w:hAnsi="Arial" w:cs="Arial"/>
          <w:color w:val="000000"/>
          <w:sz w:val="24"/>
          <w:szCs w:val="24"/>
        </w:rPr>
      </w:pPr>
    </w:p>
    <w:p w14:paraId="3279037F" w14:textId="77777777" w:rsidR="00315886" w:rsidRDefault="00315886" w:rsidP="00432BD9">
      <w:pPr>
        <w:ind w:left="720" w:hanging="360"/>
        <w:jc w:val="both"/>
        <w:rPr>
          <w:rFonts w:ascii="Arial" w:eastAsia="Arial" w:hAnsi="Arial" w:cs="Arial"/>
          <w:color w:val="000000"/>
          <w:sz w:val="24"/>
          <w:szCs w:val="24"/>
        </w:rPr>
      </w:pPr>
    </w:p>
    <w:p w14:paraId="620C12AB" w14:textId="77777777" w:rsidR="00315886" w:rsidRDefault="00315886" w:rsidP="00432BD9">
      <w:pPr>
        <w:ind w:left="720" w:hanging="360"/>
        <w:jc w:val="both"/>
        <w:rPr>
          <w:rFonts w:ascii="Arial" w:eastAsia="Arial" w:hAnsi="Arial" w:cs="Arial"/>
          <w:color w:val="000000"/>
          <w:sz w:val="24"/>
          <w:szCs w:val="24"/>
        </w:rPr>
      </w:pPr>
    </w:p>
    <w:p w14:paraId="04BCD9D0" w14:textId="77777777" w:rsidR="00315886" w:rsidRDefault="00315886" w:rsidP="00432BD9">
      <w:pPr>
        <w:ind w:left="720" w:hanging="360"/>
        <w:jc w:val="both"/>
        <w:rPr>
          <w:rFonts w:ascii="Arial" w:eastAsia="Arial" w:hAnsi="Arial" w:cs="Arial"/>
          <w:color w:val="000000"/>
          <w:sz w:val="24"/>
          <w:szCs w:val="24"/>
        </w:rPr>
      </w:pPr>
    </w:p>
    <w:p w14:paraId="0A03A4C1" w14:textId="77777777" w:rsidR="00315886" w:rsidRDefault="00315886" w:rsidP="00432BD9">
      <w:pPr>
        <w:ind w:left="720" w:hanging="360"/>
        <w:jc w:val="both"/>
        <w:rPr>
          <w:rFonts w:ascii="Arial" w:eastAsia="Arial" w:hAnsi="Arial" w:cs="Arial"/>
          <w:color w:val="000000"/>
          <w:sz w:val="24"/>
          <w:szCs w:val="24"/>
        </w:rPr>
      </w:pPr>
    </w:p>
    <w:p w14:paraId="112AA9C1" w14:textId="77777777" w:rsidR="00315886" w:rsidRDefault="00315886" w:rsidP="00432BD9">
      <w:pPr>
        <w:ind w:left="720" w:hanging="360"/>
        <w:jc w:val="both"/>
        <w:rPr>
          <w:rFonts w:ascii="Arial" w:eastAsia="Arial" w:hAnsi="Arial" w:cs="Arial"/>
          <w:color w:val="000000"/>
          <w:sz w:val="24"/>
          <w:szCs w:val="24"/>
        </w:rPr>
      </w:pPr>
    </w:p>
    <w:p w14:paraId="36736E4A" w14:textId="77777777" w:rsidR="00315886" w:rsidRPr="00433C9A" w:rsidRDefault="00315886" w:rsidP="00432BD9">
      <w:pPr>
        <w:ind w:left="720" w:hanging="360"/>
        <w:jc w:val="both"/>
        <w:rPr>
          <w:rFonts w:ascii="Arial" w:eastAsia="Arial" w:hAnsi="Arial" w:cs="Arial"/>
          <w:color w:val="000000"/>
          <w:sz w:val="24"/>
          <w:szCs w:val="24"/>
        </w:rPr>
      </w:pPr>
    </w:p>
    <w:p w14:paraId="11A5ED4D" w14:textId="77777777" w:rsidR="00432BD9"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t>Requisitos Funcionais</w:t>
      </w:r>
      <w:r w:rsidRPr="00432BD9">
        <w:rPr>
          <w:rFonts w:ascii="Arial" w:eastAsia="Arial" w:hAnsi="Arial" w:cs="Arial"/>
          <w:sz w:val="24"/>
          <w:szCs w:val="24"/>
        </w:rPr>
        <w:t xml:space="preserve"> - É uma lista de comportamentos, funções e operações que um sistema deve ser capaz de realizar, os requisitos funcionais também descrevem como essas funções serão implementadas no sistema.</w:t>
      </w:r>
    </w:p>
    <w:p w14:paraId="1DABD837" w14:textId="77777777" w:rsidR="00432BD9" w:rsidRPr="00432BD9" w:rsidRDefault="00432BD9" w:rsidP="00432BD9">
      <w:pPr>
        <w:tabs>
          <w:tab w:val="left" w:pos="1740"/>
        </w:tabs>
        <w:jc w:val="both"/>
        <w:rPr>
          <w:rFonts w:ascii="Arial" w:eastAsia="Arial" w:hAnsi="Arial" w:cs="Arial"/>
          <w:sz w:val="24"/>
          <w:szCs w:val="24"/>
        </w:rPr>
      </w:pPr>
    </w:p>
    <w:p w14:paraId="258D6D27" w14:textId="77777777" w:rsidR="00432BD9" w:rsidRPr="00432BD9" w:rsidRDefault="00432BD9" w:rsidP="00432BD9">
      <w:pPr>
        <w:tabs>
          <w:tab w:val="left" w:pos="1740"/>
        </w:tabs>
        <w:rPr>
          <w:rFonts w:ascii="Arial" w:eastAsia="Arial" w:hAnsi="Arial" w:cs="Arial"/>
          <w:sz w:val="24"/>
          <w:szCs w:val="24"/>
        </w:rPr>
      </w:pPr>
      <w:r w:rsidRPr="00432BD9">
        <w:rPr>
          <w:rFonts w:ascii="Arial" w:eastAsia="Arial" w:hAnsi="Arial" w:cs="Arial"/>
          <w:sz w:val="24"/>
          <w:szCs w:val="24"/>
        </w:rPr>
        <w:t>RF01- Login e Cadastro (Voluntariado, Empresa e Administração) </w:t>
      </w:r>
    </w:p>
    <w:p w14:paraId="3DA14444" w14:textId="77777777" w:rsidR="00432BD9" w:rsidRPr="00432BD9" w:rsidRDefault="00432BD9" w:rsidP="00432BD9">
      <w:pPr>
        <w:tabs>
          <w:tab w:val="left" w:pos="1740"/>
        </w:tabs>
        <w:rPr>
          <w:rFonts w:ascii="Arial" w:eastAsia="Arial" w:hAnsi="Arial" w:cs="Arial"/>
          <w:sz w:val="24"/>
          <w:szCs w:val="24"/>
        </w:rPr>
      </w:pPr>
      <w:r w:rsidRPr="00432BD9">
        <w:rPr>
          <w:rFonts w:ascii="Arial" w:eastAsia="Arial" w:hAnsi="Arial" w:cs="Arial"/>
          <w:sz w:val="24"/>
          <w:szCs w:val="24"/>
        </w:rPr>
        <w:t>RF02- Gestão de Perfil – Voluntário</w:t>
      </w:r>
    </w:p>
    <w:p w14:paraId="6EC4A909" w14:textId="77777777" w:rsidR="00432BD9" w:rsidRPr="00432BD9" w:rsidRDefault="00432BD9" w:rsidP="00432BD9">
      <w:pPr>
        <w:tabs>
          <w:tab w:val="left" w:pos="1740"/>
        </w:tabs>
        <w:rPr>
          <w:rFonts w:ascii="Arial" w:eastAsia="Arial" w:hAnsi="Arial" w:cs="Arial"/>
          <w:sz w:val="24"/>
          <w:szCs w:val="24"/>
        </w:rPr>
      </w:pPr>
      <w:r w:rsidRPr="00432BD9">
        <w:rPr>
          <w:rFonts w:ascii="Arial" w:eastAsia="Arial" w:hAnsi="Arial" w:cs="Arial"/>
          <w:sz w:val="24"/>
          <w:szCs w:val="24"/>
        </w:rPr>
        <w:t>RF03- Tela Principal – Voluntário</w:t>
      </w:r>
      <w:r w:rsidRPr="00432BD9">
        <w:rPr>
          <w:rFonts w:ascii="Arial" w:eastAsia="Arial" w:hAnsi="Arial" w:cs="Arial"/>
          <w:sz w:val="24"/>
          <w:szCs w:val="24"/>
        </w:rPr>
        <w:br/>
      </w:r>
      <w:r w:rsidRPr="00432BD9">
        <w:rPr>
          <w:rFonts w:ascii="Arial" w:eastAsia="Arial" w:hAnsi="Arial" w:cs="Arial"/>
          <w:sz w:val="24"/>
          <w:szCs w:val="24"/>
        </w:rPr>
        <w:br/>
        <w:t>RF04- Tela de Publicação das Vagas – Empresas</w:t>
      </w:r>
    </w:p>
    <w:p w14:paraId="0995B14A" w14:textId="77777777" w:rsidR="00432BD9" w:rsidRPr="00432BD9" w:rsidRDefault="00432BD9" w:rsidP="00432BD9">
      <w:pPr>
        <w:tabs>
          <w:tab w:val="left" w:pos="1740"/>
        </w:tabs>
        <w:rPr>
          <w:rFonts w:ascii="Arial" w:eastAsia="Arial" w:hAnsi="Arial" w:cs="Arial"/>
          <w:sz w:val="24"/>
          <w:szCs w:val="24"/>
        </w:rPr>
      </w:pPr>
      <w:r w:rsidRPr="00432BD9">
        <w:rPr>
          <w:rFonts w:ascii="Arial" w:eastAsia="Arial" w:hAnsi="Arial" w:cs="Arial"/>
          <w:sz w:val="24"/>
          <w:szCs w:val="24"/>
        </w:rPr>
        <w:t>RF05- Busca e Filtro de Vagas (na tela principal) – Voluntário </w:t>
      </w:r>
    </w:p>
    <w:p w14:paraId="4EBF1077" w14:textId="77777777" w:rsidR="00432BD9" w:rsidRPr="00432BD9" w:rsidRDefault="00432BD9" w:rsidP="00432BD9">
      <w:pPr>
        <w:tabs>
          <w:tab w:val="left" w:pos="1740"/>
        </w:tabs>
        <w:rPr>
          <w:rFonts w:ascii="Arial" w:eastAsia="Arial" w:hAnsi="Arial" w:cs="Arial"/>
          <w:sz w:val="24"/>
          <w:szCs w:val="24"/>
        </w:rPr>
      </w:pPr>
      <w:r w:rsidRPr="00432BD9">
        <w:rPr>
          <w:rFonts w:ascii="Arial" w:eastAsia="Arial" w:hAnsi="Arial" w:cs="Arial"/>
          <w:sz w:val="24"/>
          <w:szCs w:val="24"/>
        </w:rPr>
        <w:t>RF06- Candidatura via e-mail pelo site – Voluntariado</w:t>
      </w:r>
    </w:p>
    <w:p w14:paraId="12E781F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RF07- Administração do Portal</w:t>
      </w:r>
    </w:p>
    <w:p w14:paraId="5672C22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RF08- Feedback – Voluntário e Empresa: </w:t>
      </w:r>
    </w:p>
    <w:p w14:paraId="0B8FBDB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RF09- Gestão de Vagas – Empresa: </w:t>
      </w:r>
    </w:p>
    <w:p w14:paraId="246EFEDD"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RF10- Adicionar Empresas e Monitorar Publicações – Administrador</w:t>
      </w:r>
    </w:p>
    <w:p w14:paraId="513419C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RF11- Notificações e Alertas</w:t>
      </w:r>
    </w:p>
    <w:p w14:paraId="56CE020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RF12- Relatórios e estatísticas – Administrador</w:t>
      </w:r>
    </w:p>
    <w:p w14:paraId="38305707" w14:textId="77777777" w:rsid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RF13- Tela inicial </w:t>
      </w:r>
    </w:p>
    <w:p w14:paraId="08107E63" w14:textId="77777777" w:rsidR="00315886" w:rsidRDefault="00315886" w:rsidP="00432BD9">
      <w:pPr>
        <w:tabs>
          <w:tab w:val="left" w:pos="1740"/>
        </w:tabs>
        <w:jc w:val="both"/>
        <w:rPr>
          <w:rFonts w:ascii="Arial" w:eastAsia="Arial" w:hAnsi="Arial" w:cs="Arial"/>
          <w:sz w:val="24"/>
          <w:szCs w:val="24"/>
        </w:rPr>
      </w:pPr>
    </w:p>
    <w:p w14:paraId="0F3C6A6A" w14:textId="77777777" w:rsidR="00315886" w:rsidRDefault="00315886" w:rsidP="00432BD9">
      <w:pPr>
        <w:tabs>
          <w:tab w:val="left" w:pos="1740"/>
        </w:tabs>
        <w:jc w:val="both"/>
        <w:rPr>
          <w:rFonts w:ascii="Arial" w:eastAsia="Arial" w:hAnsi="Arial" w:cs="Arial"/>
          <w:sz w:val="24"/>
          <w:szCs w:val="24"/>
        </w:rPr>
      </w:pPr>
    </w:p>
    <w:p w14:paraId="5ADF5F25" w14:textId="77777777" w:rsidR="00315886" w:rsidRDefault="00315886" w:rsidP="00432BD9">
      <w:pPr>
        <w:tabs>
          <w:tab w:val="left" w:pos="1740"/>
        </w:tabs>
        <w:jc w:val="both"/>
        <w:rPr>
          <w:rFonts w:ascii="Arial" w:eastAsia="Arial" w:hAnsi="Arial" w:cs="Arial"/>
          <w:sz w:val="24"/>
          <w:szCs w:val="24"/>
        </w:rPr>
      </w:pPr>
    </w:p>
    <w:p w14:paraId="53EEEE49" w14:textId="77777777" w:rsidR="00315886" w:rsidRDefault="00315886" w:rsidP="00432BD9">
      <w:pPr>
        <w:tabs>
          <w:tab w:val="left" w:pos="1740"/>
        </w:tabs>
        <w:jc w:val="both"/>
        <w:rPr>
          <w:rFonts w:ascii="Arial" w:eastAsia="Arial" w:hAnsi="Arial" w:cs="Arial"/>
          <w:sz w:val="24"/>
          <w:szCs w:val="24"/>
        </w:rPr>
      </w:pPr>
    </w:p>
    <w:p w14:paraId="5C00B8F3" w14:textId="77777777" w:rsidR="00315886" w:rsidRDefault="00315886" w:rsidP="00432BD9">
      <w:pPr>
        <w:tabs>
          <w:tab w:val="left" w:pos="1740"/>
        </w:tabs>
        <w:jc w:val="both"/>
        <w:rPr>
          <w:rFonts w:ascii="Arial" w:eastAsia="Arial" w:hAnsi="Arial" w:cs="Arial"/>
          <w:sz w:val="24"/>
          <w:szCs w:val="24"/>
        </w:rPr>
      </w:pPr>
    </w:p>
    <w:p w14:paraId="5C1512ED" w14:textId="77777777" w:rsidR="00315886" w:rsidRDefault="00315886" w:rsidP="00432BD9">
      <w:pPr>
        <w:tabs>
          <w:tab w:val="left" w:pos="1740"/>
        </w:tabs>
        <w:jc w:val="both"/>
        <w:rPr>
          <w:rFonts w:ascii="Arial" w:eastAsia="Arial" w:hAnsi="Arial" w:cs="Arial"/>
          <w:sz w:val="24"/>
          <w:szCs w:val="24"/>
        </w:rPr>
      </w:pPr>
    </w:p>
    <w:p w14:paraId="74B01979" w14:textId="77777777" w:rsidR="00315886" w:rsidRPr="00432BD9" w:rsidRDefault="00315886" w:rsidP="00432BD9">
      <w:pPr>
        <w:tabs>
          <w:tab w:val="left" w:pos="1740"/>
        </w:tabs>
        <w:jc w:val="both"/>
        <w:rPr>
          <w:rFonts w:ascii="Arial" w:eastAsia="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61"/>
        <w:gridCol w:w="6229"/>
        <w:gridCol w:w="1294"/>
      </w:tblGrid>
      <w:tr w:rsidR="00432BD9" w:rsidRPr="00432BD9" w14:paraId="24B70E76"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77FE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Código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1E0D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Descrição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C370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Prioridade</w:t>
            </w:r>
          </w:p>
        </w:tc>
      </w:tr>
      <w:tr w:rsidR="00432BD9" w:rsidRPr="00432BD9" w14:paraId="6FA4B8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28A54"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17A9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permitir que voluntários se cadastrem criando login e senha.</w:t>
            </w:r>
          </w:p>
          <w:p w14:paraId="4D7947B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Empresas e instituições terão o cadastro validado pelo administrador do sistema, para garantir a confiabilidade das empresas e prevenir a criação de perfis falsos que possam comprometer o sistema com vagas de voluntariado falsas. </w:t>
            </w:r>
          </w:p>
          <w:p w14:paraId="40C185F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terá acesso diferenciado, com permissões para gerenciar toda a plataforma.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DDF1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432BD9" w:rsidRPr="00432BD9" w14:paraId="37D573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46DE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9523E"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voluntário poderá criar e editar seu perfil, adicionando suas informações pessoais, áreas de interesses, disponibilidade de tempo, localização, habilidades e experiências. Essas informações serão usadas para facilitar a busca de vagas disponíveis.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5031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432BD9" w:rsidRPr="00432BD9" w14:paraId="7C5552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1F09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8539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Uma área centralizada onde os voluntários poderão visualizar as vagas em destaque, oportunidades recentes, campanhas emergenciais, recomendações personalizadas com base no perfil e acompanhar novidades.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B5CD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432BD9" w:rsidRPr="00432BD9" w14:paraId="2CB0E3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ECA1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C89E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Funcionalidade destinada às empresas parceiras, que possibilita o cadastro e a divulgação de oportunidades de voluntariado na plataforma. Essa tela deve permitir a inserção de informações detalhadas sobre a vaga, como descrição detalhada da atividade, requisitos, local de execução e período de atuação, </w:t>
            </w:r>
            <w:proofErr w:type="spellStart"/>
            <w:r w:rsidRPr="00432BD9">
              <w:rPr>
                <w:rFonts w:ascii="Arial" w:eastAsia="Arial" w:hAnsi="Arial" w:cs="Arial"/>
                <w:sz w:val="24"/>
                <w:szCs w:val="24"/>
              </w:rPr>
              <w:t>tags</w:t>
            </w:r>
            <w:proofErr w:type="spellEnd"/>
            <w:r w:rsidRPr="00432BD9">
              <w:rPr>
                <w:rFonts w:ascii="Arial" w:eastAsia="Arial" w:hAnsi="Arial" w:cs="Arial"/>
                <w:sz w:val="24"/>
                <w:szCs w:val="24"/>
              </w:rPr>
              <w:t xml:space="preserve"> e categoria das vagas e número de vagas disponíveis, garantindo clareza e transparência para os voluntários interessados.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28AB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432BD9" w:rsidRPr="00432BD9" w14:paraId="03D8B2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1AEF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RF05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2999D"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Facilita a localização de oportunidades específicas através de filtros como </w:t>
            </w:r>
            <w:proofErr w:type="spellStart"/>
            <w:r w:rsidRPr="00432BD9">
              <w:rPr>
                <w:rFonts w:ascii="Arial" w:eastAsia="Arial" w:hAnsi="Arial" w:cs="Arial"/>
                <w:sz w:val="24"/>
                <w:szCs w:val="24"/>
              </w:rPr>
              <w:t>tag</w:t>
            </w:r>
            <w:proofErr w:type="spellEnd"/>
            <w:r w:rsidRPr="00432BD9">
              <w:rPr>
                <w:rFonts w:ascii="Arial" w:eastAsia="Arial" w:hAnsi="Arial" w:cs="Arial"/>
                <w:sz w:val="24"/>
                <w:szCs w:val="24"/>
              </w:rPr>
              <w:t>, categoria, área de atuação, localização, período ou tipo de atividade.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C125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Média</w:t>
            </w:r>
          </w:p>
        </w:tc>
      </w:tr>
      <w:tr w:rsidR="00432BD9" w:rsidRPr="00432BD9" w14:paraId="6FBA65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42834"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7160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O voluntário poderá se candidatar diretamente a uma vaga, com envio automático de notificação à empresa por e-mail </w:t>
            </w:r>
            <w:proofErr w:type="gramStart"/>
            <w:r w:rsidRPr="00432BD9">
              <w:rPr>
                <w:rFonts w:ascii="Arial" w:eastAsia="Arial" w:hAnsi="Arial" w:cs="Arial"/>
                <w:sz w:val="24"/>
                <w:szCs w:val="24"/>
              </w:rPr>
              <w:t>e também</w:t>
            </w:r>
            <w:proofErr w:type="gramEnd"/>
            <w:r w:rsidRPr="00432BD9">
              <w:rPr>
                <w:rFonts w:ascii="Arial" w:eastAsia="Arial" w:hAnsi="Arial" w:cs="Arial"/>
                <w:sz w:val="24"/>
                <w:szCs w:val="24"/>
              </w:rPr>
              <w:t xml:space="preserve"> por painel interno do portal.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4DAC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432BD9" w:rsidRPr="00432BD9" w14:paraId="7D64F2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145F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5E76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terá acesso total a relatórios, estatísticas de uso, monitoramento de vagas, usuários cadastrados e denúncias de conteúdos inadequados.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A352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432BD9" w:rsidRPr="00432BD9" w14:paraId="478FE5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4E0FD"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80E7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Após o término da experiência, tanto voluntários quanto empresas poderão deixar avaliações. Isso ajuda a criar reputação e credibilidade dentro da plataforma.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FF32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Média</w:t>
            </w:r>
          </w:p>
        </w:tc>
      </w:tr>
      <w:tr w:rsidR="00432BD9" w:rsidRPr="00432BD9" w14:paraId="1D383A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AF4C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CD1A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 As empresas terão autonomia para cadastrar, atualizar, suspender ou remover vagas de voluntariado.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3D46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432BD9" w:rsidRPr="00432BD9" w14:paraId="6D64E0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FE4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888F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poderá aprovar novas empresas parceiras, validar documentos, supervisionar as vagas publicadas e intervir em casos de irregularidades, garantindo a confiabilidade das informações.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B34C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432BD9" w:rsidRPr="00432BD9" w14:paraId="6E5A74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C4EF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F7A1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O sistema enviará notificações (e-mail ou </w:t>
            </w:r>
            <w:proofErr w:type="spellStart"/>
            <w:r w:rsidRPr="00432BD9">
              <w:rPr>
                <w:rFonts w:ascii="Arial" w:eastAsia="Arial" w:hAnsi="Arial" w:cs="Arial"/>
                <w:sz w:val="24"/>
                <w:szCs w:val="24"/>
              </w:rPr>
              <w:t>push</w:t>
            </w:r>
            <w:proofErr w:type="spellEnd"/>
            <w:r w:rsidRPr="00432BD9">
              <w:rPr>
                <w:rFonts w:ascii="Arial" w:eastAsia="Arial" w:hAnsi="Arial" w:cs="Arial"/>
                <w:sz w:val="24"/>
                <w:szCs w:val="24"/>
              </w:rPr>
              <w:t>) sobre novas vagas, mudanças em candidaturas, lembretes de atividades ou campanhas emergenciais.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C461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Média</w:t>
            </w:r>
          </w:p>
        </w:tc>
      </w:tr>
      <w:tr w:rsidR="00432BD9" w:rsidRPr="00432BD9" w14:paraId="7372A6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1A11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E792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poderá gerar relatórios sobre números de voluntários ativos, número de vagas preenchidas, causas mais buscadas e impacto social estimado.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9A52D"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Média</w:t>
            </w:r>
          </w:p>
        </w:tc>
      </w:tr>
      <w:tr w:rsidR="00432BD9" w:rsidRPr="00432BD9" w14:paraId="4D10B8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6D5AD"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RF13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004EB" w14:textId="20BA10B8" w:rsidR="00432BD9" w:rsidRPr="00432BD9" w:rsidRDefault="00315886" w:rsidP="00432BD9">
            <w:pPr>
              <w:tabs>
                <w:tab w:val="left" w:pos="1740"/>
              </w:tabs>
              <w:jc w:val="both"/>
              <w:rPr>
                <w:rFonts w:ascii="Arial" w:eastAsia="Arial" w:hAnsi="Arial" w:cs="Arial"/>
                <w:sz w:val="24"/>
                <w:szCs w:val="24"/>
              </w:rPr>
            </w:pPr>
            <w:r>
              <w:rPr>
                <w:rFonts w:ascii="Arial" w:eastAsia="Arial" w:hAnsi="Arial" w:cs="Arial"/>
                <w:sz w:val="24"/>
                <w:szCs w:val="24"/>
              </w:rPr>
              <w:t>Primeira tela ao entrar no nosso site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9989D" w14:textId="1CE67C4C" w:rsidR="00432BD9" w:rsidRPr="00432BD9" w:rsidRDefault="00315886" w:rsidP="00432BD9">
            <w:pPr>
              <w:tabs>
                <w:tab w:val="left" w:pos="1740"/>
              </w:tabs>
              <w:jc w:val="both"/>
              <w:rPr>
                <w:rFonts w:ascii="Arial" w:eastAsia="Arial" w:hAnsi="Arial" w:cs="Arial"/>
                <w:sz w:val="24"/>
                <w:szCs w:val="24"/>
              </w:rPr>
            </w:pPr>
            <w:r>
              <w:rPr>
                <w:rFonts w:ascii="Arial" w:eastAsia="Arial" w:hAnsi="Arial" w:cs="Arial"/>
                <w:sz w:val="24"/>
                <w:szCs w:val="24"/>
              </w:rPr>
              <w:t>Alta</w:t>
            </w:r>
          </w:p>
        </w:tc>
      </w:tr>
    </w:tbl>
    <w:p w14:paraId="158E2408" w14:textId="77777777" w:rsidR="00432BD9" w:rsidRPr="00432BD9" w:rsidRDefault="00432BD9" w:rsidP="00432BD9">
      <w:pPr>
        <w:tabs>
          <w:tab w:val="left" w:pos="1740"/>
        </w:tabs>
        <w:jc w:val="both"/>
        <w:rPr>
          <w:rFonts w:ascii="Arial" w:eastAsia="Arial" w:hAnsi="Arial" w:cs="Arial"/>
          <w:sz w:val="24"/>
          <w:szCs w:val="24"/>
        </w:rPr>
      </w:pPr>
    </w:p>
    <w:p w14:paraId="09090A0C" w14:textId="77777777" w:rsidR="00432BD9"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lastRenderedPageBreak/>
        <w:t xml:space="preserve">Requisitos Não Funcionais </w:t>
      </w:r>
      <w:r w:rsidRPr="00432BD9">
        <w:rPr>
          <w:rFonts w:ascii="Arial" w:eastAsia="Arial" w:hAnsi="Arial" w:cs="Arial"/>
          <w:sz w:val="24"/>
          <w:szCs w:val="24"/>
        </w:rPr>
        <w:t>- são critérios que definem como o sistema deve operar, e não as funções que ele realiza. Eles garantem a qualidade, eficiência e experiência do usuário, servindo como parâmetros para avaliar se o sistema atende aos padrões esperados. Eles descrevem os atributos de qualidade do sistema, como desempenho, usabilidade, segurança, confiabilidade e escalabilidade do sistema.</w:t>
      </w:r>
    </w:p>
    <w:p w14:paraId="66AF1E4A" w14:textId="77777777" w:rsidR="00315886" w:rsidRPr="00432BD9" w:rsidRDefault="00315886" w:rsidP="00315886">
      <w:pPr>
        <w:pStyle w:val="PargrafodaLista"/>
        <w:tabs>
          <w:tab w:val="left" w:pos="1740"/>
        </w:tabs>
        <w:jc w:val="both"/>
        <w:rPr>
          <w:rFonts w:ascii="Arial" w:eastAsia="Arial" w:hAnsi="Arial" w:cs="Arial"/>
          <w:sz w:val="24"/>
          <w:szCs w:val="24"/>
        </w:rPr>
      </w:pPr>
    </w:p>
    <w:p w14:paraId="3AD3183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RNF01- Tempo de Resposta</w:t>
      </w:r>
    </w:p>
    <w:p w14:paraId="4F55F0F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RNF02- Segurança – Criptografia de Dados Sensíveis</w:t>
      </w:r>
    </w:p>
    <w:p w14:paraId="2F0A29E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RNF03- Usabilidade e Acessibilidade</w:t>
      </w:r>
    </w:p>
    <w:p w14:paraId="33F5FAD4"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RNF04- Escalabilidade – Capacidade de Expansão</w:t>
      </w:r>
    </w:p>
    <w:p w14:paraId="7EA4592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RNF05- Manutenibilidade</w:t>
      </w:r>
    </w:p>
    <w:p w14:paraId="01FDFC1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RNF06- Auditabilidade e Rastreabilidade</w:t>
      </w:r>
    </w:p>
    <w:p w14:paraId="07BD2287" w14:textId="77777777" w:rsid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RNF07- Backups</w:t>
      </w:r>
    </w:p>
    <w:p w14:paraId="5F81F22C" w14:textId="77777777" w:rsidR="00432BD9" w:rsidRDefault="00432BD9" w:rsidP="00432BD9">
      <w:pPr>
        <w:tabs>
          <w:tab w:val="left" w:pos="1740"/>
        </w:tabs>
        <w:jc w:val="both"/>
        <w:rPr>
          <w:rFonts w:ascii="Arial" w:eastAsia="Arial" w:hAnsi="Arial" w:cs="Arial"/>
          <w:sz w:val="24"/>
          <w:szCs w:val="24"/>
        </w:rPr>
      </w:pPr>
    </w:p>
    <w:p w14:paraId="4F153AED" w14:textId="77777777" w:rsidR="00432BD9" w:rsidRDefault="00432BD9" w:rsidP="00432BD9">
      <w:pPr>
        <w:tabs>
          <w:tab w:val="left" w:pos="1740"/>
        </w:tabs>
        <w:jc w:val="both"/>
        <w:rPr>
          <w:rFonts w:ascii="Arial" w:eastAsia="Arial" w:hAnsi="Arial" w:cs="Arial"/>
          <w:sz w:val="24"/>
          <w:szCs w:val="24"/>
        </w:rPr>
      </w:pPr>
    </w:p>
    <w:p w14:paraId="5A25ABB2" w14:textId="77777777" w:rsidR="00432BD9" w:rsidRDefault="00432BD9" w:rsidP="00432BD9">
      <w:pPr>
        <w:tabs>
          <w:tab w:val="left" w:pos="1740"/>
        </w:tabs>
        <w:jc w:val="both"/>
        <w:rPr>
          <w:rFonts w:ascii="Arial" w:eastAsia="Arial" w:hAnsi="Arial" w:cs="Arial"/>
          <w:sz w:val="24"/>
          <w:szCs w:val="24"/>
        </w:rPr>
      </w:pPr>
    </w:p>
    <w:p w14:paraId="0681E5E1" w14:textId="77777777" w:rsidR="00432BD9" w:rsidRDefault="00432BD9" w:rsidP="00432BD9">
      <w:pPr>
        <w:tabs>
          <w:tab w:val="left" w:pos="1740"/>
        </w:tabs>
        <w:jc w:val="both"/>
        <w:rPr>
          <w:rFonts w:ascii="Arial" w:eastAsia="Arial" w:hAnsi="Arial" w:cs="Arial"/>
          <w:sz w:val="24"/>
          <w:szCs w:val="24"/>
        </w:rPr>
      </w:pPr>
    </w:p>
    <w:p w14:paraId="3A664CB9" w14:textId="77777777" w:rsidR="00432BD9" w:rsidRDefault="00432BD9" w:rsidP="00432BD9">
      <w:pPr>
        <w:tabs>
          <w:tab w:val="left" w:pos="1740"/>
        </w:tabs>
        <w:jc w:val="both"/>
        <w:rPr>
          <w:rFonts w:ascii="Arial" w:eastAsia="Arial" w:hAnsi="Arial" w:cs="Arial"/>
          <w:sz w:val="24"/>
          <w:szCs w:val="24"/>
        </w:rPr>
      </w:pPr>
    </w:p>
    <w:p w14:paraId="1402E5EA" w14:textId="77777777" w:rsidR="00432BD9" w:rsidRDefault="00432BD9" w:rsidP="00432BD9">
      <w:pPr>
        <w:tabs>
          <w:tab w:val="left" w:pos="1740"/>
        </w:tabs>
        <w:jc w:val="both"/>
        <w:rPr>
          <w:rFonts w:ascii="Arial" w:eastAsia="Arial" w:hAnsi="Arial" w:cs="Arial"/>
          <w:sz w:val="24"/>
          <w:szCs w:val="24"/>
        </w:rPr>
      </w:pPr>
    </w:p>
    <w:p w14:paraId="4D724E1C" w14:textId="77777777" w:rsidR="00315886" w:rsidRDefault="00315886" w:rsidP="00432BD9">
      <w:pPr>
        <w:tabs>
          <w:tab w:val="left" w:pos="1740"/>
        </w:tabs>
        <w:jc w:val="both"/>
        <w:rPr>
          <w:rFonts w:ascii="Arial" w:eastAsia="Arial" w:hAnsi="Arial" w:cs="Arial"/>
          <w:sz w:val="24"/>
          <w:szCs w:val="24"/>
        </w:rPr>
      </w:pPr>
    </w:p>
    <w:p w14:paraId="5AEECF2F" w14:textId="77777777" w:rsidR="00315886" w:rsidRDefault="00315886" w:rsidP="00432BD9">
      <w:pPr>
        <w:tabs>
          <w:tab w:val="left" w:pos="1740"/>
        </w:tabs>
        <w:jc w:val="both"/>
        <w:rPr>
          <w:rFonts w:ascii="Arial" w:eastAsia="Arial" w:hAnsi="Arial" w:cs="Arial"/>
          <w:sz w:val="24"/>
          <w:szCs w:val="24"/>
        </w:rPr>
      </w:pPr>
    </w:p>
    <w:p w14:paraId="0E35B3E9" w14:textId="77777777" w:rsidR="00315886" w:rsidRDefault="00315886" w:rsidP="00432BD9">
      <w:pPr>
        <w:tabs>
          <w:tab w:val="left" w:pos="1740"/>
        </w:tabs>
        <w:jc w:val="both"/>
        <w:rPr>
          <w:rFonts w:ascii="Arial" w:eastAsia="Arial" w:hAnsi="Arial" w:cs="Arial"/>
          <w:sz w:val="24"/>
          <w:szCs w:val="24"/>
        </w:rPr>
      </w:pPr>
    </w:p>
    <w:p w14:paraId="68CEB4A9" w14:textId="77777777" w:rsidR="00315886" w:rsidRDefault="00315886" w:rsidP="00432BD9">
      <w:pPr>
        <w:tabs>
          <w:tab w:val="left" w:pos="1740"/>
        </w:tabs>
        <w:jc w:val="both"/>
        <w:rPr>
          <w:rFonts w:ascii="Arial" w:eastAsia="Arial" w:hAnsi="Arial" w:cs="Arial"/>
          <w:sz w:val="24"/>
          <w:szCs w:val="24"/>
        </w:rPr>
      </w:pPr>
    </w:p>
    <w:p w14:paraId="59775B6B" w14:textId="77777777" w:rsidR="00315886" w:rsidRDefault="00315886" w:rsidP="00432BD9">
      <w:pPr>
        <w:tabs>
          <w:tab w:val="left" w:pos="1740"/>
        </w:tabs>
        <w:jc w:val="both"/>
        <w:rPr>
          <w:rFonts w:ascii="Arial" w:eastAsia="Arial" w:hAnsi="Arial" w:cs="Arial"/>
          <w:sz w:val="24"/>
          <w:szCs w:val="24"/>
        </w:rPr>
      </w:pPr>
    </w:p>
    <w:p w14:paraId="457883C6" w14:textId="77777777" w:rsidR="00432BD9" w:rsidRDefault="00432BD9" w:rsidP="00432BD9">
      <w:pPr>
        <w:tabs>
          <w:tab w:val="left" w:pos="1740"/>
        </w:tabs>
        <w:jc w:val="both"/>
        <w:rPr>
          <w:rFonts w:ascii="Arial" w:eastAsia="Arial" w:hAnsi="Arial" w:cs="Arial"/>
          <w:sz w:val="24"/>
          <w:szCs w:val="24"/>
        </w:rPr>
      </w:pPr>
    </w:p>
    <w:p w14:paraId="0B5FDB5A" w14:textId="77777777" w:rsidR="00432BD9" w:rsidRPr="00432BD9" w:rsidRDefault="00432BD9" w:rsidP="00432BD9">
      <w:pPr>
        <w:tabs>
          <w:tab w:val="left" w:pos="1740"/>
        </w:tabs>
        <w:jc w:val="both"/>
        <w:rPr>
          <w:rFonts w:ascii="Arial" w:eastAsia="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61"/>
        <w:gridCol w:w="5775"/>
        <w:gridCol w:w="1748"/>
      </w:tblGrid>
      <w:tr w:rsidR="00432BD9" w:rsidRPr="00432BD9" w14:paraId="1B4FCE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B9B8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Código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ABEFE"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Descrição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E0984"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Tipo</w:t>
            </w:r>
          </w:p>
        </w:tc>
      </w:tr>
      <w:tr w:rsidR="00432BD9" w:rsidRPr="00432BD9" w14:paraId="1B5F05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2755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B9CA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garantir agilidade na navegação e carregamento das páginas, oferecendo uma boa experiência ao usuário.</w:t>
            </w:r>
          </w:p>
          <w:p w14:paraId="5BC6D3DE" w14:textId="77777777" w:rsidR="00432BD9" w:rsidRPr="00432BD9" w:rsidRDefault="00432BD9" w:rsidP="00432BD9">
            <w:pPr>
              <w:tabs>
                <w:tab w:val="left" w:pos="1740"/>
              </w:tabs>
              <w:jc w:val="both"/>
              <w:rPr>
                <w:rFonts w:ascii="Arial" w:eastAsia="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AD3D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Desempenho</w:t>
            </w:r>
          </w:p>
        </w:tc>
      </w:tr>
      <w:tr w:rsidR="00432BD9" w:rsidRPr="00432BD9" w14:paraId="7E48AD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9502D"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5A5B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Todas as informações confidenciais, como dados pessoais e senhas, devem ser protegidas por mecanismos de criptografia.</w:t>
            </w:r>
          </w:p>
          <w:p w14:paraId="5E932F60" w14:textId="77777777" w:rsidR="00432BD9" w:rsidRPr="00432BD9" w:rsidRDefault="00432BD9" w:rsidP="00432BD9">
            <w:pPr>
              <w:tabs>
                <w:tab w:val="left" w:pos="1740"/>
              </w:tabs>
              <w:jc w:val="both"/>
              <w:rPr>
                <w:rFonts w:ascii="Arial" w:eastAsia="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D642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Segurança</w:t>
            </w:r>
          </w:p>
        </w:tc>
      </w:tr>
      <w:tr w:rsidR="00432BD9" w:rsidRPr="00432BD9" w14:paraId="00B552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22AB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D49A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 interface deve ser intuitiva e inclusiva, permitindo que qualquer usuário consiga utilizar o portal.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06F9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Utilidade</w:t>
            </w:r>
          </w:p>
        </w:tc>
      </w:tr>
      <w:tr w:rsidR="00432BD9" w:rsidRPr="00432BD9" w14:paraId="1B2293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10BC4"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D270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 plataforma deve estar preparada para suportar um número crescente de usuários, vagas e empresas, sem comprometer o desempenho.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F587E"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Desempenho</w:t>
            </w:r>
          </w:p>
        </w:tc>
      </w:tr>
      <w:tr w:rsidR="00432BD9" w:rsidRPr="00432BD9" w14:paraId="23250A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3171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872F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código deve ser estruturado e documentado de forma a facilitar futuras correções e evoluções do sistema.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4EE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Escalabilidade</w:t>
            </w:r>
          </w:p>
        </w:tc>
      </w:tr>
      <w:tr w:rsidR="00432BD9" w:rsidRPr="00432BD9" w14:paraId="7FAF00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1AD6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5E07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manter logs de acesso, cadastro e alterações feitas por voluntários, empresas e administradores. Deve ser possível rastrear ações em casos de fraude ou mau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1413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Segurança</w:t>
            </w:r>
          </w:p>
        </w:tc>
      </w:tr>
      <w:tr w:rsidR="00432BD9" w:rsidRPr="00432BD9" w14:paraId="61F0AC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A64D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C2EC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Deve ter mecanismos de recuperação em caso de falhas (backup e redundância).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A6C1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Utilidade</w:t>
            </w:r>
          </w:p>
        </w:tc>
      </w:tr>
    </w:tbl>
    <w:p w14:paraId="691F52A2" w14:textId="77777777" w:rsidR="00432BD9" w:rsidRDefault="00432BD9" w:rsidP="00432BD9">
      <w:pPr>
        <w:tabs>
          <w:tab w:val="left" w:pos="1740"/>
        </w:tabs>
        <w:jc w:val="both"/>
        <w:rPr>
          <w:rFonts w:ascii="Arial" w:eastAsia="Arial" w:hAnsi="Arial" w:cs="Arial"/>
          <w:sz w:val="24"/>
          <w:szCs w:val="24"/>
        </w:rPr>
      </w:pPr>
    </w:p>
    <w:p w14:paraId="7129CFD0" w14:textId="77777777" w:rsidR="00432BD9" w:rsidRDefault="00432BD9" w:rsidP="00432BD9">
      <w:pPr>
        <w:tabs>
          <w:tab w:val="left" w:pos="1740"/>
        </w:tabs>
        <w:jc w:val="both"/>
        <w:rPr>
          <w:rFonts w:ascii="Arial" w:eastAsia="Arial" w:hAnsi="Arial" w:cs="Arial"/>
          <w:sz w:val="24"/>
          <w:szCs w:val="24"/>
        </w:rPr>
      </w:pPr>
    </w:p>
    <w:p w14:paraId="317214A0" w14:textId="77777777" w:rsidR="00432BD9" w:rsidRDefault="00432BD9" w:rsidP="00432BD9">
      <w:pPr>
        <w:tabs>
          <w:tab w:val="left" w:pos="1740"/>
        </w:tabs>
        <w:jc w:val="both"/>
        <w:rPr>
          <w:rFonts w:ascii="Arial" w:eastAsia="Arial" w:hAnsi="Arial" w:cs="Arial"/>
          <w:sz w:val="24"/>
          <w:szCs w:val="24"/>
        </w:rPr>
      </w:pPr>
    </w:p>
    <w:p w14:paraId="61D922D6" w14:textId="77777777" w:rsidR="00432BD9" w:rsidRDefault="00432BD9" w:rsidP="00432BD9">
      <w:pPr>
        <w:tabs>
          <w:tab w:val="left" w:pos="1740"/>
        </w:tabs>
        <w:jc w:val="both"/>
        <w:rPr>
          <w:rFonts w:ascii="Arial" w:eastAsia="Arial" w:hAnsi="Arial" w:cs="Arial"/>
          <w:sz w:val="24"/>
          <w:szCs w:val="24"/>
        </w:rPr>
      </w:pPr>
    </w:p>
    <w:p w14:paraId="29FF87D0" w14:textId="77777777" w:rsidR="00432BD9" w:rsidRPr="00432BD9" w:rsidRDefault="00432BD9" w:rsidP="00432BD9">
      <w:pPr>
        <w:tabs>
          <w:tab w:val="left" w:pos="1740"/>
        </w:tabs>
        <w:jc w:val="both"/>
        <w:rPr>
          <w:rFonts w:ascii="Arial" w:eastAsia="Arial" w:hAnsi="Arial" w:cs="Arial"/>
          <w:sz w:val="24"/>
          <w:szCs w:val="24"/>
        </w:rPr>
      </w:pPr>
    </w:p>
    <w:p w14:paraId="71B1F361" w14:textId="77777777" w:rsidR="00432BD9" w:rsidRPr="00432BD9"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lastRenderedPageBreak/>
        <w:t>Requisitos de Domínio</w:t>
      </w:r>
    </w:p>
    <w:p w14:paraId="52D2CAF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Os requisitos de domínio estão associados a regras e padrões específicos do domínio de aplicação do software. Eles são moldados pelo contexto em que o software será utilizado e podem incluir regulamentações legais, padrões da indústria ou práticas específicas do negócio. Por exemplo, um software de contabilidade pode precisar aderir a padrões contábeis internacionais específicos.</w:t>
      </w:r>
    </w:p>
    <w:p w14:paraId="7BC17A4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Ajuda Voluntariado: O sistema deve apoiar de forma prática e acessível a conexão entre voluntários e instituições, promovendo impacto social positivo.</w:t>
      </w:r>
    </w:p>
    <w:p w14:paraId="487E3052" w14:textId="77777777" w:rsidR="00432BD9" w:rsidRPr="00432BD9"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t>Regras de Negócios -</w:t>
      </w:r>
      <w:r w:rsidRPr="00432BD9">
        <w:rPr>
          <w:rFonts w:ascii="Arial" w:eastAsia="Arial" w:hAnsi="Arial" w:cs="Arial"/>
          <w:sz w:val="24"/>
          <w:szCs w:val="24"/>
        </w:rPr>
        <w:t xml:space="preserve"> Ao traduzir as necessidades de um negócio (como restrições e validações) em regras lógicas, a regra de negócio se torna o guia para toda a empresa. Ela cria um entendimento unificado entre as equipes de desenvolvimento, produto e negócio, permitindo que todos apliquem essas diretrizes com clareza. Isso não apenas otimiza o desenvolvimento, mas também garante um crescimento mais organizado e eficaz do produto.</w:t>
      </w:r>
    </w:p>
    <w:p w14:paraId="2C108AF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t>RN01 Cadastro de Voluntário</w:t>
      </w:r>
    </w:p>
    <w:p w14:paraId="11AEE82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RN02 Senha</w:t>
      </w:r>
    </w:p>
    <w:p w14:paraId="7E0D57F7" w14:textId="77777777" w:rsidR="00432BD9" w:rsidRP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sz w:val="24"/>
          <w:szCs w:val="24"/>
        </w:rPr>
        <w:t>RN03 Cadastro de ONGs/Instituições</w:t>
      </w:r>
    </w:p>
    <w:p w14:paraId="60F48E39" w14:textId="77777777" w:rsidR="00432BD9" w:rsidRP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sz w:val="24"/>
          <w:szCs w:val="24"/>
        </w:rPr>
        <w:t>RN04 Oportunidades de Voluntariado</w:t>
      </w:r>
    </w:p>
    <w:p w14:paraId="21010557" w14:textId="77777777" w:rsidR="00432BD9" w:rsidRP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sz w:val="24"/>
          <w:szCs w:val="24"/>
        </w:rPr>
        <w:t>RN05 Inscrição de Voluntários</w:t>
      </w:r>
    </w:p>
    <w:p w14:paraId="3F368BE9" w14:textId="77777777" w:rsidR="00432BD9" w:rsidRP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sz w:val="24"/>
          <w:szCs w:val="24"/>
        </w:rPr>
        <w:t>RN06 Gerenciamento de Inscrições</w:t>
      </w:r>
    </w:p>
    <w:p w14:paraId="2AA2310E" w14:textId="77777777" w:rsidR="00432BD9" w:rsidRP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sz w:val="24"/>
          <w:szCs w:val="24"/>
        </w:rPr>
        <w:t>RN07 Banimento</w:t>
      </w:r>
    </w:p>
    <w:p w14:paraId="2B409D89" w14:textId="77777777" w:rsidR="00432BD9" w:rsidRP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sz w:val="24"/>
          <w:szCs w:val="24"/>
        </w:rPr>
        <w:t>RN08 Histórico </w:t>
      </w:r>
    </w:p>
    <w:p w14:paraId="68E8542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RN09 Feedback</w:t>
      </w:r>
    </w:p>
    <w:p w14:paraId="33F05B24" w14:textId="77777777" w:rsid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br/>
      </w:r>
    </w:p>
    <w:p w14:paraId="34FB859E" w14:textId="77777777" w:rsidR="00432BD9" w:rsidRDefault="00432BD9" w:rsidP="00432BD9">
      <w:pPr>
        <w:tabs>
          <w:tab w:val="left" w:pos="1740"/>
        </w:tabs>
        <w:jc w:val="both"/>
        <w:rPr>
          <w:rFonts w:ascii="Arial" w:eastAsia="Arial" w:hAnsi="Arial" w:cs="Arial"/>
          <w:sz w:val="24"/>
          <w:szCs w:val="24"/>
        </w:rPr>
      </w:pPr>
    </w:p>
    <w:p w14:paraId="66488DE7" w14:textId="77777777" w:rsidR="00432BD9" w:rsidRDefault="00432BD9" w:rsidP="00432BD9">
      <w:pPr>
        <w:tabs>
          <w:tab w:val="left" w:pos="1740"/>
        </w:tabs>
        <w:jc w:val="both"/>
        <w:rPr>
          <w:rFonts w:ascii="Arial" w:eastAsia="Arial" w:hAnsi="Arial" w:cs="Arial"/>
          <w:sz w:val="24"/>
          <w:szCs w:val="24"/>
        </w:rPr>
      </w:pPr>
    </w:p>
    <w:p w14:paraId="1CBF6A82" w14:textId="77777777" w:rsidR="00432BD9" w:rsidRPr="00432BD9" w:rsidRDefault="00432BD9" w:rsidP="00432BD9">
      <w:pPr>
        <w:tabs>
          <w:tab w:val="left" w:pos="1740"/>
        </w:tabs>
        <w:jc w:val="both"/>
        <w:rPr>
          <w:rFonts w:ascii="Arial" w:eastAsia="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61"/>
        <w:gridCol w:w="4034"/>
        <w:gridCol w:w="3489"/>
      </w:tblGrid>
      <w:tr w:rsidR="00432BD9" w:rsidRPr="00432BD9" w14:paraId="6502CF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5562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Código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733D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Regra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BB95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Requisito</w:t>
            </w:r>
          </w:p>
        </w:tc>
      </w:tr>
      <w:tr w:rsidR="00432BD9" w:rsidRPr="00432BD9" w14:paraId="270764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F032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86B4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Todo voluntário deve fornecer dados pessoais básicos como nome, e-mail, telefone, CPF, data de nascimento, gênero.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8252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exigir o preenchimento obrigatório desses campos</w:t>
            </w:r>
          </w:p>
        </w:tc>
      </w:tr>
      <w:tr w:rsidR="00432BD9" w:rsidRPr="00432BD9" w14:paraId="7DBF37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CD67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B90EE"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 senha deve ter no mínimo 8 caracteres, contendo pelo menos 1 número, 1 letra maiúscula e 1 caractere especial.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D92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validar a senha antes de concluir o cadastro ou login.</w:t>
            </w:r>
          </w:p>
        </w:tc>
      </w:tr>
      <w:tr w:rsidR="00432BD9" w:rsidRPr="00432BD9" w14:paraId="2CB445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6F94D"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6C63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Cada ONG deve fornecer CNPJ ou documento oficial para registro.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F954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validar o formato e autenticidade do CNPJ.</w:t>
            </w:r>
            <w:r w:rsidRPr="00432BD9">
              <w:rPr>
                <w:rFonts w:ascii="Arial" w:eastAsia="Arial" w:hAnsi="Arial" w:cs="Arial"/>
                <w:sz w:val="24"/>
                <w:szCs w:val="24"/>
              </w:rPr>
              <w:br/>
            </w:r>
            <w:r w:rsidRPr="00432BD9">
              <w:rPr>
                <w:rFonts w:ascii="Arial" w:eastAsia="Arial" w:hAnsi="Arial" w:cs="Arial"/>
                <w:sz w:val="24"/>
                <w:szCs w:val="24"/>
              </w:rPr>
              <w:br/>
            </w:r>
          </w:p>
          <w:p w14:paraId="59BFC34D" w14:textId="77777777" w:rsidR="00432BD9" w:rsidRPr="00432BD9" w:rsidRDefault="00432BD9" w:rsidP="00432BD9">
            <w:pPr>
              <w:tabs>
                <w:tab w:val="left" w:pos="1740"/>
              </w:tabs>
              <w:jc w:val="both"/>
              <w:rPr>
                <w:rFonts w:ascii="Arial" w:eastAsia="Arial" w:hAnsi="Arial" w:cs="Arial"/>
                <w:sz w:val="24"/>
                <w:szCs w:val="24"/>
              </w:rPr>
            </w:pPr>
          </w:p>
        </w:tc>
      </w:tr>
      <w:tr w:rsidR="00432BD9" w:rsidRPr="00432BD9" w14:paraId="0BB8A1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65D0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A9CC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Cada vaga publicada deve conter título, descrição, local, presencial ou online, período, número de vagas e requisitos.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D0E4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obrigar o preenchimento de todos esses campos.</w:t>
            </w:r>
          </w:p>
        </w:tc>
      </w:tr>
      <w:tr w:rsidR="00432BD9" w:rsidRPr="00432BD9" w14:paraId="2A7DD2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A016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39C5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voluntário só é considerado participante após ser aceito pela 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16EA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registrar o status da inscrição como “pendente” até a aprovação.</w:t>
            </w:r>
          </w:p>
        </w:tc>
      </w:tr>
      <w:tr w:rsidR="00432BD9" w:rsidRPr="00432BD9" w14:paraId="27C2C6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A2B4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RN06</w:t>
            </w:r>
          </w:p>
          <w:p w14:paraId="792AE00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lastRenderedPageBreak/>
              <w:br/>
            </w:r>
            <w:r w:rsidRPr="00432BD9">
              <w:rPr>
                <w:rFonts w:ascii="Arial" w:eastAsia="Arial" w:hAnsi="Arial" w:cs="Arial"/>
                <w:sz w:val="24"/>
                <w:szCs w:val="24"/>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0CD2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A ONG pode aceitar ou rejeitar voluntários inscritos.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B009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permitir atualizar o status da inscrição (aceito/rejeitado).</w:t>
            </w:r>
          </w:p>
        </w:tc>
      </w:tr>
      <w:tr w:rsidR="00432BD9" w:rsidRPr="00432BD9" w14:paraId="75D008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C8D3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1B9C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pode bloquear usuários, voluntários ou ONGs em caso de fraude ou comportamento inadequado.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5EC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oferecer opção de bloqueio e impedir o login de usuários bloqueados.</w:t>
            </w:r>
          </w:p>
        </w:tc>
      </w:tr>
      <w:tr w:rsidR="00432BD9" w:rsidRPr="00432BD9" w14:paraId="684C43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490B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F7A7E"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voluntário pode consultar seu histórico de atividades realizadas.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B035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manter registro das oportunidades concluídas.</w:t>
            </w:r>
          </w:p>
        </w:tc>
      </w:tr>
      <w:tr w:rsidR="00432BD9" w:rsidRPr="00432BD9" w14:paraId="47530D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7B1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RN09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73BE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Voluntário pode realizar uma avaliação sobre a vaga de voluntariado da ONG na qual participaram.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1555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permitir associar avaliações ao perfil das ONG.</w:t>
            </w:r>
          </w:p>
        </w:tc>
      </w:tr>
    </w:tbl>
    <w:p w14:paraId="5832D72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p>
    <w:p w14:paraId="3175079A" w14:textId="77777777" w:rsidR="00432BD9" w:rsidRPr="00432BD9"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t>Stakeholders</w:t>
      </w:r>
      <w:r w:rsidRPr="00432BD9">
        <w:rPr>
          <w:rFonts w:ascii="Arial" w:eastAsia="Arial" w:hAnsi="Arial" w:cs="Arial"/>
          <w:sz w:val="24"/>
          <w:szCs w:val="24"/>
        </w:rPr>
        <w:t xml:space="preserve"> - são indivíduos, grupos ou outras organizações que têm um interesse direto ou indireto numa empresa ou projeto, sendo influenciados pelas suas decisões ou podendo influenciar os seus resultados. Exemplos comuns incluem clientes, funcionários, investidores, fornecedores e a comunidade local, e o seu envolvimento e satisfação são cruciais para o sucesso e sustentabilidade a longo prazo de qualquer negócio. </w:t>
      </w:r>
    </w:p>
    <w:p w14:paraId="71B1724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Instituições/ONGs: Organizações que necessitam de voluntários para executar seus projetos sociais.</w:t>
      </w:r>
    </w:p>
    <w:p w14:paraId="3F7973F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Voluntários: Pessoas dispostas a doar seu tempo e habilidades em prol de causas sociais.</w:t>
      </w:r>
    </w:p>
    <w:p w14:paraId="3161CB4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Empresas Apoiadoras: Negócios que oferecem suporte através de vagas, doações ou parcerias.</w:t>
      </w:r>
    </w:p>
    <w:p w14:paraId="0FC03DC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Organizações Governamentais: Entidades públicas que podem apoiar e validar projetos de voluntariado.</w:t>
      </w:r>
    </w:p>
    <w:p w14:paraId="5D0E029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Comunidades Necessitadas de Apoio: Grupos sociais que se beneficiam diretamente das ações voluntárias.</w:t>
      </w:r>
    </w:p>
    <w:p w14:paraId="7D85F66D" w14:textId="77777777" w:rsidR="00432BD9" w:rsidRPr="00432BD9" w:rsidRDefault="00432BD9" w:rsidP="00432BD9">
      <w:pPr>
        <w:tabs>
          <w:tab w:val="left" w:pos="1740"/>
        </w:tabs>
        <w:jc w:val="both"/>
        <w:rPr>
          <w:rFonts w:ascii="Arial" w:eastAsia="Arial" w:hAnsi="Arial" w:cs="Arial"/>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2426"/>
        <w:gridCol w:w="2464"/>
        <w:gridCol w:w="2802"/>
        <w:gridCol w:w="1334"/>
      </w:tblGrid>
      <w:tr w:rsidR="00432BD9" w:rsidRPr="00432BD9" w14:paraId="23A296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BADC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Stakeholder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79B9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Papel no Projeto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7DA7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Interesse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4404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Impacto</w:t>
            </w:r>
          </w:p>
        </w:tc>
      </w:tr>
      <w:tr w:rsidR="00432BD9" w:rsidRPr="00432BD9" w14:paraId="1D12D7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DE4A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Instituições/ONGs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95DD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Publicam vagas e oportunidades de voluntariado.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0E68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Encontrar voluntários confiáveis para seus projetos sociais.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8AD7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Alto</w:t>
            </w:r>
          </w:p>
        </w:tc>
      </w:tr>
      <w:tr w:rsidR="00432BD9" w:rsidRPr="00432BD9" w14:paraId="44A811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39CF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Voluntários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A067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Se cadastrem e se candidatem às vagas.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7404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Participar de ações solidárias, adquirir experiência e apoiar causas.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9A1F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Alto</w:t>
            </w:r>
          </w:p>
        </w:tc>
      </w:tr>
      <w:tr w:rsidR="00432BD9" w:rsidRPr="00432BD9" w14:paraId="788C0B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A697C"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Empresas apoiadoras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DC4D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Oferecem vagas, doações ou parcerias.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448B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Ganhar visibilidade social, melhorar imagem institucional e engajar colaboradores.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55BB4"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Médio/Alto</w:t>
            </w:r>
          </w:p>
        </w:tc>
      </w:tr>
      <w:tr w:rsidR="00432BD9" w:rsidRPr="00432BD9" w14:paraId="05BA9F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FBC0D"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Organizações Governamentais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E1C0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Validam e apoiam iniciativas de voluntariado.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5580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Garantir que o projeto esteja alinhado a políticas públicas e sociais.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F2CE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Médio</w:t>
            </w:r>
          </w:p>
        </w:tc>
      </w:tr>
      <w:tr w:rsidR="00432BD9" w:rsidRPr="00432BD9" w14:paraId="179790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EFF6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Comunidades Necessitadas de Apoio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837C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Recebem diretamente os benefícios das ações de voluntariado.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FC93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Serem apoiadas em demandas sociais, ambientais ou emergenciais.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6542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Alto</w:t>
            </w:r>
          </w:p>
        </w:tc>
      </w:tr>
    </w:tbl>
    <w:p w14:paraId="2C878090" w14:textId="77777777" w:rsidR="00432BD9" w:rsidRPr="00432BD9" w:rsidRDefault="00432BD9" w:rsidP="00432BD9">
      <w:pPr>
        <w:tabs>
          <w:tab w:val="left" w:pos="1740"/>
        </w:tabs>
        <w:jc w:val="both"/>
        <w:rPr>
          <w:rFonts w:ascii="Arial" w:eastAsia="Arial" w:hAnsi="Arial" w:cs="Arial"/>
          <w:sz w:val="24"/>
          <w:szCs w:val="24"/>
        </w:rPr>
      </w:pPr>
    </w:p>
    <w:p w14:paraId="655BDCB1" w14:textId="60D88100" w:rsidR="00432BD9" w:rsidRPr="00315886" w:rsidRDefault="00432BD9" w:rsidP="00315886">
      <w:pPr>
        <w:tabs>
          <w:tab w:val="left" w:pos="1740"/>
        </w:tabs>
        <w:jc w:val="both"/>
        <w:rPr>
          <w:rFonts w:ascii="Arial" w:eastAsia="Arial" w:hAnsi="Arial" w:cs="Arial"/>
          <w:sz w:val="24"/>
          <w:szCs w:val="24"/>
        </w:rPr>
      </w:pPr>
      <w:r w:rsidRPr="00315886">
        <w:rPr>
          <w:rFonts w:ascii="Arial" w:eastAsia="Arial" w:hAnsi="Arial" w:cs="Arial"/>
          <w:b/>
          <w:bCs/>
          <w:sz w:val="24"/>
          <w:szCs w:val="24"/>
        </w:rPr>
        <w:t>Técnicas de Elicitação</w:t>
      </w:r>
      <w:r w:rsidRPr="00315886">
        <w:rPr>
          <w:rFonts w:ascii="Arial" w:eastAsia="Arial" w:hAnsi="Arial" w:cs="Arial"/>
          <w:sz w:val="24"/>
          <w:szCs w:val="24"/>
        </w:rPr>
        <w:t xml:space="preserve"> - métodos para obter e entender informações, especialmente na área de requisitos, e incluem ferramentas como entrevistas, questionários, observação, análise de documentos, brainstorming e workshops.</w:t>
      </w:r>
    </w:p>
    <w:p w14:paraId="102E5DF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Prototipação: Criação de modelos visuais da plataforma para validar ideias e funcionalidades antes do desenvolvimento final.</w:t>
      </w:r>
    </w:p>
    <w:p w14:paraId="5DD7F3F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Brainstorm: Sessões colaborativas com stakeholders para levantar necessidades, expectativas e soluções inovadoras.</w:t>
      </w:r>
    </w:p>
    <w:p w14:paraId="40B75B1E"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Workshops: Reuniões com grupo de interessados para alinhar visões, discutir funcionalidades e chegar em um consenso.</w:t>
      </w:r>
    </w:p>
    <w:p w14:paraId="552F689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Observação: Acompanhamento do comportamento dos usuários em seus ambientes reais para identificar práticas, dificuldades e necessidades.</w:t>
      </w:r>
    </w:p>
    <w:p w14:paraId="16CB2DE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Questionários: Coleta de informações em larga escala por meio de formulários, possibilitando identificar padrões de necessidade.</w:t>
      </w:r>
    </w:p>
    <w:p w14:paraId="0AC535F6" w14:textId="61B8E616" w:rsidR="005A50CC" w:rsidRDefault="00432BD9" w:rsidP="00432BD9">
      <w:pPr>
        <w:tabs>
          <w:tab w:val="left" w:pos="1740"/>
        </w:tabs>
        <w:jc w:val="both"/>
        <w:rPr>
          <w:rFonts w:ascii="Arial" w:eastAsia="Arial" w:hAnsi="Arial" w:cs="Arial"/>
          <w:sz w:val="24"/>
          <w:szCs w:val="24"/>
        </w:rPr>
      </w:pPr>
      <w:r>
        <w:rPr>
          <w:rFonts w:ascii="Arial" w:hAnsi="Arial" w:cs="Arial"/>
          <w:noProof/>
          <w:color w:val="000000"/>
          <w:bdr w:val="none" w:sz="0" w:space="0" w:color="auto" w:frame="1"/>
        </w:rPr>
        <w:drawing>
          <wp:inline distT="0" distB="0" distL="0" distR="0" wp14:anchorId="189F76CA" wp14:editId="56324181">
            <wp:extent cx="5400040" cy="4047490"/>
            <wp:effectExtent l="0" t="0" r="0" b="0"/>
            <wp:docPr id="915806915"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06915" name="Imagem 5" descr="Diagrama&#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047490"/>
                    </a:xfrm>
                    <a:prstGeom prst="rect">
                      <a:avLst/>
                    </a:prstGeom>
                    <a:noFill/>
                    <a:ln>
                      <a:noFill/>
                    </a:ln>
                  </pic:spPr>
                </pic:pic>
              </a:graphicData>
            </a:graphic>
          </wp:inline>
        </w:drawing>
      </w:r>
    </w:p>
    <w:p w14:paraId="2C7CA0E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t xml:space="preserve">Possíveis Desafios </w:t>
      </w:r>
      <w:r w:rsidRPr="00432BD9">
        <w:rPr>
          <w:rFonts w:ascii="Arial" w:eastAsia="Arial" w:hAnsi="Arial" w:cs="Arial"/>
          <w:sz w:val="24"/>
          <w:szCs w:val="24"/>
        </w:rPr>
        <w:t>- barreiras e obstáculos que podem impedir o sucesso, geralmente incluem falhas na comunicação, gestão de recursos, cronograma e escopo (o aumento do tamanho do projeto). Outros desafios incluem conflitos na equipa, problemas com a gestão dos stakeholders (partes interessadas), imprevistos e a falta de objetivos claros. </w:t>
      </w:r>
    </w:p>
    <w:p w14:paraId="4435778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Alcançar Empresas: Dificuldade de atrair empresas para disponibilizar vagas e participar da plataforma. Exige campanhas de divulgação, parcerias estratégicas e benefícios claros para participação</w:t>
      </w:r>
    </w:p>
    <w:p w14:paraId="5237B6C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Alcançar Voluntários: Garantir que os voluntários criem perfis completos e se candidatem às vagas pode ser um desafio. É necessário oferecer uma </w:t>
      </w:r>
      <w:r w:rsidRPr="00432BD9">
        <w:rPr>
          <w:rFonts w:ascii="Arial" w:eastAsia="Arial" w:hAnsi="Arial" w:cs="Arial"/>
          <w:sz w:val="24"/>
          <w:szCs w:val="24"/>
        </w:rPr>
        <w:lastRenderedPageBreak/>
        <w:t>plataforma simples, intuitiva e recompensadora com certificados digitais e reconhecimento social.</w:t>
      </w:r>
    </w:p>
    <w:p w14:paraId="3E6B113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Segurança e Confiabilidade: Risco de perfis falsos ou vagas fraudulentas. Exige sistema de verificação de empresas e denúncias ativas por parte da comunidade.</w:t>
      </w:r>
    </w:p>
    <w:p w14:paraId="2C800B3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Acessibilidade e Usabilidade: O sistema deve ser acessível a diferentes tipos de pessoas, incluindo recursos de acessibilidade (leitor de tela, contraste e navegação simplificada).</w:t>
      </w:r>
    </w:p>
    <w:p w14:paraId="473A816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Integração com Outros Sistemas: Possível necessidade de integração com redes sociais, e-mail marketing ou APIs de ONGs para facilitar divulgação e captação de voluntários.</w:t>
      </w:r>
    </w:p>
    <w:p w14:paraId="2A8389D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Dificuldade em Desenvolver: Barreiras técnicas e de recursos que podem atrasar ou complicar a implementação do sistema.</w:t>
      </w:r>
    </w:p>
    <w:p w14:paraId="134BB7C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Dificuldade em Documentar: A elaboração de documentação completa e organizada pode ser um processo trabalhoso, mas essencial para a manutenção do projeto.</w:t>
      </w: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b/>
          <w:bCs/>
          <w:sz w:val="24"/>
          <w:szCs w:val="24"/>
        </w:rPr>
        <w:t>Diagrama de casos de uso</w:t>
      </w:r>
    </w:p>
    <w:p w14:paraId="5AD60962" w14:textId="77C3BBD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drawing>
          <wp:inline distT="0" distB="0" distL="0" distR="0" wp14:anchorId="066B0EBE" wp14:editId="516B8603">
            <wp:extent cx="5400040" cy="3023235"/>
            <wp:effectExtent l="0" t="0" r="0" b="5715"/>
            <wp:docPr id="613139697" name="Imagem 1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39697" name="Imagem 19" descr="Diagrama&#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023235"/>
                    </a:xfrm>
                    <a:prstGeom prst="rect">
                      <a:avLst/>
                    </a:prstGeom>
                    <a:noFill/>
                    <a:ln>
                      <a:noFill/>
                    </a:ln>
                  </pic:spPr>
                </pic:pic>
              </a:graphicData>
            </a:graphic>
          </wp:inline>
        </w:drawing>
      </w:r>
    </w:p>
    <w:p w14:paraId="1C0929FA" w14:textId="7808C410" w:rsid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p>
    <w:p w14:paraId="4E4444FD" w14:textId="77777777" w:rsidR="00432BD9" w:rsidRPr="00432BD9" w:rsidRDefault="00432BD9" w:rsidP="00432BD9">
      <w:pPr>
        <w:tabs>
          <w:tab w:val="left" w:pos="1740"/>
        </w:tabs>
        <w:jc w:val="both"/>
        <w:rPr>
          <w:rFonts w:ascii="Arial" w:eastAsia="Arial" w:hAnsi="Arial" w:cs="Arial"/>
          <w:sz w:val="24"/>
          <w:szCs w:val="24"/>
        </w:rPr>
      </w:pPr>
    </w:p>
    <w:p w14:paraId="269C2EC5"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lastRenderedPageBreak/>
        <w:t>Diagrama de sequência</w:t>
      </w:r>
    </w:p>
    <w:p w14:paraId="50BAF1F7" w14:textId="2C806BAF"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drawing>
          <wp:inline distT="0" distB="0" distL="0" distR="0" wp14:anchorId="54214F50" wp14:editId="19B433FB">
            <wp:extent cx="4082415" cy="7912510"/>
            <wp:effectExtent l="0" t="0" r="0" b="0"/>
            <wp:docPr id="613402255" name="Imagem 18"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2255" name="Imagem 18" descr="Calendári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9236" cy="7945113"/>
                    </a:xfrm>
                    <a:prstGeom prst="rect">
                      <a:avLst/>
                    </a:prstGeom>
                    <a:noFill/>
                    <a:ln>
                      <a:noFill/>
                    </a:ln>
                  </pic:spPr>
                </pic:pic>
              </a:graphicData>
            </a:graphic>
          </wp:inline>
        </w:drawing>
      </w:r>
    </w:p>
    <w:p w14:paraId="523A6216" w14:textId="41263D90"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lastRenderedPageBreak/>
        <w:drawing>
          <wp:inline distT="0" distB="0" distL="0" distR="0" wp14:anchorId="1CEC840F" wp14:editId="48B06AA2">
            <wp:extent cx="3006090" cy="8892540"/>
            <wp:effectExtent l="0" t="0" r="3810" b="3810"/>
            <wp:docPr id="1278663913" name="Imagem 17"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63913" name="Imagem 17" descr="Calendári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6090" cy="8892540"/>
                    </a:xfrm>
                    <a:prstGeom prst="rect">
                      <a:avLst/>
                    </a:prstGeom>
                    <a:noFill/>
                    <a:ln>
                      <a:noFill/>
                    </a:ln>
                  </pic:spPr>
                </pic:pic>
              </a:graphicData>
            </a:graphic>
          </wp:inline>
        </w:drawing>
      </w:r>
    </w:p>
    <w:p w14:paraId="18047D4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lastRenderedPageBreak/>
        <w:t>Diagrama de classe</w:t>
      </w:r>
    </w:p>
    <w:p w14:paraId="7F45B6B8" w14:textId="36D49A50"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drawing>
          <wp:inline distT="0" distB="0" distL="0" distR="0" wp14:anchorId="3892FEAE" wp14:editId="32F7B1E7">
            <wp:extent cx="4400550" cy="7886700"/>
            <wp:effectExtent l="0" t="0" r="0" b="0"/>
            <wp:docPr id="1814208899" name="Imagem 16"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8899" name="Imagem 16" descr="Diagrama, Esquemátic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0550" cy="7886700"/>
                    </a:xfrm>
                    <a:prstGeom prst="rect">
                      <a:avLst/>
                    </a:prstGeom>
                    <a:noFill/>
                    <a:ln>
                      <a:noFill/>
                    </a:ln>
                  </pic:spPr>
                </pic:pic>
              </a:graphicData>
            </a:graphic>
          </wp:inline>
        </w:drawing>
      </w:r>
    </w:p>
    <w:p w14:paraId="307FB312" w14:textId="77777777" w:rsidR="00432BD9" w:rsidRPr="00432BD9" w:rsidRDefault="00432BD9" w:rsidP="00432BD9">
      <w:pPr>
        <w:tabs>
          <w:tab w:val="left" w:pos="1740"/>
        </w:tabs>
        <w:jc w:val="both"/>
        <w:rPr>
          <w:rFonts w:ascii="Arial" w:eastAsia="Arial" w:hAnsi="Arial" w:cs="Arial"/>
          <w:sz w:val="24"/>
          <w:szCs w:val="24"/>
        </w:rPr>
      </w:pPr>
    </w:p>
    <w:p w14:paraId="2E0587B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t>Mapa de navegação</w:t>
      </w:r>
    </w:p>
    <w:p w14:paraId="25335616" w14:textId="4DC473F4"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drawing>
          <wp:inline distT="0" distB="0" distL="0" distR="0" wp14:anchorId="7A411AC5" wp14:editId="6370B7B8">
            <wp:extent cx="5162550" cy="7658100"/>
            <wp:effectExtent l="0" t="0" r="0" b="0"/>
            <wp:docPr id="1510431787" name="Imagem 1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31787" name="Imagem 15" descr="Diagram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2550" cy="7658100"/>
                    </a:xfrm>
                    <a:prstGeom prst="rect">
                      <a:avLst/>
                    </a:prstGeom>
                    <a:noFill/>
                    <a:ln>
                      <a:noFill/>
                    </a:ln>
                  </pic:spPr>
                </pic:pic>
              </a:graphicData>
            </a:graphic>
          </wp:inline>
        </w:drawing>
      </w:r>
    </w:p>
    <w:p w14:paraId="3D7A5A17" w14:textId="77777777" w:rsidR="00432BD9" w:rsidRPr="00432BD9" w:rsidRDefault="00432BD9" w:rsidP="00432BD9">
      <w:pPr>
        <w:tabs>
          <w:tab w:val="left" w:pos="1740"/>
        </w:tabs>
        <w:jc w:val="both"/>
        <w:rPr>
          <w:rFonts w:ascii="Arial" w:eastAsia="Arial" w:hAnsi="Arial" w:cs="Arial"/>
          <w:sz w:val="24"/>
          <w:szCs w:val="24"/>
        </w:rPr>
      </w:pPr>
    </w:p>
    <w:p w14:paraId="19DF04DE"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t>Canva Model</w:t>
      </w:r>
    </w:p>
    <w:p w14:paraId="1BCA6A54" w14:textId="10E3911F"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r w:rsidRPr="00432BD9">
        <w:rPr>
          <w:rFonts w:ascii="Arial" w:eastAsia="Arial" w:hAnsi="Arial" w:cs="Arial"/>
          <w:noProof/>
          <w:sz w:val="24"/>
          <w:szCs w:val="24"/>
        </w:rPr>
        <w:drawing>
          <wp:inline distT="0" distB="0" distL="0" distR="0" wp14:anchorId="2EACF54C" wp14:editId="7644EEA6">
            <wp:extent cx="5400040" cy="3794125"/>
            <wp:effectExtent l="0" t="0" r="0" b="0"/>
            <wp:docPr id="310867875" name="Imagem 14"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67875" name="Imagem 14" descr="Uma imagem contendo Text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794125"/>
                    </a:xfrm>
                    <a:prstGeom prst="rect">
                      <a:avLst/>
                    </a:prstGeom>
                    <a:noFill/>
                    <a:ln>
                      <a:noFill/>
                    </a:ln>
                  </pic:spPr>
                </pic:pic>
              </a:graphicData>
            </a:graphic>
          </wp:inline>
        </w:drawing>
      </w:r>
    </w:p>
    <w:p w14:paraId="3F5DDC6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t>BPNM</w:t>
      </w:r>
    </w:p>
    <w:p w14:paraId="0EDD24A0" w14:textId="1DA5813A"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drawing>
          <wp:inline distT="0" distB="0" distL="0" distR="0" wp14:anchorId="3C4B36A8" wp14:editId="75D6EDBE">
            <wp:extent cx="5400040" cy="2646045"/>
            <wp:effectExtent l="0" t="0" r="0" b="1905"/>
            <wp:docPr id="1886491195" name="Imagem 13"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1195" name="Imagem 13" descr="Diagrama, Esquemático&#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646045"/>
                    </a:xfrm>
                    <a:prstGeom prst="rect">
                      <a:avLst/>
                    </a:prstGeom>
                    <a:noFill/>
                    <a:ln>
                      <a:noFill/>
                    </a:ln>
                  </pic:spPr>
                </pic:pic>
              </a:graphicData>
            </a:graphic>
          </wp:inline>
        </w:drawing>
      </w:r>
    </w:p>
    <w:p w14:paraId="04BF6E51" w14:textId="77777777" w:rsidR="00432BD9" w:rsidRPr="00433C9A" w:rsidRDefault="00432BD9" w:rsidP="00432BD9">
      <w:pPr>
        <w:tabs>
          <w:tab w:val="left" w:pos="1740"/>
        </w:tabs>
        <w:jc w:val="both"/>
        <w:rPr>
          <w:rFonts w:ascii="Arial" w:eastAsia="Arial" w:hAnsi="Arial" w:cs="Arial"/>
          <w:sz w:val="24"/>
          <w:szCs w:val="24"/>
        </w:rPr>
      </w:pPr>
    </w:p>
    <w:p w14:paraId="69C37775" w14:textId="77777777" w:rsidR="00315886" w:rsidRPr="00432BD9" w:rsidRDefault="00315886" w:rsidP="00315886">
      <w:pPr>
        <w:pStyle w:val="PargrafodaLista"/>
        <w:jc w:val="both"/>
        <w:rPr>
          <w:rFonts w:ascii="Arial" w:eastAsia="Arial" w:hAnsi="Arial" w:cs="Arial"/>
          <w:color w:val="000000"/>
          <w:sz w:val="24"/>
          <w:szCs w:val="24"/>
        </w:rPr>
      </w:pPr>
      <w:r w:rsidRPr="00432BD9">
        <w:rPr>
          <w:rFonts w:ascii="Arial" w:eastAsia="Arial" w:hAnsi="Arial" w:cs="Arial"/>
          <w:b/>
          <w:bCs/>
          <w:color w:val="000000"/>
          <w:sz w:val="24"/>
          <w:szCs w:val="24"/>
        </w:rPr>
        <w:lastRenderedPageBreak/>
        <w:t>Metodologia</w:t>
      </w:r>
    </w:p>
    <w:p w14:paraId="0ACAA54A"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b/>
          <w:bCs/>
          <w:color w:val="000000"/>
          <w:sz w:val="24"/>
          <w:szCs w:val="24"/>
        </w:rPr>
        <w:t xml:space="preserve">     </w:t>
      </w:r>
      <w:r w:rsidRPr="00432BD9">
        <w:rPr>
          <w:rFonts w:ascii="Arial" w:eastAsia="Arial" w:hAnsi="Arial" w:cs="Arial"/>
          <w:b/>
          <w:bCs/>
          <w:color w:val="000000"/>
          <w:sz w:val="24"/>
          <w:szCs w:val="24"/>
        </w:rPr>
        <w:t>Análise do Problema e Justificativa:</w:t>
      </w:r>
      <w:r w:rsidRPr="00432BD9">
        <w:rPr>
          <w:rFonts w:ascii="Arial" w:eastAsia="Arial" w:hAnsi="Arial" w:cs="Arial"/>
          <w:color w:val="000000"/>
          <w:sz w:val="24"/>
          <w:szCs w:val="24"/>
        </w:rPr>
        <w:t xml:space="preserve"> É a etapa inicial em que se identifica a necessidade de criar a plataforma, considerando o contexto social e tecnológico. Aqui o grupo reconheceu que o voluntariado está crescendo no Brasil, mas ainda faltava um espaço digital confiável que conectasse voluntários e instituições. O grupo decidiu a criação do portal Elemento X como resposta à dificuldade de encontrar oportunidades de voluntariado e facilitar o acesso.</w:t>
      </w:r>
    </w:p>
    <w:p w14:paraId="1B33BCEF"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b/>
          <w:bCs/>
          <w:color w:val="000000"/>
          <w:sz w:val="24"/>
          <w:szCs w:val="24"/>
        </w:rPr>
        <w:t xml:space="preserve">     </w:t>
      </w:r>
      <w:r w:rsidRPr="00432BD9">
        <w:rPr>
          <w:rFonts w:ascii="Arial" w:eastAsia="Arial" w:hAnsi="Arial" w:cs="Arial"/>
          <w:b/>
          <w:bCs/>
          <w:color w:val="000000"/>
          <w:sz w:val="24"/>
          <w:szCs w:val="24"/>
        </w:rPr>
        <w:t xml:space="preserve">Levantamento de Requisitos: </w:t>
      </w:r>
      <w:r w:rsidRPr="00432BD9">
        <w:rPr>
          <w:rFonts w:ascii="Arial" w:eastAsia="Arial" w:hAnsi="Arial" w:cs="Arial"/>
          <w:color w:val="000000"/>
          <w:sz w:val="24"/>
          <w:szCs w:val="24"/>
        </w:rPr>
        <w:t>É o Processo de coletar, analisar e documentar as funcionalidades necessárias (requisitos funcionais) e as qualidades esperadas (requisitos não funcionais).</w:t>
      </w:r>
    </w:p>
    <w:p w14:paraId="2AE3E761"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b/>
          <w:bCs/>
          <w:color w:val="000000"/>
          <w:sz w:val="24"/>
          <w:szCs w:val="24"/>
        </w:rPr>
        <w:t xml:space="preserve">     </w:t>
      </w:r>
      <w:r w:rsidRPr="00432BD9">
        <w:rPr>
          <w:rFonts w:ascii="Arial" w:eastAsia="Arial" w:hAnsi="Arial" w:cs="Arial"/>
          <w:b/>
          <w:bCs/>
          <w:color w:val="000000"/>
          <w:sz w:val="24"/>
          <w:szCs w:val="24"/>
        </w:rPr>
        <w:t xml:space="preserve">Análise de Stakeholders: </w:t>
      </w:r>
      <w:r w:rsidRPr="00432BD9">
        <w:rPr>
          <w:rFonts w:ascii="Arial" w:eastAsia="Arial" w:hAnsi="Arial" w:cs="Arial"/>
          <w:color w:val="000000"/>
          <w:sz w:val="24"/>
          <w:szCs w:val="24"/>
        </w:rPr>
        <w:t>A identificação de todos que têm interesse ou impacto no projeto, como, ONGs, voluntários, empresas apoiadoras, governo e comunidades beneficiadas. Cada grupo tem necessidades diferentes que orientam as funcionalidades.</w:t>
      </w:r>
    </w:p>
    <w:p w14:paraId="043043D1"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b/>
          <w:bCs/>
          <w:color w:val="000000"/>
          <w:sz w:val="24"/>
          <w:szCs w:val="24"/>
        </w:rPr>
        <w:t xml:space="preserve">     </w:t>
      </w:r>
      <w:r w:rsidRPr="00432BD9">
        <w:rPr>
          <w:rFonts w:ascii="Arial" w:eastAsia="Arial" w:hAnsi="Arial" w:cs="Arial"/>
          <w:b/>
          <w:bCs/>
          <w:color w:val="000000"/>
          <w:sz w:val="24"/>
          <w:szCs w:val="24"/>
        </w:rPr>
        <w:t xml:space="preserve">Definição de Regras de Negócio: </w:t>
      </w:r>
      <w:r w:rsidRPr="00432BD9">
        <w:rPr>
          <w:rFonts w:ascii="Arial" w:eastAsia="Arial" w:hAnsi="Arial" w:cs="Arial"/>
          <w:color w:val="000000"/>
          <w:sz w:val="24"/>
          <w:szCs w:val="24"/>
        </w:rPr>
        <w:t>Conjunto de critérios e restrições que organizam como o sistema deve funcionar e garantem segurança e padronização.</w:t>
      </w:r>
    </w:p>
    <w:p w14:paraId="4AA658A8"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color w:val="000000"/>
          <w:sz w:val="24"/>
          <w:szCs w:val="24"/>
        </w:rPr>
        <w:t xml:space="preserve">     </w:t>
      </w:r>
      <w:r w:rsidRPr="00432BD9">
        <w:rPr>
          <w:rFonts w:ascii="Arial" w:eastAsia="Arial" w:hAnsi="Arial" w:cs="Arial"/>
          <w:color w:val="000000"/>
          <w:sz w:val="24"/>
          <w:szCs w:val="24"/>
        </w:rPr>
        <w:t>Cadastro de voluntário com dados obrigatórios.</w:t>
      </w:r>
    </w:p>
    <w:p w14:paraId="6AA3F38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xml:space="preserve">Técnicas de Elicitação de Requisitos: </w:t>
      </w:r>
      <w:r w:rsidRPr="00432BD9">
        <w:rPr>
          <w:rFonts w:ascii="Arial" w:eastAsia="Arial" w:hAnsi="Arial" w:cs="Arial"/>
          <w:color w:val="000000"/>
          <w:sz w:val="24"/>
          <w:szCs w:val="24"/>
        </w:rPr>
        <w:t>Métodos usados para coletar informações de usuários e stakeholders.</w:t>
      </w:r>
    </w:p>
    <w:p w14:paraId="2EC3763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Prototipação (Figma) - é o processo de criar uma representação inicial de um sistema, produto ou software antes do desenvolvimento final.</w:t>
      </w:r>
      <w:r w:rsidRPr="00432BD9">
        <w:rPr>
          <w:rFonts w:ascii="Arial" w:eastAsia="Arial" w:hAnsi="Arial" w:cs="Arial"/>
          <w:color w:val="000000"/>
          <w:sz w:val="24"/>
          <w:szCs w:val="24"/>
        </w:rPr>
        <w:br/>
        <w:t xml:space="preserve"> Ela serve para visualizar ideias, testar funcionalidades e validar requisitos, permitindo que a equipe e os stakeholders entendam como o projeto vai funcionar na prática.</w:t>
      </w:r>
    </w:p>
    <w:p w14:paraId="1B9AD77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Brainstorming - é uma técnica de geração de ideias em grupo, usada para resolver problemas ou levantar requisitos de forma criativa e colaborativa.</w:t>
      </w:r>
      <w:r w:rsidRPr="00432BD9">
        <w:rPr>
          <w:rFonts w:ascii="Arial" w:eastAsia="Arial" w:hAnsi="Arial" w:cs="Arial"/>
          <w:color w:val="000000"/>
          <w:sz w:val="24"/>
          <w:szCs w:val="24"/>
        </w:rPr>
        <w:br/>
        <w:t xml:space="preserve"> O objetivo é coletar o máximo de ideias possíveis, sem julgamentos ou críticas durante a fase inicial, permitindo que todos os participantes contribuam livremente.</w:t>
      </w:r>
    </w:p>
    <w:p w14:paraId="1E491F5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Workshops - são reuniões estruturadas e colaborativas realizadas com stakeholders, desenvolvedores e outros envolvidos no projeto, com o </w:t>
      </w:r>
      <w:r w:rsidRPr="00432BD9">
        <w:rPr>
          <w:rFonts w:ascii="Arial" w:eastAsia="Arial" w:hAnsi="Arial" w:cs="Arial"/>
          <w:color w:val="000000"/>
          <w:sz w:val="24"/>
          <w:szCs w:val="24"/>
        </w:rPr>
        <w:lastRenderedPageBreak/>
        <w:t>objetivo de alinhar expectativas, discutir funcionalidades e definir requisitos de forma participativa.</w:t>
      </w:r>
    </w:p>
    <w:p w14:paraId="7644130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Questionários - Questionários são ferramentas usadas para coletar informações em larga escala, por meio de perguntas estruturadas aplicadas a um grupo de pessoas.</w:t>
      </w:r>
      <w:r w:rsidRPr="00432BD9">
        <w:rPr>
          <w:rFonts w:ascii="Arial" w:eastAsia="Arial" w:hAnsi="Arial" w:cs="Arial"/>
          <w:color w:val="000000"/>
          <w:sz w:val="24"/>
          <w:szCs w:val="24"/>
        </w:rPr>
        <w:br/>
        <w:t xml:space="preserve"> Eles são muito utilizados no levantamento de requisitos, pois permitem entender as necessidades, expectativas e dificuldades dos usuários e stakeholders de forma organizada e mensurável.</w:t>
      </w:r>
    </w:p>
    <w:p w14:paraId="2C9B369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Observação - consiste em acompanhar diretamente o comportamento dos usuários em seus ambientes reais para entender como eles interagem com processos, sistemas ou ferramentas.</w:t>
      </w:r>
      <w:r w:rsidRPr="00432BD9">
        <w:rPr>
          <w:rFonts w:ascii="Arial" w:eastAsia="Arial" w:hAnsi="Arial" w:cs="Arial"/>
          <w:color w:val="000000"/>
          <w:sz w:val="24"/>
          <w:szCs w:val="24"/>
        </w:rPr>
        <w:br/>
        <w:t xml:space="preserve"> Ela ajuda a identificar necessidades, problemas e oportunidades que os usuários muitas vezes não conseguem expressar em entrevistas ou questionários.</w:t>
      </w:r>
    </w:p>
    <w:p w14:paraId="5989C4C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xml:space="preserve">Modelagem do Sistema: </w:t>
      </w:r>
      <w:r w:rsidRPr="00432BD9">
        <w:rPr>
          <w:rFonts w:ascii="Arial" w:eastAsia="Arial" w:hAnsi="Arial" w:cs="Arial"/>
          <w:color w:val="000000"/>
          <w:sz w:val="24"/>
          <w:szCs w:val="24"/>
        </w:rPr>
        <w:t>Representação visual do sistema por meio de diagramas (UML, fluxos, mapas de navegação).</w:t>
      </w:r>
      <w:r w:rsidRPr="00432BD9">
        <w:rPr>
          <w:rFonts w:ascii="Arial" w:eastAsia="Arial" w:hAnsi="Arial" w:cs="Arial"/>
          <w:b/>
          <w:bCs/>
          <w:color w:val="000000"/>
          <w:sz w:val="24"/>
          <w:szCs w:val="24"/>
        </w:rPr>
        <w:t xml:space="preserve"> </w:t>
      </w:r>
      <w:r w:rsidRPr="00432BD9">
        <w:rPr>
          <w:rFonts w:ascii="Arial" w:eastAsia="Arial" w:hAnsi="Arial" w:cs="Arial"/>
          <w:color w:val="000000"/>
          <w:sz w:val="24"/>
          <w:szCs w:val="24"/>
        </w:rPr>
        <w:t>Foi usado Draw.io para criar os diagramas. Isso facilita a comunicação entre equipe e stakeholders.</w:t>
      </w:r>
    </w:p>
    <w:p w14:paraId="154EC72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Figma</w:t>
      </w:r>
    </w:p>
    <w:p w14:paraId="0A3C1518"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w:t>
      </w:r>
      <w:r w:rsidRPr="00432BD9">
        <w:rPr>
          <w:rFonts w:ascii="Arial" w:eastAsia="Arial" w:hAnsi="Arial" w:cs="Arial"/>
          <w:color w:val="000000"/>
          <w:sz w:val="24"/>
          <w:szCs w:val="24"/>
        </w:rPr>
        <w:t xml:space="preserve">O Figma é uma ferramenta de design de </w:t>
      </w:r>
      <w:proofErr w:type="spellStart"/>
      <w:proofErr w:type="gramStart"/>
      <w:r w:rsidRPr="00432BD9">
        <w:rPr>
          <w:rFonts w:ascii="Arial" w:eastAsia="Arial" w:hAnsi="Arial" w:cs="Arial"/>
          <w:color w:val="000000"/>
          <w:sz w:val="24"/>
          <w:szCs w:val="24"/>
        </w:rPr>
        <w:t>interface,baseada</w:t>
      </w:r>
      <w:proofErr w:type="spellEnd"/>
      <w:proofErr w:type="gramEnd"/>
      <w:r w:rsidRPr="00432BD9">
        <w:rPr>
          <w:rFonts w:ascii="Arial" w:eastAsia="Arial" w:hAnsi="Arial" w:cs="Arial"/>
          <w:color w:val="000000"/>
          <w:sz w:val="24"/>
          <w:szCs w:val="24"/>
        </w:rPr>
        <w:t xml:space="preserve"> na nuvem. Ele é usado para criar protótipos, </w:t>
      </w:r>
      <w:proofErr w:type="spellStart"/>
      <w:r w:rsidRPr="00432BD9">
        <w:rPr>
          <w:rFonts w:ascii="Arial" w:eastAsia="Arial" w:hAnsi="Arial" w:cs="Arial"/>
          <w:color w:val="000000"/>
          <w:sz w:val="24"/>
          <w:szCs w:val="24"/>
        </w:rPr>
        <w:t>wireframes</w:t>
      </w:r>
      <w:proofErr w:type="spellEnd"/>
      <w:r w:rsidRPr="00432BD9">
        <w:rPr>
          <w:rFonts w:ascii="Arial" w:eastAsia="Arial" w:hAnsi="Arial" w:cs="Arial"/>
          <w:color w:val="000000"/>
          <w:sz w:val="24"/>
          <w:szCs w:val="24"/>
        </w:rPr>
        <w:t>, layouts e interfaces de sites, aplicativos e sistemas em geral. Entre suas principais características, destacam-se:</w:t>
      </w:r>
    </w:p>
    <w:p w14:paraId="3E01E3F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Colaboração em tempo real - várias pessoas podem editar o mesmo projeto ao mesmo tempo</w:t>
      </w:r>
    </w:p>
    <w:p w14:paraId="6993D8B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Prototipação interativa - permite simular a navegação entre telas antes da programação.</w:t>
      </w:r>
    </w:p>
    <w:p w14:paraId="67EED294"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Bibliotecas de componentes - botões, menus e outros elementos podem ser reutilizados, mantendo consistência.</w:t>
      </w:r>
    </w:p>
    <w:p w14:paraId="501164A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Acessível na nuvem - seus arquivos ficam salvos online e podem ser acessados de qualquer lugar.</w:t>
      </w:r>
    </w:p>
    <w:p w14:paraId="464E9822"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Versatilidade - usado por designers, desenvolvedores e equipes de produto.</w:t>
      </w:r>
    </w:p>
    <w:p w14:paraId="502F1EC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No projeto, o Figma foi usado para:</w:t>
      </w:r>
    </w:p>
    <w:p w14:paraId="3ABD7F2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lastRenderedPageBreak/>
        <w:t>Criar as telas do portal (login, cadastro, busca de vagas, painel administrativo).</w:t>
      </w:r>
    </w:p>
    <w:p w14:paraId="12C2FAF8"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Validar a usabilidade da plataforma.</w:t>
      </w:r>
    </w:p>
    <w:p w14:paraId="5D22B7B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Apresentar uma prévia visual para os stakeholders antes da programação.</w:t>
      </w:r>
    </w:p>
    <w:p w14:paraId="17EF979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Visual Studio Code (VS Code)</w:t>
      </w:r>
    </w:p>
    <w:p w14:paraId="5D98469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Visual Studio Code, também chamado de VS Code, é um editor de código-fonte desenvolvido pela Microsoft.</w:t>
      </w:r>
      <w:r w:rsidRPr="00432BD9">
        <w:rPr>
          <w:rFonts w:ascii="Arial" w:eastAsia="Arial" w:hAnsi="Arial" w:cs="Arial"/>
          <w:color w:val="000000"/>
          <w:sz w:val="24"/>
          <w:szCs w:val="24"/>
        </w:rPr>
        <w:br/>
        <w:t xml:space="preserve"> Ele é gratuito, leve, multiplataforma (funciona no Windows, Linux e </w:t>
      </w:r>
      <w:proofErr w:type="spellStart"/>
      <w:r w:rsidRPr="00432BD9">
        <w:rPr>
          <w:rFonts w:ascii="Arial" w:eastAsia="Arial" w:hAnsi="Arial" w:cs="Arial"/>
          <w:color w:val="000000"/>
          <w:sz w:val="24"/>
          <w:szCs w:val="24"/>
        </w:rPr>
        <w:t>macOS</w:t>
      </w:r>
      <w:proofErr w:type="spellEnd"/>
      <w:r w:rsidRPr="00432BD9">
        <w:rPr>
          <w:rFonts w:ascii="Arial" w:eastAsia="Arial" w:hAnsi="Arial" w:cs="Arial"/>
          <w:color w:val="000000"/>
          <w:sz w:val="24"/>
          <w:szCs w:val="24"/>
        </w:rPr>
        <w:t xml:space="preserve">) e open </w:t>
      </w:r>
      <w:proofErr w:type="spellStart"/>
      <w:r w:rsidRPr="00432BD9">
        <w:rPr>
          <w:rFonts w:ascii="Arial" w:eastAsia="Arial" w:hAnsi="Arial" w:cs="Arial"/>
          <w:color w:val="000000"/>
          <w:sz w:val="24"/>
          <w:szCs w:val="24"/>
        </w:rPr>
        <w:t>source</w:t>
      </w:r>
      <w:proofErr w:type="spellEnd"/>
      <w:r w:rsidRPr="00432BD9">
        <w:rPr>
          <w:rFonts w:ascii="Arial" w:eastAsia="Arial" w:hAnsi="Arial" w:cs="Arial"/>
          <w:color w:val="000000"/>
          <w:sz w:val="24"/>
          <w:szCs w:val="24"/>
        </w:rPr>
        <w:t xml:space="preserve"> (código aberto). O VS Code é usado para programar e editar arquivos de código em diversas linguagens.</w:t>
      </w:r>
      <w:r w:rsidRPr="00432BD9">
        <w:rPr>
          <w:rFonts w:ascii="Arial" w:eastAsia="Arial" w:hAnsi="Arial" w:cs="Arial"/>
          <w:color w:val="000000"/>
          <w:sz w:val="24"/>
          <w:szCs w:val="24"/>
        </w:rPr>
        <w:br/>
        <w:t xml:space="preserve"> Ele oferece:</w:t>
      </w:r>
    </w:p>
    <w:p w14:paraId="35D8DF8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Sintaxe colorida (</w:t>
      </w:r>
      <w:proofErr w:type="spellStart"/>
      <w:r w:rsidRPr="00432BD9">
        <w:rPr>
          <w:rFonts w:ascii="Arial" w:eastAsia="Arial" w:hAnsi="Arial" w:cs="Arial"/>
          <w:color w:val="000000"/>
          <w:sz w:val="24"/>
          <w:szCs w:val="24"/>
        </w:rPr>
        <w:t>syntax</w:t>
      </w:r>
      <w:proofErr w:type="spellEnd"/>
      <w:r w:rsidRPr="00432BD9">
        <w:rPr>
          <w:rFonts w:ascii="Arial" w:eastAsia="Arial" w:hAnsi="Arial" w:cs="Arial"/>
          <w:color w:val="000000"/>
          <w:sz w:val="24"/>
          <w:szCs w:val="24"/>
        </w:rPr>
        <w:t xml:space="preserve"> </w:t>
      </w:r>
      <w:proofErr w:type="spellStart"/>
      <w:r w:rsidRPr="00432BD9">
        <w:rPr>
          <w:rFonts w:ascii="Arial" w:eastAsia="Arial" w:hAnsi="Arial" w:cs="Arial"/>
          <w:color w:val="000000"/>
          <w:sz w:val="24"/>
          <w:szCs w:val="24"/>
        </w:rPr>
        <w:t>highlighting</w:t>
      </w:r>
      <w:proofErr w:type="spellEnd"/>
      <w:r w:rsidRPr="00432BD9">
        <w:rPr>
          <w:rFonts w:ascii="Arial" w:eastAsia="Arial" w:hAnsi="Arial" w:cs="Arial"/>
          <w:color w:val="000000"/>
          <w:sz w:val="24"/>
          <w:szCs w:val="24"/>
        </w:rPr>
        <w:t>) - facilita a leitura do código.</w:t>
      </w:r>
    </w:p>
    <w:p w14:paraId="5C05161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Autocompletar (</w:t>
      </w:r>
      <w:proofErr w:type="spellStart"/>
      <w:r w:rsidRPr="00432BD9">
        <w:rPr>
          <w:rFonts w:ascii="Arial" w:eastAsia="Arial" w:hAnsi="Arial" w:cs="Arial"/>
          <w:color w:val="000000"/>
          <w:sz w:val="24"/>
          <w:szCs w:val="24"/>
        </w:rPr>
        <w:t>IntelliSense</w:t>
      </w:r>
      <w:proofErr w:type="spellEnd"/>
      <w:r w:rsidRPr="00432BD9">
        <w:rPr>
          <w:rFonts w:ascii="Arial" w:eastAsia="Arial" w:hAnsi="Arial" w:cs="Arial"/>
          <w:color w:val="000000"/>
          <w:sz w:val="24"/>
          <w:szCs w:val="24"/>
        </w:rPr>
        <w:t>) - sugere comandos e funções.</w:t>
      </w:r>
    </w:p>
    <w:p w14:paraId="4A2E33F8"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Depuração (</w:t>
      </w:r>
      <w:proofErr w:type="spellStart"/>
      <w:r w:rsidRPr="00432BD9">
        <w:rPr>
          <w:rFonts w:ascii="Arial" w:eastAsia="Arial" w:hAnsi="Arial" w:cs="Arial"/>
          <w:color w:val="000000"/>
          <w:sz w:val="24"/>
          <w:szCs w:val="24"/>
        </w:rPr>
        <w:t>Debugging</w:t>
      </w:r>
      <w:proofErr w:type="spellEnd"/>
      <w:r w:rsidRPr="00432BD9">
        <w:rPr>
          <w:rFonts w:ascii="Arial" w:eastAsia="Arial" w:hAnsi="Arial" w:cs="Arial"/>
          <w:color w:val="000000"/>
          <w:sz w:val="24"/>
          <w:szCs w:val="24"/>
        </w:rPr>
        <w:t>) - ajuda a encontrar erros no código.</w:t>
      </w:r>
    </w:p>
    <w:p w14:paraId="698C9E5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Integração com Git/GitHub - controle de versão direto no editor.</w:t>
      </w:r>
    </w:p>
    <w:p w14:paraId="52A34300"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Extensões personalizáveis - plugins que adicionam suporte a novas linguagens, temas e ferramentas.</w:t>
      </w:r>
    </w:p>
    <w:p w14:paraId="5C4E373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Foi usado no projeto como ambiente de desenvolvimento (IDE), para programar as páginas do portal, integrar o front-</w:t>
      </w:r>
      <w:proofErr w:type="spellStart"/>
      <w:r w:rsidRPr="00432BD9">
        <w:rPr>
          <w:rFonts w:ascii="Arial" w:eastAsia="Arial" w:hAnsi="Arial" w:cs="Arial"/>
          <w:color w:val="000000"/>
          <w:sz w:val="24"/>
          <w:szCs w:val="24"/>
        </w:rPr>
        <w:t>end</w:t>
      </w:r>
      <w:proofErr w:type="spellEnd"/>
      <w:r w:rsidRPr="00432BD9">
        <w:rPr>
          <w:rFonts w:ascii="Arial" w:eastAsia="Arial" w:hAnsi="Arial" w:cs="Arial"/>
          <w:color w:val="000000"/>
          <w:sz w:val="24"/>
          <w:szCs w:val="24"/>
        </w:rPr>
        <w:t xml:space="preserve"> com o </w:t>
      </w:r>
      <w:proofErr w:type="spellStart"/>
      <w:r w:rsidRPr="00432BD9">
        <w:rPr>
          <w:rFonts w:ascii="Arial" w:eastAsia="Arial" w:hAnsi="Arial" w:cs="Arial"/>
          <w:color w:val="000000"/>
          <w:sz w:val="24"/>
          <w:szCs w:val="24"/>
        </w:rPr>
        <w:t>back-end</w:t>
      </w:r>
      <w:proofErr w:type="spellEnd"/>
      <w:r w:rsidRPr="00432BD9">
        <w:rPr>
          <w:rFonts w:ascii="Arial" w:eastAsia="Arial" w:hAnsi="Arial" w:cs="Arial"/>
          <w:color w:val="000000"/>
          <w:sz w:val="24"/>
          <w:szCs w:val="24"/>
        </w:rPr>
        <w:t xml:space="preserve"> e organizar os arquivos do sistema, além de integrar com o GitHub para versionamento.</w:t>
      </w:r>
    </w:p>
    <w:p w14:paraId="3FA8CEC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GitHub</w:t>
      </w:r>
    </w:p>
    <w:p w14:paraId="4A11C96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GitHub é uma plataforma online que permite armazenar, gerenciar e compartilhar projetos de software.</w:t>
      </w:r>
      <w:r w:rsidRPr="00432BD9">
        <w:rPr>
          <w:rFonts w:ascii="Arial" w:eastAsia="Arial" w:hAnsi="Arial" w:cs="Arial"/>
          <w:color w:val="000000"/>
          <w:sz w:val="24"/>
          <w:szCs w:val="24"/>
        </w:rPr>
        <w:br/>
        <w:t xml:space="preserve"> Ele é baseado no Git, um sistema de controle de versão. O Git ajuda a controlar mudanças em arquivos de código ao longo do tempo. Ele também é um “local na nuvem” onde esse código fica salvo, permitindo colaboração entre várias pessoas.</w:t>
      </w:r>
    </w:p>
    <w:p w14:paraId="2767C90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Suas principais funções são:</w:t>
      </w:r>
    </w:p>
    <w:p w14:paraId="5398319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Controle de </w:t>
      </w:r>
      <w:proofErr w:type="spellStart"/>
      <w:r w:rsidRPr="00432BD9">
        <w:rPr>
          <w:rFonts w:ascii="Arial" w:eastAsia="Arial" w:hAnsi="Arial" w:cs="Arial"/>
          <w:color w:val="000000"/>
          <w:sz w:val="24"/>
          <w:szCs w:val="24"/>
        </w:rPr>
        <w:t>versão:cada</w:t>
      </w:r>
      <w:proofErr w:type="spellEnd"/>
      <w:r w:rsidRPr="00432BD9">
        <w:rPr>
          <w:rFonts w:ascii="Arial" w:eastAsia="Arial" w:hAnsi="Arial" w:cs="Arial"/>
          <w:color w:val="000000"/>
          <w:sz w:val="24"/>
          <w:szCs w:val="24"/>
        </w:rPr>
        <w:t xml:space="preserve"> alteração no código é registrada e você pode voltar a versões anteriores se algo der errado.</w:t>
      </w:r>
    </w:p>
    <w:p w14:paraId="10B3471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lastRenderedPageBreak/>
        <w:t>Colaboração em equipe: Vários desenvolvedores podem trabalhar juntos no mesmo projeto, cada pessoa pode criar sua cópia, editar e depois unir ao projeto principal.</w:t>
      </w:r>
    </w:p>
    <w:p w14:paraId="48BB4A5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Hospedagem de repositórios: O repositório é como uma pasta online que guarda o projeto (códigos, documentação, imagens etc.), </w:t>
      </w:r>
      <w:proofErr w:type="gramStart"/>
      <w:r w:rsidRPr="00432BD9">
        <w:rPr>
          <w:rFonts w:ascii="Arial" w:eastAsia="Arial" w:hAnsi="Arial" w:cs="Arial"/>
          <w:color w:val="000000"/>
          <w:sz w:val="24"/>
          <w:szCs w:val="24"/>
        </w:rPr>
        <w:t>além de Integrar</w:t>
      </w:r>
      <w:proofErr w:type="gramEnd"/>
      <w:r w:rsidRPr="00432BD9">
        <w:rPr>
          <w:rFonts w:ascii="Arial" w:eastAsia="Arial" w:hAnsi="Arial" w:cs="Arial"/>
          <w:color w:val="000000"/>
          <w:sz w:val="24"/>
          <w:szCs w:val="24"/>
        </w:rPr>
        <w:t xml:space="preserve"> com outras ferramentas:</w:t>
      </w:r>
    </w:p>
    <w:p w14:paraId="5420F28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GitHub pode se conectar a plataformas como VS Code e Figma para automatizar testes.</w:t>
      </w:r>
    </w:p>
    <w:p w14:paraId="0F04307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No projeto foi usado para guardar todo o código do portal, controlar alterações feitas por cada membro do grupo, permitir que cada desenvolvedor trabalhasse em partes diferentes sem perder o histórico, e garantir organização e segurança do projeto.</w:t>
      </w:r>
    </w:p>
    <w:p w14:paraId="2EC3BA11" w14:textId="77777777" w:rsidR="00315886" w:rsidRPr="00432BD9" w:rsidRDefault="00315886" w:rsidP="00315886">
      <w:pPr>
        <w:ind w:left="720" w:hanging="360"/>
        <w:jc w:val="both"/>
        <w:rPr>
          <w:rFonts w:ascii="Arial" w:eastAsia="Arial" w:hAnsi="Arial" w:cs="Arial"/>
          <w:color w:val="000000"/>
          <w:sz w:val="24"/>
          <w:szCs w:val="24"/>
        </w:rPr>
      </w:pPr>
    </w:p>
    <w:p w14:paraId="25C5F58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Recursos usados</w:t>
      </w:r>
      <w:r w:rsidRPr="00432BD9">
        <w:rPr>
          <w:rFonts w:ascii="Arial" w:eastAsia="Arial" w:hAnsi="Arial" w:cs="Arial"/>
          <w:color w:val="000000"/>
          <w:sz w:val="24"/>
          <w:szCs w:val="24"/>
        </w:rPr>
        <w:t xml:space="preserve">  </w:t>
      </w:r>
      <w:r w:rsidRPr="00432BD9">
        <w:rPr>
          <w:rFonts w:ascii="Arial" w:eastAsia="Arial" w:hAnsi="Arial" w:cs="Arial"/>
          <w:color w:val="000000"/>
          <w:sz w:val="24"/>
          <w:szCs w:val="24"/>
        </w:rPr>
        <w:br/>
        <w:t>● HTML, (</w:t>
      </w:r>
      <w:proofErr w:type="spellStart"/>
      <w:r w:rsidRPr="00432BD9">
        <w:rPr>
          <w:rFonts w:ascii="Arial" w:eastAsia="Arial" w:hAnsi="Arial" w:cs="Arial"/>
          <w:color w:val="000000"/>
          <w:sz w:val="24"/>
          <w:szCs w:val="24"/>
        </w:rPr>
        <w:t>HyperText</w:t>
      </w:r>
      <w:proofErr w:type="spellEnd"/>
      <w:r w:rsidRPr="00432BD9">
        <w:rPr>
          <w:rFonts w:ascii="Arial" w:eastAsia="Arial" w:hAnsi="Arial" w:cs="Arial"/>
          <w:color w:val="000000"/>
          <w:sz w:val="24"/>
          <w:szCs w:val="24"/>
        </w:rPr>
        <w:t xml:space="preserve"> Markup </w:t>
      </w:r>
      <w:proofErr w:type="spellStart"/>
      <w:r w:rsidRPr="00432BD9">
        <w:rPr>
          <w:rFonts w:ascii="Arial" w:eastAsia="Arial" w:hAnsi="Arial" w:cs="Arial"/>
          <w:color w:val="000000"/>
          <w:sz w:val="24"/>
          <w:szCs w:val="24"/>
        </w:rPr>
        <w:t>Language</w:t>
      </w:r>
      <w:proofErr w:type="spellEnd"/>
      <w:r w:rsidRPr="00432BD9">
        <w:rPr>
          <w:rFonts w:ascii="Arial" w:eastAsia="Arial" w:hAnsi="Arial" w:cs="Arial"/>
          <w:color w:val="000000"/>
          <w:sz w:val="24"/>
          <w:szCs w:val="24"/>
        </w:rPr>
        <w:t xml:space="preserve">, em português Língua de Marcação </w:t>
      </w:r>
      <w:proofErr w:type="spellStart"/>
      <w:r w:rsidRPr="00432BD9">
        <w:rPr>
          <w:rFonts w:ascii="Arial" w:eastAsia="Arial" w:hAnsi="Arial" w:cs="Arial"/>
          <w:color w:val="000000"/>
          <w:sz w:val="24"/>
          <w:szCs w:val="24"/>
        </w:rPr>
        <w:t>HiperTexto</w:t>
      </w:r>
      <w:proofErr w:type="spellEnd"/>
      <w:r w:rsidRPr="00432BD9">
        <w:rPr>
          <w:rFonts w:ascii="Arial" w:eastAsia="Arial" w:hAnsi="Arial" w:cs="Arial"/>
          <w:color w:val="000000"/>
          <w:sz w:val="24"/>
          <w:szCs w:val="24"/>
        </w:rPr>
        <w:t xml:space="preserve">) é uma linguagem de marcação utilizada para criar e estruturar páginas da web, de forma análoga pode-se comparar ao esqueleto do corpo humano que é a base do corpo, assim funcionando como a base de um site. Ele permite a inserção </w:t>
      </w:r>
      <w:r w:rsidRPr="00432BD9">
        <w:rPr>
          <w:rFonts w:ascii="Arial" w:eastAsia="Arial" w:hAnsi="Arial" w:cs="Arial"/>
          <w:color w:val="000000"/>
          <w:sz w:val="24"/>
          <w:szCs w:val="24"/>
        </w:rPr>
        <w:br/>
        <w:t xml:space="preserve">de textos, imagens, vídeos, links e vários outros elementos, além disso, atua através de </w:t>
      </w:r>
      <w:proofErr w:type="spellStart"/>
      <w:r w:rsidRPr="00432BD9">
        <w:rPr>
          <w:rFonts w:ascii="Arial" w:eastAsia="Arial" w:hAnsi="Arial" w:cs="Arial"/>
          <w:color w:val="000000"/>
          <w:sz w:val="24"/>
          <w:szCs w:val="24"/>
        </w:rPr>
        <w:t>tags</w:t>
      </w:r>
      <w:proofErr w:type="spellEnd"/>
      <w:r w:rsidRPr="00432BD9">
        <w:rPr>
          <w:rFonts w:ascii="Arial" w:eastAsia="Arial" w:hAnsi="Arial" w:cs="Arial"/>
          <w:color w:val="000000"/>
          <w:sz w:val="24"/>
          <w:szCs w:val="24"/>
        </w:rPr>
        <w:t xml:space="preserve"> para marcar e organizar os elementos. Será utilizado no </w:t>
      </w:r>
      <w:proofErr w:type="gramStart"/>
      <w:r w:rsidRPr="00432BD9">
        <w:rPr>
          <w:rFonts w:ascii="Arial" w:eastAsia="Arial" w:hAnsi="Arial" w:cs="Arial"/>
          <w:color w:val="000000"/>
          <w:sz w:val="24"/>
          <w:szCs w:val="24"/>
        </w:rPr>
        <w:t>site  para</w:t>
      </w:r>
      <w:proofErr w:type="gramEnd"/>
      <w:r w:rsidRPr="00432BD9">
        <w:rPr>
          <w:rFonts w:ascii="Arial" w:eastAsia="Arial" w:hAnsi="Arial" w:cs="Arial"/>
          <w:color w:val="000000"/>
          <w:sz w:val="24"/>
          <w:szCs w:val="24"/>
        </w:rPr>
        <w:t xml:space="preserve"> a criação e organização das </w:t>
      </w:r>
      <w:proofErr w:type="gramStart"/>
      <w:r w:rsidRPr="00432BD9">
        <w:rPr>
          <w:rFonts w:ascii="Arial" w:eastAsia="Arial" w:hAnsi="Arial" w:cs="Arial"/>
          <w:color w:val="000000"/>
          <w:sz w:val="24"/>
          <w:szCs w:val="24"/>
        </w:rPr>
        <w:t>páginas ;</w:t>
      </w:r>
      <w:proofErr w:type="gramEnd"/>
      <w:r w:rsidRPr="00432BD9">
        <w:rPr>
          <w:rFonts w:ascii="Arial" w:eastAsia="Arial" w:hAnsi="Arial" w:cs="Arial"/>
          <w:color w:val="000000"/>
          <w:sz w:val="24"/>
          <w:szCs w:val="24"/>
        </w:rPr>
        <w:t> </w:t>
      </w:r>
    </w:p>
    <w:p w14:paraId="3669A76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br/>
        <w:t>● CSS, (</w:t>
      </w:r>
      <w:proofErr w:type="spellStart"/>
      <w:r w:rsidRPr="00432BD9">
        <w:rPr>
          <w:rFonts w:ascii="Arial" w:eastAsia="Arial" w:hAnsi="Arial" w:cs="Arial"/>
          <w:color w:val="000000"/>
          <w:sz w:val="24"/>
          <w:szCs w:val="24"/>
        </w:rPr>
        <w:t>Cascading</w:t>
      </w:r>
      <w:proofErr w:type="spellEnd"/>
      <w:r w:rsidRPr="00432BD9">
        <w:rPr>
          <w:rFonts w:ascii="Arial" w:eastAsia="Arial" w:hAnsi="Arial" w:cs="Arial"/>
          <w:color w:val="000000"/>
          <w:sz w:val="24"/>
          <w:szCs w:val="24"/>
        </w:rPr>
        <w:t xml:space="preserve"> Style </w:t>
      </w:r>
      <w:proofErr w:type="spellStart"/>
      <w:r w:rsidRPr="00432BD9">
        <w:rPr>
          <w:rFonts w:ascii="Arial" w:eastAsia="Arial" w:hAnsi="Arial" w:cs="Arial"/>
          <w:color w:val="000000"/>
          <w:sz w:val="24"/>
          <w:szCs w:val="24"/>
        </w:rPr>
        <w:t>Sheets</w:t>
      </w:r>
      <w:proofErr w:type="spellEnd"/>
      <w:r w:rsidRPr="00432BD9">
        <w:rPr>
          <w:rFonts w:ascii="Arial" w:eastAsia="Arial" w:hAnsi="Arial" w:cs="Arial"/>
          <w:color w:val="000000"/>
          <w:sz w:val="24"/>
          <w:szCs w:val="24"/>
        </w:rPr>
        <w:t>, em português Folha de Estilo em Cascata) é um mecanismo utilizado para a estilização de páginas web, de forma análoga, é como se fosse a pele, o cabelo e as roupas de uma pessoa, tudo aquilo que permite enxergarmos uma pessoa, a CSS define como os elementos serão organizados no site para a personalização das páginas; </w:t>
      </w:r>
    </w:p>
    <w:p w14:paraId="3557326B" w14:textId="2EF7EB9B" w:rsidR="00315886" w:rsidRPr="00315886" w:rsidRDefault="00315886" w:rsidP="00315886">
      <w:pPr>
        <w:pStyle w:val="PargrafodaLista"/>
        <w:numPr>
          <w:ilvl w:val="0"/>
          <w:numId w:val="6"/>
        </w:numPr>
        <w:jc w:val="both"/>
        <w:rPr>
          <w:rFonts w:ascii="Arial" w:eastAsia="Arial" w:hAnsi="Arial" w:cs="Arial"/>
          <w:color w:val="000000"/>
          <w:sz w:val="24"/>
          <w:szCs w:val="24"/>
        </w:rPr>
      </w:pPr>
      <w:proofErr w:type="spellStart"/>
      <w:r w:rsidRPr="00315886">
        <w:rPr>
          <w:rFonts w:ascii="Arial" w:eastAsia="Arial" w:hAnsi="Arial" w:cs="Arial"/>
          <w:color w:val="000000"/>
          <w:sz w:val="24"/>
          <w:szCs w:val="24"/>
        </w:rPr>
        <w:t>JavaScript</w:t>
      </w:r>
      <w:proofErr w:type="spellEnd"/>
      <w:r w:rsidRPr="00315886">
        <w:rPr>
          <w:rFonts w:ascii="Arial" w:eastAsia="Arial" w:hAnsi="Arial" w:cs="Arial"/>
          <w:color w:val="000000"/>
          <w:sz w:val="24"/>
          <w:szCs w:val="24"/>
        </w:rPr>
        <w:t xml:space="preserve"> (JS): É uma linguagem de programação essencial para o desenvolvimento web, responsável por adicionar interatividade às páginas. Enquanto o HTML estrutura o conteúdo e o CSS cuida da aparência, o </w:t>
      </w:r>
      <w:proofErr w:type="spellStart"/>
      <w:r w:rsidRPr="00315886">
        <w:rPr>
          <w:rFonts w:ascii="Arial" w:eastAsia="Arial" w:hAnsi="Arial" w:cs="Arial"/>
          <w:color w:val="000000"/>
          <w:sz w:val="24"/>
          <w:szCs w:val="24"/>
        </w:rPr>
        <w:t>JavaScript</w:t>
      </w:r>
      <w:proofErr w:type="spellEnd"/>
      <w:r w:rsidRPr="00315886">
        <w:rPr>
          <w:rFonts w:ascii="Arial" w:eastAsia="Arial" w:hAnsi="Arial" w:cs="Arial"/>
          <w:color w:val="000000"/>
          <w:sz w:val="24"/>
          <w:szCs w:val="24"/>
        </w:rPr>
        <w:t xml:space="preserve"> permite criar funcionalidades como validação de formulários, feedback visual ao clicar em botões, atualização de conteúdos sem recarregar a página (AJAX) e manipulação do DOM </w:t>
      </w:r>
      <w:r w:rsidRPr="00315886">
        <w:rPr>
          <w:rFonts w:ascii="Arial" w:eastAsia="Arial" w:hAnsi="Arial" w:cs="Arial"/>
          <w:color w:val="000000"/>
          <w:sz w:val="24"/>
          <w:szCs w:val="24"/>
        </w:rPr>
        <w:lastRenderedPageBreak/>
        <w:t>em</w:t>
      </w:r>
      <w:r>
        <w:rPr>
          <w:rFonts w:ascii="Arial" w:eastAsia="Arial" w:hAnsi="Arial" w:cs="Arial"/>
          <w:color w:val="000000"/>
          <w:sz w:val="24"/>
          <w:szCs w:val="24"/>
        </w:rPr>
        <w:t xml:space="preserve"> </w:t>
      </w:r>
      <w:r w:rsidRPr="00315886">
        <w:rPr>
          <w:rFonts w:ascii="Arial" w:eastAsia="Arial" w:hAnsi="Arial" w:cs="Arial"/>
          <w:color w:val="000000"/>
          <w:sz w:val="24"/>
          <w:szCs w:val="24"/>
        </w:rPr>
        <w:t>tempo real.</w:t>
      </w:r>
      <w:r w:rsidRPr="00315886">
        <w:rPr>
          <w:rFonts w:ascii="Arial" w:eastAsia="Arial" w:hAnsi="Arial" w:cs="Arial"/>
          <w:color w:val="000000"/>
          <w:sz w:val="24"/>
          <w:szCs w:val="24"/>
        </w:rPr>
        <w:br/>
        <w:t xml:space="preserve"> No projeto, o </w:t>
      </w:r>
      <w:proofErr w:type="spellStart"/>
      <w:r w:rsidRPr="00315886">
        <w:rPr>
          <w:rFonts w:ascii="Arial" w:eastAsia="Arial" w:hAnsi="Arial" w:cs="Arial"/>
          <w:color w:val="000000"/>
          <w:sz w:val="24"/>
          <w:szCs w:val="24"/>
        </w:rPr>
        <w:t>JavaScript</w:t>
      </w:r>
      <w:proofErr w:type="spellEnd"/>
      <w:r w:rsidRPr="00315886">
        <w:rPr>
          <w:rFonts w:ascii="Arial" w:eastAsia="Arial" w:hAnsi="Arial" w:cs="Arial"/>
          <w:color w:val="000000"/>
          <w:sz w:val="24"/>
          <w:szCs w:val="24"/>
        </w:rPr>
        <w:t xml:space="preserve"> será utilizado tanto no front-</w:t>
      </w:r>
      <w:proofErr w:type="spellStart"/>
      <w:r w:rsidRPr="00315886">
        <w:rPr>
          <w:rFonts w:ascii="Arial" w:eastAsia="Arial" w:hAnsi="Arial" w:cs="Arial"/>
          <w:color w:val="000000"/>
          <w:sz w:val="24"/>
          <w:szCs w:val="24"/>
        </w:rPr>
        <w:t>end</w:t>
      </w:r>
      <w:proofErr w:type="spellEnd"/>
      <w:r w:rsidRPr="00315886">
        <w:rPr>
          <w:rFonts w:ascii="Arial" w:eastAsia="Arial" w:hAnsi="Arial" w:cs="Arial"/>
          <w:color w:val="000000"/>
          <w:sz w:val="24"/>
          <w:szCs w:val="24"/>
        </w:rPr>
        <w:t xml:space="preserve"> (interações do usuário, animações, navegação dinâmica) quanto no </w:t>
      </w:r>
      <w:proofErr w:type="spellStart"/>
      <w:r w:rsidRPr="00315886">
        <w:rPr>
          <w:rFonts w:ascii="Arial" w:eastAsia="Arial" w:hAnsi="Arial" w:cs="Arial"/>
          <w:color w:val="000000"/>
          <w:sz w:val="24"/>
          <w:szCs w:val="24"/>
        </w:rPr>
        <w:t>back-end</w:t>
      </w:r>
      <w:proofErr w:type="spellEnd"/>
      <w:r w:rsidRPr="00315886">
        <w:rPr>
          <w:rFonts w:ascii="Arial" w:eastAsia="Arial" w:hAnsi="Arial" w:cs="Arial"/>
          <w:color w:val="000000"/>
          <w:sz w:val="24"/>
          <w:szCs w:val="24"/>
        </w:rPr>
        <w:t xml:space="preserve"> em conjunto com o Node.js, possibilitando a criação de APIs, autenticação de usuários e integração com o banco de dados.</w:t>
      </w:r>
    </w:p>
    <w:p w14:paraId="0E4795A0" w14:textId="77777777" w:rsidR="00315886" w:rsidRPr="00432BD9" w:rsidRDefault="00315886" w:rsidP="00315886">
      <w:pPr>
        <w:ind w:left="720" w:hanging="360"/>
        <w:jc w:val="right"/>
        <w:rPr>
          <w:rFonts w:ascii="Arial" w:eastAsia="Arial" w:hAnsi="Arial" w:cs="Arial"/>
          <w:color w:val="000000"/>
          <w:sz w:val="24"/>
          <w:szCs w:val="24"/>
        </w:rPr>
      </w:pPr>
    </w:p>
    <w:p w14:paraId="6B43DCF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Draw.io: O Draw.io é uma ferramenta gratuita e online utilizada para a criação de diagramas. Ele permite elaborar fluxogramas, mapas mentais, diagramas de casos de uso, diagramas de classe, de sequência, entre outros que são bastante aplicados na área de Engenharia de Software.</w:t>
      </w:r>
    </w:p>
    <w:p w14:paraId="2581A2C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Uma das principais vantagens do Draw.io é a sua interface intuitiva e a possibilidade de integração com serviços em nuvem, como Google Drive, OneDrive e GitHub, facilitando o armazenamento e o compartilhamento dos diagramas em equipe. Dessa forma, a ferramenta é bastante útil em projetos colaborativos, pois permite que os membros da equipe visualizem e compreendam melhor a modelagem do sistema, garantindo uma documentação clara e organizada. Foi usada no projeto para a criação de diagramas.</w:t>
      </w:r>
    </w:p>
    <w:p w14:paraId="794EE0F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 Google </w:t>
      </w:r>
      <w:proofErr w:type="spellStart"/>
      <w:r w:rsidRPr="00432BD9">
        <w:rPr>
          <w:rFonts w:ascii="Arial" w:eastAsia="Arial" w:hAnsi="Arial" w:cs="Arial"/>
          <w:color w:val="000000"/>
          <w:sz w:val="24"/>
          <w:szCs w:val="24"/>
        </w:rPr>
        <w:t>Docs</w:t>
      </w:r>
      <w:proofErr w:type="spellEnd"/>
      <w:r w:rsidRPr="00432BD9">
        <w:rPr>
          <w:rFonts w:ascii="Arial" w:eastAsia="Arial" w:hAnsi="Arial" w:cs="Arial"/>
          <w:color w:val="000000"/>
          <w:sz w:val="24"/>
          <w:szCs w:val="24"/>
        </w:rPr>
        <w:t>:</w:t>
      </w:r>
      <w:r w:rsidRPr="00432BD9">
        <w:rPr>
          <w:rFonts w:ascii="Arial" w:eastAsia="Arial" w:hAnsi="Arial" w:cs="Arial"/>
          <w:b/>
          <w:bCs/>
          <w:color w:val="000000"/>
          <w:sz w:val="24"/>
          <w:szCs w:val="24"/>
        </w:rPr>
        <w:t xml:space="preserve"> </w:t>
      </w:r>
      <w:r w:rsidRPr="00432BD9">
        <w:rPr>
          <w:rFonts w:ascii="Arial" w:eastAsia="Arial" w:hAnsi="Arial" w:cs="Arial"/>
          <w:color w:val="000000"/>
          <w:sz w:val="24"/>
          <w:szCs w:val="24"/>
        </w:rPr>
        <w:t xml:space="preserve">É uma ferramenta online de edição de textos desenvolvida pelo Google. Diferente dos editores tradicionais instalados no computador, o Google </w:t>
      </w:r>
      <w:proofErr w:type="spellStart"/>
      <w:r w:rsidRPr="00432BD9">
        <w:rPr>
          <w:rFonts w:ascii="Arial" w:eastAsia="Arial" w:hAnsi="Arial" w:cs="Arial"/>
          <w:color w:val="000000"/>
          <w:sz w:val="24"/>
          <w:szCs w:val="24"/>
        </w:rPr>
        <w:t>Docs</w:t>
      </w:r>
      <w:proofErr w:type="spellEnd"/>
      <w:r w:rsidRPr="00432BD9">
        <w:rPr>
          <w:rFonts w:ascii="Arial" w:eastAsia="Arial" w:hAnsi="Arial" w:cs="Arial"/>
          <w:color w:val="000000"/>
          <w:sz w:val="24"/>
          <w:szCs w:val="24"/>
        </w:rPr>
        <w:t xml:space="preserve"> funciona diretamente no navegador, permitindo que os documentos sejam criados, editados e compartilhados em tempo real pela internet.</w:t>
      </w:r>
    </w:p>
    <w:p w14:paraId="62187B47" w14:textId="77777777" w:rsidR="00315886"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Sua principal vantagem é a colaboração simultânea, ou seja, várias pessoas podem trabalhar no mesmo arquivo ao mesmo tempo, com as alterações sendo salvas automaticamente na nuvem. Além disso, ele mantém um histórico de versões, facilita comentários e sugestões e garante acesso de qualquer dispositivo conectado. Foi usado para elaborar a documentação do projeto.</w:t>
      </w:r>
    </w:p>
    <w:p w14:paraId="603E4B33" w14:textId="77777777" w:rsidR="00315886" w:rsidRDefault="00315886" w:rsidP="00315886">
      <w:pPr>
        <w:ind w:left="720" w:hanging="360"/>
        <w:jc w:val="both"/>
        <w:rPr>
          <w:rFonts w:ascii="Arial" w:eastAsia="Arial" w:hAnsi="Arial" w:cs="Arial"/>
          <w:color w:val="000000"/>
          <w:sz w:val="24"/>
          <w:szCs w:val="24"/>
        </w:rPr>
      </w:pPr>
    </w:p>
    <w:p w14:paraId="50D7DFC2" w14:textId="77777777" w:rsidR="00315886" w:rsidRPr="00432BD9" w:rsidRDefault="00315886" w:rsidP="00315886">
      <w:pPr>
        <w:ind w:left="720" w:hanging="360"/>
        <w:jc w:val="both"/>
        <w:rPr>
          <w:rFonts w:ascii="Arial" w:eastAsia="Arial" w:hAnsi="Arial" w:cs="Arial"/>
          <w:color w:val="000000"/>
          <w:sz w:val="24"/>
          <w:szCs w:val="24"/>
        </w:rPr>
      </w:pPr>
    </w:p>
    <w:p w14:paraId="04AFF577" w14:textId="77777777" w:rsidR="00315886" w:rsidRPr="00315886" w:rsidRDefault="00315886" w:rsidP="00315886">
      <w:pPr>
        <w:ind w:left="360"/>
        <w:jc w:val="both"/>
        <w:rPr>
          <w:rFonts w:ascii="Arial" w:eastAsia="Arial" w:hAnsi="Arial" w:cs="Arial"/>
          <w:color w:val="000000"/>
          <w:sz w:val="24"/>
          <w:szCs w:val="24"/>
        </w:rPr>
      </w:pPr>
      <w:r w:rsidRPr="00315886">
        <w:rPr>
          <w:rFonts w:ascii="Arial" w:eastAsia="Arial" w:hAnsi="Arial" w:cs="Arial"/>
          <w:b/>
          <w:bCs/>
          <w:color w:val="000000"/>
          <w:sz w:val="24"/>
          <w:szCs w:val="24"/>
        </w:rPr>
        <w:t>Desenvolvimento</w:t>
      </w:r>
    </w:p>
    <w:p w14:paraId="6D687D7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 criação do projeto </w:t>
      </w:r>
      <w:proofErr w:type="spellStart"/>
      <w:r w:rsidRPr="00432BD9">
        <w:rPr>
          <w:rFonts w:ascii="Arial" w:eastAsia="Arial" w:hAnsi="Arial" w:cs="Arial"/>
          <w:color w:val="000000"/>
          <w:sz w:val="24"/>
          <w:szCs w:val="24"/>
        </w:rPr>
        <w:t>Voluntary</w:t>
      </w:r>
      <w:proofErr w:type="spellEnd"/>
      <w:r w:rsidRPr="00432BD9">
        <w:rPr>
          <w:rFonts w:ascii="Arial" w:eastAsia="Arial" w:hAnsi="Arial" w:cs="Arial"/>
          <w:color w:val="000000"/>
          <w:sz w:val="24"/>
          <w:szCs w:val="24"/>
        </w:rPr>
        <w:t xml:space="preserve"> foi pensada a partir da necessidade de criar uma plataforma acessível e eficiente para conectar voluntários a </w:t>
      </w:r>
      <w:r w:rsidRPr="00432BD9">
        <w:rPr>
          <w:rFonts w:ascii="Arial" w:eastAsia="Arial" w:hAnsi="Arial" w:cs="Arial"/>
          <w:color w:val="000000"/>
          <w:sz w:val="24"/>
          <w:szCs w:val="24"/>
        </w:rPr>
        <w:lastRenderedPageBreak/>
        <w:t>organizações, empresas e iniciativas sociais. Para alcançar esse objetivo, a equipe adotou uma abordagem organizada, utilizando conceitos de Engenharia de Software e práticas de levantamento de requisitos, definição de regras de negócio e análise de stakeholders. Dessa forma, buscou-se alinhar tanto as demandas técnicas quanto sociais do projeto.</w:t>
      </w:r>
    </w:p>
    <w:p w14:paraId="5CA32B8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Começamos o projeto identificando os requisitos funcionais, que vão representar as ações essenciais que o sistema deve executar. Entre os requisitos mais importantes, destacam-se o cadastro e login de usuários (voluntários, empresas e administradores), a gestão de perfis, a publicação de vagas por parte das organizações e a busca de vagas de voluntariado com filtros, que permite aos voluntários encontrar oportunidades alinhadas a seus interesses e habilidades. Esses requisitos foram pensados pela equipe do elemento x para oferecer uma experiência prática. Além disso, a equipe também pensou em funcionalidades de feedback, notificações e relatórios informativos, garantindo que a plataforma possa atender os stakeholders.</w:t>
      </w:r>
    </w:p>
    <w:p w14:paraId="7AC8E0E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Portanto, também foram definidos os requisitos não funcionais, que explicam melhor como a qualidade e o desempenho do sistema devem se comportar. A segurança é uma parte importante do projeto, onde um dos requisitos não funcionais tem como objetivo o uso de criptografia para proteger dados pessoais e senhas, além da implementação de logs e mecanismos de rastreabilidade. Um dos requisitos também foi a usabilidade e acessibilidade, garantindo que a interface seja intuitiva e inclusiva para diferentes perfis de usuários. Outro aspecto relevante foi a escalabilidade, já que o portal deverá suportar um número crescente de voluntários e vagas sem comprometer a performance. </w:t>
      </w:r>
    </w:p>
    <w:p w14:paraId="076822F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Nossa equipe trabalhou junto para a criação das regras de negócio, que orientam como algumas partes do sistema devem funcionar. Pensamos em regras como a obrigatoriedade de dados básicos no cadastro do voluntário, a validação do CNPJ das ONGs, a definição de regras para publicação de vagas e o controle sobre inscrições pendentes até a aprovação da instituição. Essas regras visam manter a integridade do sistema e proteger tanto os voluntários quanto as organizações, evitando perfis falsos ou vagas enganosas. Além disso, o administrador possui autonomia para bloquear usuários em caso de irregularidades, com o objetivo de manter a plataforma segura.</w:t>
      </w:r>
    </w:p>
    <w:p w14:paraId="4111D75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lastRenderedPageBreak/>
        <w:t>Para compreender melhor o ambiente do projeto, foi feita uma análise dos stakeholders. Nela, foram identificadas as ONGs e instituições sociais, os voluntários individuais, as empresas apoiadoras e até órgãos governamentais que podem atuar como parceiros ou validadores. Cada um desses públicos exerce um papel estratégico no sucesso do sistema: os voluntários representam a força de trabalho solidária, as instituições são responsáveis por abrir oportunidades e as empresas podem dar credibilidade e sustentabilidade à plataforma. Essa análise permitiu alinhar as funcionalidades do sistema às necessidades reais de seus usuários finais.</w:t>
      </w:r>
    </w:p>
    <w:p w14:paraId="647FD3C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processo de elicitação de requisitos também foi um ponto crucial para a criação do projeto. Foram utilizadas técnicas como prototipação, para validar visualmente as ideias, brainstorming, que possibilitou o levantamento de ideias e requisitos para o sistema, e workshops, que ajudaram a alinhar as expectativas entre diferentes stakeholders. Além disso, questionários e observações foram fundamentais para compreender as dificuldades enfrentadas por voluntários e organizações. Essa combinação de métodos garantiu que os requisitos definidos fossem bem pensados para que o nosso sistema fosse criado sem problemas.</w:t>
      </w:r>
    </w:p>
    <w:p w14:paraId="16EBDCE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Apesar de todo o planejamento, a equipe reconhece os possíveis desafios que podem surgir. Entre eles, a dificuldade de atrair empresas para utilizar a plataforma para divulgar oportunidades de voluntariado, a necessidade de manter voluntários engajados e o risco de perfis ou oportunidades fraudulentas. Outro obstáculo é a questão da acessibilidade, que exige recursos técnicos adicionais, e a integração com outros sistemas, como redes sociais, que podem demandar soluções complexas. Também se destacam as dificuldades relacionadas ao próprio desenvolvimento e documentação do sistema, que precisam ser bem estruturadas para </w:t>
      </w:r>
      <w:proofErr w:type="gramStart"/>
      <w:r w:rsidRPr="00432BD9">
        <w:rPr>
          <w:rFonts w:ascii="Arial" w:eastAsia="Arial" w:hAnsi="Arial" w:cs="Arial"/>
          <w:color w:val="000000"/>
          <w:sz w:val="24"/>
          <w:szCs w:val="24"/>
        </w:rPr>
        <w:t>evitar  atrasos</w:t>
      </w:r>
      <w:proofErr w:type="gramEnd"/>
      <w:r w:rsidRPr="00432BD9">
        <w:rPr>
          <w:rFonts w:ascii="Arial" w:eastAsia="Arial" w:hAnsi="Arial" w:cs="Arial"/>
          <w:color w:val="000000"/>
          <w:sz w:val="24"/>
          <w:szCs w:val="24"/>
        </w:rPr>
        <w:t xml:space="preserve"> e retrabalhos.</w:t>
      </w:r>
    </w:p>
    <w:p w14:paraId="71861D1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Portanto, o desenvolvimento do </w:t>
      </w:r>
      <w:proofErr w:type="spellStart"/>
      <w:r w:rsidRPr="00432BD9">
        <w:rPr>
          <w:rFonts w:ascii="Arial" w:eastAsia="Arial" w:hAnsi="Arial" w:cs="Arial"/>
          <w:color w:val="000000"/>
          <w:sz w:val="24"/>
          <w:szCs w:val="24"/>
        </w:rPr>
        <w:t>Voluntary</w:t>
      </w:r>
      <w:proofErr w:type="spellEnd"/>
      <w:r w:rsidRPr="00432BD9">
        <w:rPr>
          <w:rFonts w:ascii="Arial" w:eastAsia="Arial" w:hAnsi="Arial" w:cs="Arial"/>
          <w:color w:val="000000"/>
          <w:sz w:val="24"/>
          <w:szCs w:val="24"/>
        </w:rPr>
        <w:t xml:space="preserve"> não se limita apenas a programação, mas também utiliza de teorias e documentação sobre o voluntariado para a criação do sistema. A leitura e análise de artigos e livros demonstraram que o voluntariado tem evoluído no Brasil, passando de práticas assistencialistas para formas mais estruturadas, estratégicas e inclusivas. Isso reforça a relevância do projeto, que pretende contribuir para essa evolução, oferecendo uma ferramenta moderna, acessível e socialmente transformadora.</w:t>
      </w:r>
    </w:p>
    <w:p w14:paraId="4117351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lastRenderedPageBreak/>
        <w:t>Comportamento/Visual da página de login </w:t>
      </w:r>
    </w:p>
    <w:p w14:paraId="18DB646A" w14:textId="3295F4C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Ao abrir a página, o usuário se depara com uma tela de login moderna e limpa. A tela é dividida em duas partes (quando vista em um computador): Painel esquerdo (40%): contém o logo, o nome “ELEMENTO X”, a frase “PORTAL DE VOLUNTARIADO” e logo abaixo o formulário de login. O formulário tem dois campos: um para Usuário e outro para Senha. Ambos os campos são obrigatórios (não é possível enviar sem preencher, o navegador avisa automaticamente). Há também um botão grande escrito “ENTRAR”, que serve para enviar os dados. Painel direito (60%): um painel decorativo com um fundo em gradiente de cores suaves, que não tem conteúdo interativo, mas dá identidade visual e equilíbrio estético. Além disso, é possível observar que ao passar o mouse no botão ENTRAR, ele muda de cor, dando um feedback visual de que é clicável. </w:t>
      </w:r>
    </w:p>
    <w:p w14:paraId="33A806A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Estrutura e Organização do Código de Login </w:t>
      </w:r>
    </w:p>
    <w:p w14:paraId="501528B0" w14:textId="77777777" w:rsidR="00315886"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noProof/>
          <w:color w:val="000000"/>
          <w:sz w:val="24"/>
          <w:szCs w:val="24"/>
        </w:rPr>
        <w:drawing>
          <wp:inline distT="0" distB="0" distL="0" distR="0" wp14:anchorId="76DC60E9" wp14:editId="7F7EBBDC">
            <wp:extent cx="5400040" cy="3991610"/>
            <wp:effectExtent l="0" t="0" r="0" b="8890"/>
            <wp:docPr id="2033967521"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67521" name="Imagem 4" descr="Text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991610"/>
                    </a:xfrm>
                    <a:prstGeom prst="rect">
                      <a:avLst/>
                    </a:prstGeom>
                    <a:noFill/>
                    <a:ln>
                      <a:noFill/>
                    </a:ln>
                  </pic:spPr>
                </pic:pic>
              </a:graphicData>
            </a:graphic>
          </wp:inline>
        </w:drawing>
      </w:r>
    </w:p>
    <w:p w14:paraId="43B98B0A" w14:textId="5933AA18" w:rsidR="00315886" w:rsidRPr="00315886" w:rsidRDefault="00315886" w:rsidP="00315886">
      <w:pPr>
        <w:ind w:left="720" w:hanging="360"/>
        <w:jc w:val="center"/>
        <w:rPr>
          <w:rFonts w:ascii="Arial" w:eastAsia="Arial" w:hAnsi="Arial" w:cs="Arial"/>
          <w:b/>
          <w:bCs/>
          <w:color w:val="000000"/>
          <w:sz w:val="24"/>
          <w:szCs w:val="24"/>
        </w:rPr>
      </w:pPr>
      <w:r w:rsidRPr="00315886">
        <w:rPr>
          <w:rFonts w:ascii="Arial" w:eastAsia="Arial" w:hAnsi="Arial" w:cs="Arial"/>
          <w:b/>
          <w:bCs/>
          <w:color w:val="000000"/>
          <w:sz w:val="24"/>
          <w:szCs w:val="24"/>
        </w:rPr>
        <w:t>Figura 1: Tela inicial</w:t>
      </w:r>
    </w:p>
    <w:p w14:paraId="56C6BBD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lastRenderedPageBreak/>
        <w:t>A página de login foi construída em HTML e estilizada com CSS, priorizando aspectos de responsividade, acessibilidade, identidade visual e experiência do usuário. </w:t>
      </w:r>
    </w:p>
    <w:p w14:paraId="2121AB2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Separação em Painéis </w:t>
      </w:r>
    </w:p>
    <w:p w14:paraId="23B0EFC2"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layout é dividido em dois painéis: o painel de login e o painel decorativo. Essa separação contribui para a identidade visual e melhora a usabilidade. Em telas maiores, o usuário enxerga um design equilibrado, com a parte funcional de um lado e a parte estética do outro. Já em dispositivos móveis, o painel decorativo é ocultado, permitindo que o foco fique apenas no login. Essa adaptação é possível graças à utilização de técnicas de design responsivo. </w:t>
      </w:r>
    </w:p>
    <w:p w14:paraId="55EABC78"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xml:space="preserve">Uso de </w:t>
      </w:r>
      <w:proofErr w:type="spellStart"/>
      <w:r w:rsidRPr="00432BD9">
        <w:rPr>
          <w:rFonts w:ascii="Arial" w:eastAsia="Arial" w:hAnsi="Arial" w:cs="Arial"/>
          <w:b/>
          <w:bCs/>
          <w:color w:val="000000"/>
          <w:sz w:val="24"/>
          <w:szCs w:val="24"/>
        </w:rPr>
        <w:t>Flexbox</w:t>
      </w:r>
      <w:proofErr w:type="spellEnd"/>
      <w:r w:rsidRPr="00432BD9">
        <w:rPr>
          <w:rFonts w:ascii="Arial" w:eastAsia="Arial" w:hAnsi="Arial" w:cs="Arial"/>
          <w:b/>
          <w:bCs/>
          <w:color w:val="000000"/>
          <w:sz w:val="24"/>
          <w:szCs w:val="24"/>
        </w:rPr>
        <w:t> </w:t>
      </w:r>
    </w:p>
    <w:p w14:paraId="294D1D04"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posicionamento dos painéis é feito com display: </w:t>
      </w:r>
      <w:proofErr w:type="spellStart"/>
      <w:r w:rsidRPr="00432BD9">
        <w:rPr>
          <w:rFonts w:ascii="Arial" w:eastAsia="Arial" w:hAnsi="Arial" w:cs="Arial"/>
          <w:color w:val="000000"/>
          <w:sz w:val="24"/>
          <w:szCs w:val="24"/>
        </w:rPr>
        <w:t>flex</w:t>
      </w:r>
      <w:proofErr w:type="spellEnd"/>
      <w:r w:rsidRPr="00432BD9">
        <w:rPr>
          <w:rFonts w:ascii="Arial" w:eastAsia="Arial" w:hAnsi="Arial" w:cs="Arial"/>
          <w:color w:val="000000"/>
          <w:sz w:val="24"/>
          <w:szCs w:val="24"/>
        </w:rPr>
        <w:t xml:space="preserve">, o que possibilita organizar os elementos lado a lado em proporções de 40% e 60%. Além disso, o </w:t>
      </w:r>
      <w:proofErr w:type="spellStart"/>
      <w:r w:rsidRPr="00432BD9">
        <w:rPr>
          <w:rFonts w:ascii="Arial" w:eastAsia="Arial" w:hAnsi="Arial" w:cs="Arial"/>
          <w:color w:val="000000"/>
          <w:sz w:val="24"/>
          <w:szCs w:val="24"/>
        </w:rPr>
        <w:t>Flexbox</w:t>
      </w:r>
      <w:proofErr w:type="spellEnd"/>
      <w:r w:rsidRPr="00432BD9">
        <w:rPr>
          <w:rFonts w:ascii="Arial" w:eastAsia="Arial" w:hAnsi="Arial" w:cs="Arial"/>
          <w:color w:val="000000"/>
          <w:sz w:val="24"/>
          <w:szCs w:val="24"/>
        </w:rPr>
        <w:t xml:space="preserve"> assegura a centralização vertical e horizontal dos conteúdos, evitando soluções improvisadas. Essa abordagem torna o layout mais simples de manter e mais adaptável a diferentes tamanhos de tela. </w:t>
      </w:r>
    </w:p>
    <w:p w14:paraId="0E5ED8A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Formulário e Campos de Entrada </w:t>
      </w:r>
    </w:p>
    <w:p w14:paraId="67A9587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formulário é construído com a </w:t>
      </w:r>
      <w:proofErr w:type="spellStart"/>
      <w:r w:rsidRPr="00432BD9">
        <w:rPr>
          <w:rFonts w:ascii="Arial" w:eastAsia="Arial" w:hAnsi="Arial" w:cs="Arial"/>
          <w:color w:val="000000"/>
          <w:sz w:val="24"/>
          <w:szCs w:val="24"/>
        </w:rPr>
        <w:t>tag</w:t>
      </w:r>
      <w:proofErr w:type="spellEnd"/>
      <w:r w:rsidRPr="00432BD9">
        <w:rPr>
          <w:rFonts w:ascii="Arial" w:eastAsia="Arial" w:hAnsi="Arial" w:cs="Arial"/>
          <w:color w:val="000000"/>
          <w:sz w:val="24"/>
          <w:szCs w:val="24"/>
        </w:rPr>
        <w:t xml:space="preserve">, elemento nativo do HTML que já oferece suporte à acessibilidade e integração com servidores. Os campos de entrada utilizam input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text</w:t>
      </w:r>
      <w:proofErr w:type="spellEnd"/>
      <w:r w:rsidRPr="00432BD9">
        <w:rPr>
          <w:rFonts w:ascii="Arial" w:eastAsia="Arial" w:hAnsi="Arial" w:cs="Arial"/>
          <w:color w:val="000000"/>
          <w:sz w:val="24"/>
          <w:szCs w:val="24"/>
        </w:rPr>
        <w:t xml:space="preserve">" para o usuário e input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password</w:t>
      </w:r>
      <w:proofErr w:type="spellEnd"/>
      <w:r w:rsidRPr="00432BD9">
        <w:rPr>
          <w:rFonts w:ascii="Arial" w:eastAsia="Arial" w:hAnsi="Arial" w:cs="Arial"/>
          <w:color w:val="000000"/>
          <w:sz w:val="24"/>
          <w:szCs w:val="24"/>
        </w:rPr>
        <w:t xml:space="preserve">" para a senha, garantindo que a digitação da senha seja ocultada por questões de segurança. O botão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submit</w:t>
      </w:r>
      <w:proofErr w:type="spellEnd"/>
      <w:r w:rsidRPr="00432BD9">
        <w:rPr>
          <w:rFonts w:ascii="Arial" w:eastAsia="Arial" w:hAnsi="Arial" w:cs="Arial"/>
          <w:color w:val="000000"/>
          <w:sz w:val="24"/>
          <w:szCs w:val="24"/>
        </w:rPr>
        <w:t xml:space="preserve">" permite que o envio do formulário seja realizado de forma intuitiva, inclusive ao pressionar a tecla </w:t>
      </w:r>
      <w:proofErr w:type="spellStart"/>
      <w:r w:rsidRPr="00432BD9">
        <w:rPr>
          <w:rFonts w:ascii="Arial" w:eastAsia="Arial" w:hAnsi="Arial" w:cs="Arial"/>
          <w:color w:val="000000"/>
          <w:sz w:val="24"/>
          <w:szCs w:val="24"/>
        </w:rPr>
        <w:t>Enter</w:t>
      </w:r>
      <w:proofErr w:type="spellEnd"/>
      <w:r w:rsidRPr="00432BD9">
        <w:rPr>
          <w:rFonts w:ascii="Arial" w:eastAsia="Arial" w:hAnsi="Arial" w:cs="Arial"/>
          <w:color w:val="000000"/>
          <w:sz w:val="24"/>
          <w:szCs w:val="24"/>
        </w:rPr>
        <w:t>, algo esperado em páginas de login. </w:t>
      </w:r>
    </w:p>
    <w:p w14:paraId="66B41EC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xml:space="preserve">Uso de </w:t>
      </w:r>
      <w:proofErr w:type="spellStart"/>
      <w:r w:rsidRPr="00432BD9">
        <w:rPr>
          <w:rFonts w:ascii="Arial" w:eastAsia="Arial" w:hAnsi="Arial" w:cs="Arial"/>
          <w:b/>
          <w:bCs/>
          <w:color w:val="000000"/>
          <w:sz w:val="24"/>
          <w:szCs w:val="24"/>
        </w:rPr>
        <w:t>Placeholder</w:t>
      </w:r>
      <w:proofErr w:type="spellEnd"/>
      <w:r w:rsidRPr="00432BD9">
        <w:rPr>
          <w:rFonts w:ascii="Arial" w:eastAsia="Arial" w:hAnsi="Arial" w:cs="Arial"/>
          <w:b/>
          <w:bCs/>
          <w:color w:val="000000"/>
          <w:sz w:val="24"/>
          <w:szCs w:val="24"/>
        </w:rPr>
        <w:t> </w:t>
      </w:r>
    </w:p>
    <w:p w14:paraId="270EA08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Os </w:t>
      </w:r>
      <w:proofErr w:type="spellStart"/>
      <w:r w:rsidRPr="00432BD9">
        <w:rPr>
          <w:rFonts w:ascii="Arial" w:eastAsia="Arial" w:hAnsi="Arial" w:cs="Arial"/>
          <w:color w:val="000000"/>
          <w:sz w:val="24"/>
          <w:szCs w:val="24"/>
        </w:rPr>
        <w:t>placeholders</w:t>
      </w:r>
      <w:proofErr w:type="spellEnd"/>
      <w:r w:rsidRPr="00432BD9">
        <w:rPr>
          <w:rFonts w:ascii="Arial" w:eastAsia="Arial" w:hAnsi="Arial" w:cs="Arial"/>
          <w:color w:val="000000"/>
          <w:sz w:val="24"/>
          <w:szCs w:val="24"/>
        </w:rPr>
        <w:t xml:space="preserve"> fornecem dicas visuais sobre o que deve ser digitado em cada campo, sem ocupar espaço adicional no layout. Esse recurso torna a interface mais intuitiva e facilita a interação com o sistema. </w:t>
      </w:r>
    </w:p>
    <w:p w14:paraId="7732014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Tipografia Personalizada </w:t>
      </w:r>
    </w:p>
    <w:p w14:paraId="546832F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 tipografia escolhida foi a Montserrat, importada do Google </w:t>
      </w:r>
      <w:proofErr w:type="spellStart"/>
      <w:r w:rsidRPr="00432BD9">
        <w:rPr>
          <w:rFonts w:ascii="Arial" w:eastAsia="Arial" w:hAnsi="Arial" w:cs="Arial"/>
          <w:color w:val="000000"/>
          <w:sz w:val="24"/>
          <w:szCs w:val="24"/>
        </w:rPr>
        <w:t>Fonts</w:t>
      </w:r>
      <w:proofErr w:type="spellEnd"/>
      <w:r w:rsidRPr="00432BD9">
        <w:rPr>
          <w:rFonts w:ascii="Arial" w:eastAsia="Arial" w:hAnsi="Arial" w:cs="Arial"/>
          <w:color w:val="000000"/>
          <w:sz w:val="24"/>
          <w:szCs w:val="24"/>
        </w:rPr>
        <w:t xml:space="preserve">. Essa fonte transmite modernidade, profissionalismo e diferencia o sistema de </w:t>
      </w:r>
      <w:r w:rsidRPr="00432BD9">
        <w:rPr>
          <w:rFonts w:ascii="Arial" w:eastAsia="Arial" w:hAnsi="Arial" w:cs="Arial"/>
          <w:color w:val="000000"/>
          <w:sz w:val="24"/>
          <w:szCs w:val="24"/>
        </w:rPr>
        <w:lastRenderedPageBreak/>
        <w:t>páginas comuns que utilizam fontes padrão. A escolha da tipografia, portanto, contribui para reforçar a identidade visual da aplicação. </w:t>
      </w:r>
    </w:p>
    <w:p w14:paraId="3C78523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Cores e Gradientes </w:t>
      </w:r>
    </w:p>
    <w:p w14:paraId="6EF63CE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uso de gradientes no plano de fundo traz modernidade ao design e cria contraste entre áreas funcionais e decorativas. Além disso, os campos de login possuem fundo escuro com texto claro, o que facilita a leitura e melhora a experiência visual. </w:t>
      </w:r>
    </w:p>
    <w:p w14:paraId="778B439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Organização por Classes </w:t>
      </w:r>
    </w:p>
    <w:p w14:paraId="34AD7B7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código é estruturado com classes como login-container, login-</w:t>
      </w:r>
      <w:proofErr w:type="spellStart"/>
      <w:r w:rsidRPr="00432BD9">
        <w:rPr>
          <w:rFonts w:ascii="Arial" w:eastAsia="Arial" w:hAnsi="Arial" w:cs="Arial"/>
          <w:color w:val="000000"/>
          <w:sz w:val="24"/>
          <w:szCs w:val="24"/>
        </w:rPr>
        <w:t>panel</w:t>
      </w:r>
      <w:proofErr w:type="spellEnd"/>
      <w:r w:rsidRPr="00432BD9">
        <w:rPr>
          <w:rFonts w:ascii="Arial" w:eastAsia="Arial" w:hAnsi="Arial" w:cs="Arial"/>
          <w:color w:val="000000"/>
          <w:sz w:val="24"/>
          <w:szCs w:val="24"/>
        </w:rPr>
        <w:t>, logo-</w:t>
      </w:r>
      <w:proofErr w:type="spellStart"/>
      <w:r w:rsidRPr="00432BD9">
        <w:rPr>
          <w:rFonts w:ascii="Arial" w:eastAsia="Arial" w:hAnsi="Arial" w:cs="Arial"/>
          <w:color w:val="000000"/>
          <w:sz w:val="24"/>
          <w:szCs w:val="24"/>
        </w:rPr>
        <w:t>area</w:t>
      </w:r>
      <w:proofErr w:type="spellEnd"/>
      <w:r w:rsidRPr="00432BD9">
        <w:rPr>
          <w:rFonts w:ascii="Arial" w:eastAsia="Arial" w:hAnsi="Arial" w:cs="Arial"/>
          <w:color w:val="000000"/>
          <w:sz w:val="24"/>
          <w:szCs w:val="24"/>
        </w:rPr>
        <w:t xml:space="preserve"> e input-</w:t>
      </w:r>
      <w:proofErr w:type="spellStart"/>
      <w:r w:rsidRPr="00432BD9">
        <w:rPr>
          <w:rFonts w:ascii="Arial" w:eastAsia="Arial" w:hAnsi="Arial" w:cs="Arial"/>
          <w:color w:val="000000"/>
          <w:sz w:val="24"/>
          <w:szCs w:val="24"/>
        </w:rPr>
        <w:t>group</w:t>
      </w:r>
      <w:proofErr w:type="spellEnd"/>
      <w:r w:rsidRPr="00432BD9">
        <w:rPr>
          <w:rFonts w:ascii="Arial" w:eastAsia="Arial" w:hAnsi="Arial" w:cs="Arial"/>
          <w:color w:val="000000"/>
          <w:sz w:val="24"/>
          <w:szCs w:val="24"/>
        </w:rPr>
        <w:t>. Essa modularização permite que cada parte seja estilizada separadamente, facilitando a manutenção futura e a implementação de ajustes como mudança de cores ou de proporções. </w:t>
      </w:r>
    </w:p>
    <w:p w14:paraId="7E67065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Estrutura Semântica</w:t>
      </w:r>
    </w:p>
    <w:p w14:paraId="516BC7B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 estrutura HTML utiliza elementos semânticos como, e, que organizam o conteúdo de forma clara. Isso melhora a acessibilidade para leitores de tela e contribui para o SEO, permitindo que motores de busca interpretem melhor a página. </w:t>
      </w:r>
    </w:p>
    <w:p w14:paraId="2EDAB970"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b/>
          <w:bCs/>
          <w:color w:val="000000"/>
          <w:sz w:val="24"/>
          <w:szCs w:val="24"/>
        </w:rPr>
        <w:t>Acessibilidade e Experiência do Usuário </w:t>
      </w:r>
    </w:p>
    <w:p w14:paraId="1808C95E"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color w:val="000000"/>
          <w:sz w:val="24"/>
          <w:szCs w:val="24"/>
        </w:rPr>
        <w:t xml:space="preserve">Os atributos </w:t>
      </w:r>
      <w:proofErr w:type="spellStart"/>
      <w:r w:rsidRPr="00432BD9">
        <w:rPr>
          <w:rFonts w:ascii="Arial" w:eastAsia="Arial" w:hAnsi="Arial" w:cs="Arial"/>
          <w:color w:val="000000"/>
          <w:sz w:val="24"/>
          <w:szCs w:val="24"/>
        </w:rPr>
        <w:t>required</w:t>
      </w:r>
      <w:proofErr w:type="spellEnd"/>
      <w:r w:rsidRPr="00432BD9">
        <w:rPr>
          <w:rFonts w:ascii="Arial" w:eastAsia="Arial" w:hAnsi="Arial" w:cs="Arial"/>
          <w:color w:val="000000"/>
          <w:sz w:val="24"/>
          <w:szCs w:val="24"/>
        </w:rPr>
        <w:t xml:space="preserve"> nos campos impedem que o formulário seja enviado vazio, enquanto o </w:t>
      </w:r>
      <w:proofErr w:type="spellStart"/>
      <w:r w:rsidRPr="00432BD9">
        <w:rPr>
          <w:rFonts w:ascii="Arial" w:eastAsia="Arial" w:hAnsi="Arial" w:cs="Arial"/>
          <w:color w:val="000000"/>
          <w:sz w:val="24"/>
          <w:szCs w:val="24"/>
        </w:rPr>
        <w:t>placeholder</w:t>
      </w:r>
      <w:proofErr w:type="spellEnd"/>
      <w:r w:rsidRPr="00432BD9">
        <w:rPr>
          <w:rFonts w:ascii="Arial" w:eastAsia="Arial" w:hAnsi="Arial" w:cs="Arial"/>
          <w:color w:val="000000"/>
          <w:sz w:val="24"/>
          <w:szCs w:val="24"/>
        </w:rPr>
        <w:t xml:space="preserve"> orienta o usuário na digitação. O campo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password</w:t>
      </w:r>
      <w:proofErr w:type="spellEnd"/>
      <w:r w:rsidRPr="00432BD9">
        <w:rPr>
          <w:rFonts w:ascii="Arial" w:eastAsia="Arial" w:hAnsi="Arial" w:cs="Arial"/>
          <w:color w:val="000000"/>
          <w:sz w:val="24"/>
          <w:szCs w:val="24"/>
        </w:rPr>
        <w:t>" protege a senha visualmente, e os atributos id e name permitem integração com servidores e associação a rótulos (</w:t>
      </w:r>
      <w:proofErr w:type="spellStart"/>
      <w:r w:rsidRPr="00432BD9">
        <w:rPr>
          <w:rFonts w:ascii="Arial" w:eastAsia="Arial" w:hAnsi="Arial" w:cs="Arial"/>
          <w:color w:val="000000"/>
          <w:sz w:val="24"/>
          <w:szCs w:val="24"/>
        </w:rPr>
        <w:t>label</w:t>
      </w:r>
      <w:proofErr w:type="spellEnd"/>
      <w:r w:rsidRPr="00432BD9">
        <w:rPr>
          <w:rFonts w:ascii="Arial" w:eastAsia="Arial" w:hAnsi="Arial" w:cs="Arial"/>
          <w:color w:val="000000"/>
          <w:sz w:val="24"/>
          <w:szCs w:val="24"/>
        </w:rPr>
        <w:t>). </w:t>
      </w:r>
    </w:p>
    <w:p w14:paraId="2421E029"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b/>
          <w:bCs/>
          <w:color w:val="000000"/>
          <w:sz w:val="24"/>
          <w:szCs w:val="24"/>
        </w:rPr>
        <w:t>Responsividade do Layout </w:t>
      </w:r>
    </w:p>
    <w:p w14:paraId="42A14389"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color w:val="000000"/>
          <w:sz w:val="24"/>
          <w:szCs w:val="24"/>
        </w:rPr>
        <w:t xml:space="preserve">O uso de </w:t>
      </w:r>
      <w:proofErr w:type="spellStart"/>
      <w:r w:rsidRPr="00432BD9">
        <w:rPr>
          <w:rFonts w:ascii="Arial" w:eastAsia="Arial" w:hAnsi="Arial" w:cs="Arial"/>
          <w:color w:val="000000"/>
          <w:sz w:val="24"/>
          <w:szCs w:val="24"/>
        </w:rPr>
        <w:t>flex-basis</w:t>
      </w:r>
      <w:proofErr w:type="spellEnd"/>
      <w:r w:rsidRPr="00432BD9">
        <w:rPr>
          <w:rFonts w:ascii="Arial" w:eastAsia="Arial" w:hAnsi="Arial" w:cs="Arial"/>
          <w:color w:val="000000"/>
          <w:sz w:val="24"/>
          <w:szCs w:val="24"/>
        </w:rPr>
        <w:t xml:space="preserve"> em conjunto com </w:t>
      </w:r>
      <w:proofErr w:type="gramStart"/>
      <w:r w:rsidRPr="00432BD9">
        <w:rPr>
          <w:rFonts w:ascii="Arial" w:eastAsia="Arial" w:hAnsi="Arial" w:cs="Arial"/>
          <w:color w:val="000000"/>
          <w:sz w:val="24"/>
          <w:szCs w:val="24"/>
        </w:rPr>
        <w:t>media</w:t>
      </w:r>
      <w:proofErr w:type="gramEnd"/>
      <w:r w:rsidRPr="00432BD9">
        <w:rPr>
          <w:rFonts w:ascii="Arial" w:eastAsia="Arial" w:hAnsi="Arial" w:cs="Arial"/>
          <w:color w:val="000000"/>
          <w:sz w:val="24"/>
          <w:szCs w:val="24"/>
        </w:rPr>
        <w:t xml:space="preserve"> queries (@</w:t>
      </w:r>
      <w:proofErr w:type="gramStart"/>
      <w:r w:rsidRPr="00432BD9">
        <w:rPr>
          <w:rFonts w:ascii="Arial" w:eastAsia="Arial" w:hAnsi="Arial" w:cs="Arial"/>
          <w:color w:val="000000"/>
          <w:sz w:val="24"/>
          <w:szCs w:val="24"/>
        </w:rPr>
        <w:t>media</w:t>
      </w:r>
      <w:proofErr w:type="gramEnd"/>
      <w:r w:rsidRPr="00432BD9">
        <w:rPr>
          <w:rFonts w:ascii="Arial" w:eastAsia="Arial" w:hAnsi="Arial" w:cs="Arial"/>
          <w:color w:val="000000"/>
          <w:sz w:val="24"/>
          <w:szCs w:val="24"/>
        </w:rPr>
        <w:t>) permite que a página se adapte a diferentes resoluções de tela. </w:t>
      </w:r>
    </w:p>
    <w:p w14:paraId="3FA8B2EA"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b/>
          <w:bCs/>
          <w:color w:val="000000"/>
          <w:sz w:val="24"/>
          <w:szCs w:val="24"/>
        </w:rPr>
        <w:t>Performance </w:t>
      </w:r>
    </w:p>
    <w:p w14:paraId="45E4942C"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color w:val="000000"/>
          <w:sz w:val="24"/>
          <w:szCs w:val="24"/>
        </w:rPr>
        <w:t xml:space="preserve">O código utiliza link </w:t>
      </w:r>
      <w:proofErr w:type="spellStart"/>
      <w:r w:rsidRPr="00432BD9">
        <w:rPr>
          <w:rFonts w:ascii="Arial" w:eastAsia="Arial" w:hAnsi="Arial" w:cs="Arial"/>
          <w:color w:val="000000"/>
          <w:sz w:val="24"/>
          <w:szCs w:val="24"/>
        </w:rPr>
        <w:t>rel</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preconnect</w:t>
      </w:r>
      <w:proofErr w:type="spellEnd"/>
      <w:r w:rsidRPr="00432BD9">
        <w:rPr>
          <w:rFonts w:ascii="Arial" w:eastAsia="Arial" w:hAnsi="Arial" w:cs="Arial"/>
          <w:color w:val="000000"/>
          <w:sz w:val="24"/>
          <w:szCs w:val="24"/>
        </w:rPr>
        <w:t xml:space="preserve">" e a importação otimizada do Google </w:t>
      </w:r>
      <w:proofErr w:type="spellStart"/>
      <w:r w:rsidRPr="00432BD9">
        <w:rPr>
          <w:rFonts w:ascii="Arial" w:eastAsia="Arial" w:hAnsi="Arial" w:cs="Arial"/>
          <w:color w:val="000000"/>
          <w:sz w:val="24"/>
          <w:szCs w:val="24"/>
        </w:rPr>
        <w:t>Fonts</w:t>
      </w:r>
      <w:proofErr w:type="spellEnd"/>
      <w:r w:rsidRPr="00432BD9">
        <w:rPr>
          <w:rFonts w:ascii="Arial" w:eastAsia="Arial" w:hAnsi="Arial" w:cs="Arial"/>
          <w:color w:val="000000"/>
          <w:sz w:val="24"/>
          <w:szCs w:val="24"/>
        </w:rPr>
        <w:t xml:space="preserve"> para melhorar o tempo de carregamento da página. Além disso, a separação do CSS em um arquivo externo (index.css) permite cache pelo navegador e facilita a manutenção do projeto. </w:t>
      </w:r>
    </w:p>
    <w:p w14:paraId="6D153BAA"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b/>
          <w:bCs/>
          <w:color w:val="000000"/>
          <w:sz w:val="24"/>
          <w:szCs w:val="24"/>
        </w:rPr>
        <w:t>Estética e Identidade Visual </w:t>
      </w:r>
    </w:p>
    <w:p w14:paraId="629EE73C"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color w:val="000000"/>
          <w:sz w:val="24"/>
          <w:szCs w:val="24"/>
        </w:rPr>
        <w:lastRenderedPageBreak/>
        <w:t>A página utiliza gradientes, tipografia moderna, cantos arredondados e espaçamentos bem definidos. Esses elementos criam uma identidade visual agradável e transmitem confiança ao usuário, aspecto fundamental em páginas de login, que lidam com informações pessoais e sensíveis.</w:t>
      </w:r>
    </w:p>
    <w:p w14:paraId="282EC3BE" w14:textId="7FBA954B" w:rsidR="00315886" w:rsidRPr="00432BD9" w:rsidRDefault="00315886" w:rsidP="00315886">
      <w:pPr>
        <w:ind w:left="720" w:hanging="360"/>
        <w:jc w:val="both"/>
        <w:rPr>
          <w:rFonts w:ascii="Arial" w:eastAsia="Arial" w:hAnsi="Arial" w:cs="Arial"/>
          <w:color w:val="000000"/>
          <w:sz w:val="24"/>
          <w:szCs w:val="24"/>
        </w:rPr>
      </w:pPr>
    </w:p>
    <w:p w14:paraId="2518200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Comportamento/Visual da Página de Cadastro</w:t>
      </w:r>
    </w:p>
    <w:p w14:paraId="299245E6" w14:textId="77777777" w:rsidR="00315886"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noProof/>
          <w:color w:val="000000"/>
          <w:sz w:val="24"/>
          <w:szCs w:val="24"/>
        </w:rPr>
        <w:drawing>
          <wp:inline distT="0" distB="0" distL="0" distR="0" wp14:anchorId="3BF9D272" wp14:editId="7A0B2C10">
            <wp:extent cx="5400040" cy="4260850"/>
            <wp:effectExtent l="0" t="0" r="0" b="6350"/>
            <wp:docPr id="30856574"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574" name="Imagem 3" descr="Texto&#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260850"/>
                    </a:xfrm>
                    <a:prstGeom prst="rect">
                      <a:avLst/>
                    </a:prstGeom>
                    <a:noFill/>
                    <a:ln>
                      <a:noFill/>
                    </a:ln>
                  </pic:spPr>
                </pic:pic>
              </a:graphicData>
            </a:graphic>
          </wp:inline>
        </w:drawing>
      </w:r>
    </w:p>
    <w:p w14:paraId="400FD862" w14:textId="78CBBE63" w:rsidR="00315886" w:rsidRPr="00315886" w:rsidRDefault="00315886" w:rsidP="00315886">
      <w:pPr>
        <w:ind w:left="720" w:hanging="360"/>
        <w:jc w:val="center"/>
        <w:rPr>
          <w:rFonts w:ascii="Arial" w:eastAsia="Arial" w:hAnsi="Arial" w:cs="Arial"/>
          <w:b/>
          <w:bCs/>
          <w:color w:val="000000"/>
          <w:sz w:val="24"/>
          <w:szCs w:val="24"/>
        </w:rPr>
      </w:pPr>
      <w:r w:rsidRPr="00315886">
        <w:rPr>
          <w:rFonts w:ascii="Arial" w:eastAsia="Arial" w:hAnsi="Arial" w:cs="Arial"/>
          <w:b/>
          <w:bCs/>
          <w:color w:val="000000"/>
          <w:sz w:val="24"/>
          <w:szCs w:val="24"/>
        </w:rPr>
        <w:t>Figura 2: Tela de cadastro</w:t>
      </w:r>
    </w:p>
    <w:p w14:paraId="6B9064B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Ao acessar a página de cadastro, o usuário encontra uma interface moderna e organizada, dividida em etapas para facilitar o preenchimento. Cada tipo de usuário possui telas específicas de cadastro: voluntário e empresa. Essa segmentação garante clareza no processo, evitando confusão e tornando a experiência mais intuitiva. O uso de gradientes no fundo cria contraste visual, enquanto os campos de entrada possuem estilo uniforme, transmitindo coerência e profissionalismo. O botão “Próximo” ou “Confirmar” orienta o fluxo do usuário, indicando que o cadastro é </w:t>
      </w:r>
      <w:r w:rsidRPr="00432BD9">
        <w:rPr>
          <w:rFonts w:ascii="Arial" w:eastAsia="Arial" w:hAnsi="Arial" w:cs="Arial"/>
          <w:color w:val="000000"/>
          <w:sz w:val="24"/>
          <w:szCs w:val="24"/>
        </w:rPr>
        <w:lastRenderedPageBreak/>
        <w:t>progressivo e que os dados inseridos devem ser concluídos passo a passo.</w:t>
      </w:r>
    </w:p>
    <w:p w14:paraId="1D74AA5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Estrutura e Organização do Código de Cadastro</w:t>
      </w:r>
    </w:p>
    <w:p w14:paraId="1FB831D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formulário foi desenvolvido em HTML, utilizando a </w:t>
      </w:r>
      <w:proofErr w:type="spellStart"/>
      <w:r w:rsidRPr="00432BD9">
        <w:rPr>
          <w:rFonts w:ascii="Arial" w:eastAsia="Arial" w:hAnsi="Arial" w:cs="Arial"/>
          <w:color w:val="000000"/>
          <w:sz w:val="24"/>
          <w:szCs w:val="24"/>
        </w:rPr>
        <w:t>tag</w:t>
      </w:r>
      <w:proofErr w:type="spellEnd"/>
      <w:r w:rsidRPr="00432BD9">
        <w:rPr>
          <w:rFonts w:ascii="Arial" w:eastAsia="Arial" w:hAnsi="Arial" w:cs="Arial"/>
          <w:color w:val="000000"/>
          <w:sz w:val="24"/>
          <w:szCs w:val="24"/>
        </w:rPr>
        <w:t xml:space="preserve"> &lt;</w:t>
      </w:r>
      <w:proofErr w:type="spellStart"/>
      <w:r w:rsidRPr="00432BD9">
        <w:rPr>
          <w:rFonts w:ascii="Arial" w:eastAsia="Arial" w:hAnsi="Arial" w:cs="Arial"/>
          <w:color w:val="000000"/>
          <w:sz w:val="24"/>
          <w:szCs w:val="24"/>
        </w:rPr>
        <w:t>form</w:t>
      </w:r>
      <w:proofErr w:type="spellEnd"/>
      <w:r w:rsidRPr="00432BD9">
        <w:rPr>
          <w:rFonts w:ascii="Arial" w:eastAsia="Arial" w:hAnsi="Arial" w:cs="Arial"/>
          <w:color w:val="000000"/>
          <w:sz w:val="24"/>
          <w:szCs w:val="24"/>
        </w:rPr>
        <w:t xml:space="preserve">&gt; para estruturar os campos obrigatórios de preenchimento. Para cada dado solicitado (nome, CPF, e-mail, senha, data de nascimento, entre outros), são usados &lt;input&gt; com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 xml:space="preserve"> apropriado, como </w:t>
      </w:r>
      <w:proofErr w:type="spellStart"/>
      <w:r w:rsidRPr="00432BD9">
        <w:rPr>
          <w:rFonts w:ascii="Arial" w:eastAsia="Arial" w:hAnsi="Arial" w:cs="Arial"/>
          <w:color w:val="000000"/>
          <w:sz w:val="24"/>
          <w:szCs w:val="24"/>
        </w:rPr>
        <w:t>text</w:t>
      </w:r>
      <w:proofErr w:type="spellEnd"/>
      <w:r w:rsidRPr="00432BD9">
        <w:rPr>
          <w:rFonts w:ascii="Arial" w:eastAsia="Arial" w:hAnsi="Arial" w:cs="Arial"/>
          <w:color w:val="000000"/>
          <w:sz w:val="24"/>
          <w:szCs w:val="24"/>
        </w:rPr>
        <w:t xml:space="preserve">, email, </w:t>
      </w:r>
      <w:proofErr w:type="spellStart"/>
      <w:r w:rsidRPr="00432BD9">
        <w:rPr>
          <w:rFonts w:ascii="Arial" w:eastAsia="Arial" w:hAnsi="Arial" w:cs="Arial"/>
          <w:color w:val="000000"/>
          <w:sz w:val="24"/>
          <w:szCs w:val="24"/>
        </w:rPr>
        <w:t>password</w:t>
      </w:r>
      <w:proofErr w:type="spellEnd"/>
      <w:r w:rsidRPr="00432BD9">
        <w:rPr>
          <w:rFonts w:ascii="Arial" w:eastAsia="Arial" w:hAnsi="Arial" w:cs="Arial"/>
          <w:color w:val="000000"/>
          <w:sz w:val="24"/>
          <w:szCs w:val="24"/>
        </w:rPr>
        <w:t xml:space="preserve"> e </w:t>
      </w:r>
      <w:proofErr w:type="spellStart"/>
      <w:r w:rsidRPr="00432BD9">
        <w:rPr>
          <w:rFonts w:ascii="Arial" w:eastAsia="Arial" w:hAnsi="Arial" w:cs="Arial"/>
          <w:color w:val="000000"/>
          <w:sz w:val="24"/>
          <w:szCs w:val="24"/>
        </w:rPr>
        <w:t>number</w:t>
      </w:r>
      <w:proofErr w:type="spellEnd"/>
      <w:r w:rsidRPr="00432BD9">
        <w:rPr>
          <w:rFonts w:ascii="Arial" w:eastAsia="Arial" w:hAnsi="Arial" w:cs="Arial"/>
          <w:color w:val="000000"/>
          <w:sz w:val="24"/>
          <w:szCs w:val="24"/>
        </w:rPr>
        <w:t xml:space="preserve">. Já para campos como gênero, foram aplicados botões de seleção, permitindo maior acessibilidade. No caso de cadastros empresariais, campos como CNPJ e razão social foram incluídos, reforçando regras de negócio específicas. O uso de atributos como </w:t>
      </w:r>
      <w:proofErr w:type="spellStart"/>
      <w:r w:rsidRPr="00432BD9">
        <w:rPr>
          <w:rFonts w:ascii="Arial" w:eastAsia="Arial" w:hAnsi="Arial" w:cs="Arial"/>
          <w:color w:val="000000"/>
          <w:sz w:val="24"/>
          <w:szCs w:val="24"/>
        </w:rPr>
        <w:t>required</w:t>
      </w:r>
      <w:proofErr w:type="spellEnd"/>
      <w:r w:rsidRPr="00432BD9">
        <w:rPr>
          <w:rFonts w:ascii="Arial" w:eastAsia="Arial" w:hAnsi="Arial" w:cs="Arial"/>
          <w:color w:val="000000"/>
          <w:sz w:val="24"/>
          <w:szCs w:val="24"/>
        </w:rPr>
        <w:t xml:space="preserve"> impede o envio do formulário incompleto, garantindo a integridade dos dados.</w:t>
      </w:r>
    </w:p>
    <w:p w14:paraId="785DA5B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Acessibilidade e Experiência do Usuário</w:t>
      </w:r>
    </w:p>
    <w:p w14:paraId="3BABC47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Assim como no login, o cadastro prioriza a experiência do usuário. Os </w:t>
      </w:r>
      <w:proofErr w:type="spellStart"/>
      <w:r w:rsidRPr="00432BD9">
        <w:rPr>
          <w:rFonts w:ascii="Arial" w:eastAsia="Arial" w:hAnsi="Arial" w:cs="Arial"/>
          <w:color w:val="000000"/>
          <w:sz w:val="24"/>
          <w:szCs w:val="24"/>
        </w:rPr>
        <w:t>placeholders</w:t>
      </w:r>
      <w:proofErr w:type="spellEnd"/>
      <w:r w:rsidRPr="00432BD9">
        <w:rPr>
          <w:rFonts w:ascii="Arial" w:eastAsia="Arial" w:hAnsi="Arial" w:cs="Arial"/>
          <w:color w:val="000000"/>
          <w:sz w:val="24"/>
          <w:szCs w:val="24"/>
        </w:rPr>
        <w:t xml:space="preserve"> orientam sobre o tipo de informação esperada em cada campo, sem necessidade de instruções externas. O campo de senha utiliza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password</w:t>
      </w:r>
      <w:proofErr w:type="spellEnd"/>
      <w:r w:rsidRPr="00432BD9">
        <w:rPr>
          <w:rFonts w:ascii="Arial" w:eastAsia="Arial" w:hAnsi="Arial" w:cs="Arial"/>
          <w:color w:val="000000"/>
          <w:sz w:val="24"/>
          <w:szCs w:val="24"/>
        </w:rPr>
        <w:t>", protegendo a digitação visualmente, e há validação de critérios mínimos de segurança (tamanho, uso de caracteres especiais e números). Além disso, botões grandes e bem destacados tornam a interação mais fácil, inclusive em dispositivos móveis. A separação por seções (dados pessoais, credenciais de acesso, informações da empresa, endereço) organiza o fluxo, evitando sobrecarga de informações em uma única tela.</w:t>
      </w:r>
    </w:p>
    <w:p w14:paraId="479DA2E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Responsividade do Layout</w:t>
      </w:r>
    </w:p>
    <w:p w14:paraId="057EB024"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design foi construído com CSS </w:t>
      </w:r>
      <w:proofErr w:type="spellStart"/>
      <w:r w:rsidRPr="00432BD9">
        <w:rPr>
          <w:rFonts w:ascii="Arial" w:eastAsia="Arial" w:hAnsi="Arial" w:cs="Arial"/>
          <w:color w:val="000000"/>
          <w:sz w:val="24"/>
          <w:szCs w:val="24"/>
        </w:rPr>
        <w:t>Flexbox</w:t>
      </w:r>
      <w:proofErr w:type="spellEnd"/>
      <w:r w:rsidRPr="00432BD9">
        <w:rPr>
          <w:rFonts w:ascii="Arial" w:eastAsia="Arial" w:hAnsi="Arial" w:cs="Arial"/>
          <w:color w:val="000000"/>
          <w:sz w:val="24"/>
          <w:szCs w:val="24"/>
        </w:rPr>
        <w:t xml:space="preserve"> aliado a </w:t>
      </w:r>
      <w:proofErr w:type="spellStart"/>
      <w:proofErr w:type="gramStart"/>
      <w:r w:rsidRPr="00432BD9">
        <w:rPr>
          <w:rFonts w:ascii="Arial" w:eastAsia="Arial" w:hAnsi="Arial" w:cs="Arial"/>
          <w:color w:val="000000"/>
          <w:sz w:val="24"/>
          <w:szCs w:val="24"/>
        </w:rPr>
        <w:t>media</w:t>
      </w:r>
      <w:proofErr w:type="spellEnd"/>
      <w:proofErr w:type="gramEnd"/>
      <w:r w:rsidRPr="00432BD9">
        <w:rPr>
          <w:rFonts w:ascii="Arial" w:eastAsia="Arial" w:hAnsi="Arial" w:cs="Arial"/>
          <w:color w:val="000000"/>
          <w:sz w:val="24"/>
          <w:szCs w:val="24"/>
        </w:rPr>
        <w:t xml:space="preserve"> queries, permitindo que o layout se adapte a diferentes resoluções de tela.</w:t>
      </w:r>
    </w:p>
    <w:p w14:paraId="6838081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Estética e Identidade Visual</w:t>
      </w:r>
    </w:p>
    <w:p w14:paraId="47347528" w14:textId="2079E7FF"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 página de cadastro segue a mesma identidade visual adotada no login: gradientes modernos no fundo, campos com cantos arredondados e tipografia padronizada (Montserrat). Essa escolha reforça a uniformidade da aplicação e transmite profissionalismo e confiança ao usuário. Além disso, o uso de cores contrastantes nos botões (como o verde escuro para "Próximo" e "Confirmar") ajuda a destacar as ações principais, guiando o fluxo de interação.</w:t>
      </w:r>
    </w:p>
    <w:p w14:paraId="427F606A" w14:textId="77777777" w:rsidR="00315886" w:rsidRPr="00315886" w:rsidRDefault="00315886" w:rsidP="00315886">
      <w:pPr>
        <w:ind w:left="360"/>
        <w:jc w:val="both"/>
        <w:rPr>
          <w:rFonts w:ascii="Arial" w:eastAsia="Arial" w:hAnsi="Arial" w:cs="Arial"/>
          <w:color w:val="000000"/>
          <w:sz w:val="24"/>
          <w:szCs w:val="24"/>
        </w:rPr>
      </w:pPr>
      <w:r w:rsidRPr="00315886">
        <w:rPr>
          <w:rFonts w:ascii="Arial" w:eastAsia="Arial" w:hAnsi="Arial" w:cs="Arial"/>
          <w:b/>
          <w:bCs/>
          <w:color w:val="000000"/>
          <w:sz w:val="24"/>
          <w:szCs w:val="24"/>
        </w:rPr>
        <w:lastRenderedPageBreak/>
        <w:t>Revisão Literária</w:t>
      </w:r>
    </w:p>
    <w:p w14:paraId="2BA2970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w:t>
      </w:r>
      <w:proofErr w:type="spellStart"/>
      <w:r w:rsidRPr="00432BD9">
        <w:rPr>
          <w:rFonts w:ascii="Arial" w:eastAsia="Arial" w:hAnsi="Arial" w:cs="Arial"/>
          <w:color w:val="000000"/>
          <w:sz w:val="24"/>
          <w:szCs w:val="24"/>
        </w:rPr>
        <w:t>Voluntary</w:t>
      </w:r>
      <w:proofErr w:type="spellEnd"/>
      <w:r w:rsidRPr="00432BD9">
        <w:rPr>
          <w:rFonts w:ascii="Arial" w:eastAsia="Arial" w:hAnsi="Arial" w:cs="Arial"/>
          <w:color w:val="000000"/>
          <w:sz w:val="24"/>
          <w:szCs w:val="24"/>
        </w:rPr>
        <w:t xml:space="preserve"> nasce do desejo de tornar acessível o engajamento voluntário, por meio de seu portal de voluntariado, a empresa criará um pedido de ajuda facultativa onde quem quiser se candidatar conseguirá de forma voluntária. Para tornar esse projeto realidade, fizemos pesquisas em alguns sites e artigos online para poder entender melhor sobre o voluntariado e o seu crescimento no Brasil.</w:t>
      </w:r>
    </w:p>
    <w:p w14:paraId="1788BD30"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texto de </w:t>
      </w:r>
      <w:proofErr w:type="spellStart"/>
      <w:r w:rsidRPr="00432BD9">
        <w:rPr>
          <w:rFonts w:ascii="Arial" w:eastAsia="Arial" w:hAnsi="Arial" w:cs="Arial"/>
          <w:color w:val="000000"/>
          <w:sz w:val="24"/>
          <w:szCs w:val="24"/>
        </w:rPr>
        <w:t>Helenara</w:t>
      </w:r>
      <w:proofErr w:type="spellEnd"/>
      <w:r w:rsidRPr="00432BD9">
        <w:rPr>
          <w:rFonts w:ascii="Arial" w:eastAsia="Arial" w:hAnsi="Arial" w:cs="Arial"/>
          <w:color w:val="000000"/>
          <w:sz w:val="24"/>
          <w:szCs w:val="24"/>
        </w:rPr>
        <w:t xml:space="preserve"> Silveira Fagundes (2006) apresenta o voluntariado como parte de um debate mais amplo sobre solidariedade e políticas sociais. A autora evidencia a tensão entre a responsabilidade do Estado e da sociedade civil na luta contra desigualdades, ressaltando que o voluntariado deve ser entendido não apenas como um gesto individual, mas também como um componente que pode fortalecer a cidadania e a justiça social.</w:t>
      </w:r>
    </w:p>
    <w:p w14:paraId="73CEA58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Em um contexto mais recente, a reportagem publicada pelo Correio Braziliense (2024) apresenta dados que comprovam a ampliação do voluntariado no país. Segundo a pesquisa Datafolha, “56% da população adulta diz fazer ou já ter feito algum tipo de atividade voluntária” (CORREIO BRAZILIENSE, 2024), o que representa um crescimento expressivo em relação a anos anteriores. Além disso, a mesma fonte aponta que a pandemia de Covid-19 intensificou esse engajamento, já que “Nos picos mais altos da pandemia, mesmo com o isolamento social, 47% dos entrevistados relataram praticar mais o voluntariado” (CORREIO BRAZILIENSE, 2024). Esses dados reforçam a ideia de que o voluntariado, além de ser um gesto solidário, também é uma resposta social diante de crises.</w:t>
      </w:r>
      <w:r w:rsidRPr="00432BD9">
        <w:rPr>
          <w:rFonts w:ascii="Arial" w:eastAsia="Arial" w:hAnsi="Arial" w:cs="Arial"/>
          <w:color w:val="000000"/>
          <w:sz w:val="24"/>
          <w:szCs w:val="24"/>
        </w:rPr>
        <w:br/>
      </w:r>
      <w:r w:rsidRPr="00432BD9">
        <w:rPr>
          <w:rFonts w:ascii="Arial" w:eastAsia="Arial" w:hAnsi="Arial" w:cs="Arial"/>
          <w:color w:val="000000"/>
          <w:sz w:val="24"/>
          <w:szCs w:val="24"/>
        </w:rPr>
        <w:br/>
        <w:t xml:space="preserve">Por sua vez, Souza (2025), em artigo publicado no portal </w:t>
      </w:r>
      <w:r w:rsidRPr="00432BD9">
        <w:rPr>
          <w:rFonts w:ascii="Arial" w:eastAsia="Arial" w:hAnsi="Arial" w:cs="Arial"/>
          <w:i/>
          <w:iCs/>
          <w:color w:val="000000"/>
          <w:sz w:val="24"/>
          <w:szCs w:val="24"/>
        </w:rPr>
        <w:t>Hora Campinas</w:t>
      </w:r>
      <w:r w:rsidRPr="00432BD9">
        <w:rPr>
          <w:rFonts w:ascii="Arial" w:eastAsia="Arial" w:hAnsi="Arial" w:cs="Arial"/>
          <w:color w:val="000000"/>
          <w:sz w:val="24"/>
          <w:szCs w:val="24"/>
        </w:rPr>
        <w:t xml:space="preserve">, define o voluntariado como “um fio que conecta a transformação social à realidade de muitos brasileiros”, destacando sua capacidade de gerar pertencimento e propósito tanto para quem doa quanto para quem recebe. A autora sublinha que, em 2022, “7,3 milhões de brasileiros se dedicaram a atividades voluntárias em 2022. Embora o número seja significativo, ele representa apenas 4,2% da população com 14 anos ou mais” (SOUZA, 2025), evidenciando que ainda existe um amplo espaço para crescimento. O texto também destaca o avanço do voluntariado corporativo, apontando que “89% dos executivos acreditam que o voluntariado melhora o clima </w:t>
      </w:r>
      <w:r w:rsidRPr="00432BD9">
        <w:rPr>
          <w:rFonts w:ascii="Arial" w:eastAsia="Arial" w:hAnsi="Arial" w:cs="Arial"/>
          <w:color w:val="000000"/>
          <w:sz w:val="24"/>
          <w:szCs w:val="24"/>
        </w:rPr>
        <w:lastRenderedPageBreak/>
        <w:t>interno das empresas e reforça o senso de pertencimento dos colaboradores.” (SOUZA, 2025).</w:t>
      </w:r>
    </w:p>
    <w:p w14:paraId="59B092F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livro analisa o chamado “novo voluntariado”, que começou a ganhar destaque no Brasil a partir dos anos 1990. A autora mostra que ele não surgiu apenas da boa vontade individual, mas foi construído por meio da ação conjunta do Estado, das empresas, da Igreja e do serviço social, além de campanhas e discursos que ajudaram a dar legitimidade e modernidade a essa prática. Com a metáfora dos “andaimes”, Cunha explica que o voluntariado precisa de estruturas de apoio para se manter, como planejamento, organização e reconhecimento social. A obra também faz uma crítica ao voluntariado assistencialista, incentivando o leitor a refletir sobre quem ajuda, por que ajuda e quais interesses estão por trás dessa prática.</w:t>
      </w:r>
    </w:p>
    <w:p w14:paraId="6602073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Em conjunto, os artigos e livros utilizados de referência permitem compreender que o voluntariado no Brasil evoluiu de uma prática centrada na solidariedade e no apoio às políticas sociais (2006) para um fenômeno mais amplo e diversificado (2024–2025), capaz de responder a emergências, promover conexões humanas e até integrar estratégias institucionais. Após a leitura e compreensão desses textos, fica mais fácil entender o motivo por trás da criação do voluntário, um site que tem como proposta facilitar e democratizar o serviço voluntário.</w:t>
      </w:r>
    </w:p>
    <w:p w14:paraId="508D0B3C" w14:textId="77777777" w:rsidR="005A50CC" w:rsidRPr="00433C9A" w:rsidRDefault="005A50CC" w:rsidP="00432BD9">
      <w:pPr>
        <w:jc w:val="both"/>
        <w:rPr>
          <w:rFonts w:ascii="Arial" w:eastAsia="Arial" w:hAnsi="Arial" w:cs="Arial"/>
          <w:sz w:val="24"/>
          <w:szCs w:val="24"/>
        </w:rPr>
      </w:pPr>
    </w:p>
    <w:p w14:paraId="4DF4DEE1" w14:textId="77777777" w:rsidR="005A50CC" w:rsidRDefault="005A50CC" w:rsidP="00432BD9">
      <w:pPr>
        <w:tabs>
          <w:tab w:val="left" w:pos="1740"/>
        </w:tabs>
        <w:jc w:val="both"/>
        <w:rPr>
          <w:rFonts w:ascii="Arial" w:eastAsia="Arial" w:hAnsi="Arial" w:cs="Arial"/>
          <w:sz w:val="24"/>
          <w:szCs w:val="24"/>
        </w:rPr>
      </w:pPr>
    </w:p>
    <w:p w14:paraId="635144ED" w14:textId="77777777" w:rsidR="00315886" w:rsidRDefault="00315886" w:rsidP="00432BD9">
      <w:pPr>
        <w:tabs>
          <w:tab w:val="left" w:pos="1740"/>
        </w:tabs>
        <w:jc w:val="both"/>
        <w:rPr>
          <w:rFonts w:ascii="Arial" w:eastAsia="Arial" w:hAnsi="Arial" w:cs="Arial"/>
          <w:sz w:val="24"/>
          <w:szCs w:val="24"/>
        </w:rPr>
      </w:pPr>
    </w:p>
    <w:p w14:paraId="5F9E7557" w14:textId="77777777" w:rsidR="00315886" w:rsidRDefault="00315886" w:rsidP="00432BD9">
      <w:pPr>
        <w:tabs>
          <w:tab w:val="left" w:pos="1740"/>
        </w:tabs>
        <w:jc w:val="both"/>
        <w:rPr>
          <w:rFonts w:ascii="Arial" w:eastAsia="Arial" w:hAnsi="Arial" w:cs="Arial"/>
          <w:sz w:val="24"/>
          <w:szCs w:val="24"/>
        </w:rPr>
      </w:pPr>
    </w:p>
    <w:p w14:paraId="2938561A" w14:textId="77777777" w:rsidR="00315886" w:rsidRDefault="00315886" w:rsidP="00432BD9">
      <w:pPr>
        <w:tabs>
          <w:tab w:val="left" w:pos="1740"/>
        </w:tabs>
        <w:jc w:val="both"/>
        <w:rPr>
          <w:rFonts w:ascii="Arial" w:eastAsia="Arial" w:hAnsi="Arial" w:cs="Arial"/>
          <w:sz w:val="24"/>
          <w:szCs w:val="24"/>
        </w:rPr>
      </w:pPr>
    </w:p>
    <w:p w14:paraId="0707DBD2" w14:textId="77777777" w:rsidR="00315886" w:rsidRDefault="00315886" w:rsidP="00432BD9">
      <w:pPr>
        <w:tabs>
          <w:tab w:val="left" w:pos="1740"/>
        </w:tabs>
        <w:jc w:val="both"/>
        <w:rPr>
          <w:rFonts w:ascii="Arial" w:eastAsia="Arial" w:hAnsi="Arial" w:cs="Arial"/>
          <w:sz w:val="24"/>
          <w:szCs w:val="24"/>
        </w:rPr>
      </w:pPr>
    </w:p>
    <w:p w14:paraId="41A52987" w14:textId="77777777" w:rsidR="00315886" w:rsidRDefault="00315886" w:rsidP="00432BD9">
      <w:pPr>
        <w:tabs>
          <w:tab w:val="left" w:pos="1740"/>
        </w:tabs>
        <w:jc w:val="both"/>
        <w:rPr>
          <w:rFonts w:ascii="Arial" w:eastAsia="Arial" w:hAnsi="Arial" w:cs="Arial"/>
          <w:sz w:val="24"/>
          <w:szCs w:val="24"/>
        </w:rPr>
      </w:pPr>
    </w:p>
    <w:p w14:paraId="6FBB692B" w14:textId="77777777" w:rsidR="00315886" w:rsidRDefault="00315886" w:rsidP="00432BD9">
      <w:pPr>
        <w:tabs>
          <w:tab w:val="left" w:pos="1740"/>
        </w:tabs>
        <w:jc w:val="both"/>
        <w:rPr>
          <w:rFonts w:ascii="Arial" w:eastAsia="Arial" w:hAnsi="Arial" w:cs="Arial"/>
          <w:sz w:val="24"/>
          <w:szCs w:val="24"/>
        </w:rPr>
      </w:pPr>
    </w:p>
    <w:p w14:paraId="3F9C0632" w14:textId="77777777" w:rsidR="00315886" w:rsidRDefault="00315886" w:rsidP="00432BD9">
      <w:pPr>
        <w:tabs>
          <w:tab w:val="left" w:pos="1740"/>
        </w:tabs>
        <w:jc w:val="both"/>
        <w:rPr>
          <w:rFonts w:ascii="Arial" w:eastAsia="Arial" w:hAnsi="Arial" w:cs="Arial"/>
          <w:sz w:val="24"/>
          <w:szCs w:val="24"/>
        </w:rPr>
      </w:pPr>
    </w:p>
    <w:p w14:paraId="1210CA4E" w14:textId="77777777" w:rsidR="00315886" w:rsidRDefault="00315886" w:rsidP="00432BD9">
      <w:pPr>
        <w:tabs>
          <w:tab w:val="left" w:pos="1740"/>
        </w:tabs>
        <w:jc w:val="both"/>
        <w:rPr>
          <w:rFonts w:ascii="Arial" w:eastAsia="Arial" w:hAnsi="Arial" w:cs="Arial"/>
          <w:sz w:val="24"/>
          <w:szCs w:val="24"/>
        </w:rPr>
      </w:pPr>
    </w:p>
    <w:p w14:paraId="5F1B4AED" w14:textId="77777777" w:rsidR="00315886" w:rsidRPr="00433C9A" w:rsidRDefault="00315886" w:rsidP="00432BD9">
      <w:pPr>
        <w:tabs>
          <w:tab w:val="left" w:pos="1740"/>
        </w:tabs>
        <w:jc w:val="both"/>
        <w:rPr>
          <w:rFonts w:ascii="Arial" w:eastAsia="Arial" w:hAnsi="Arial" w:cs="Arial"/>
          <w:sz w:val="24"/>
          <w:szCs w:val="24"/>
        </w:rPr>
      </w:pPr>
    </w:p>
    <w:p w14:paraId="46172EA9" w14:textId="77777777" w:rsidR="005A50CC" w:rsidRPr="00433C9A" w:rsidRDefault="00000000" w:rsidP="00432BD9">
      <w:pPr>
        <w:tabs>
          <w:tab w:val="left" w:pos="1740"/>
        </w:tabs>
        <w:jc w:val="both"/>
        <w:rPr>
          <w:rFonts w:ascii="Arial" w:hAnsi="Arial" w:cs="Arial"/>
          <w:sz w:val="24"/>
          <w:szCs w:val="24"/>
        </w:rPr>
      </w:pPr>
      <w:r w:rsidRPr="00433C9A">
        <w:rPr>
          <w:rFonts w:ascii="Arial" w:eastAsia="Arial" w:hAnsi="Arial" w:cs="Arial"/>
          <w:sz w:val="24"/>
          <w:szCs w:val="24"/>
        </w:rPr>
        <w:lastRenderedPageBreak/>
        <w:t>5. Conclusão</w:t>
      </w:r>
    </w:p>
    <w:p w14:paraId="1AC83B17" w14:textId="77777777" w:rsidR="005A50CC" w:rsidRPr="00433C9A" w:rsidRDefault="005A50CC" w:rsidP="00432BD9">
      <w:pPr>
        <w:tabs>
          <w:tab w:val="left" w:pos="1740"/>
        </w:tabs>
        <w:jc w:val="both"/>
        <w:rPr>
          <w:rFonts w:ascii="Arial" w:eastAsia="Arial" w:hAnsi="Arial" w:cs="Arial"/>
          <w:sz w:val="24"/>
          <w:szCs w:val="24"/>
        </w:rPr>
      </w:pPr>
    </w:p>
    <w:p w14:paraId="0E8FA95E" w14:textId="77777777" w:rsidR="005A50CC" w:rsidRPr="00433C9A" w:rsidRDefault="00000000" w:rsidP="00432BD9">
      <w:pPr>
        <w:tabs>
          <w:tab w:val="left" w:pos="1740"/>
        </w:tabs>
        <w:jc w:val="both"/>
        <w:rPr>
          <w:rFonts w:ascii="Arial" w:hAnsi="Arial" w:cs="Arial"/>
          <w:sz w:val="24"/>
          <w:szCs w:val="24"/>
        </w:rPr>
      </w:pPr>
      <w:r w:rsidRPr="00433C9A">
        <w:rPr>
          <w:rFonts w:ascii="Arial" w:eastAsia="Arial" w:hAnsi="Arial" w:cs="Arial"/>
          <w:sz w:val="24"/>
          <w:szCs w:val="24"/>
        </w:rPr>
        <w:t>6. Referências</w:t>
      </w:r>
    </w:p>
    <w:p w14:paraId="0A672381"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REDAÇÃO. Artigo – Voluntariado: um fio que conecta a transformação social à realidade de muitos brasileiros – por Priscila Rodrigues de Souza. </w:t>
      </w:r>
      <w:r w:rsidRPr="00433C9A">
        <w:rPr>
          <w:rFonts w:ascii="Arial" w:eastAsia="Arial" w:hAnsi="Arial" w:cs="Arial"/>
          <w:b/>
          <w:bCs/>
          <w:color w:val="000000"/>
          <w:sz w:val="24"/>
          <w:szCs w:val="24"/>
        </w:rPr>
        <w:t>Hora Campinas</w:t>
      </w:r>
      <w:r w:rsidRPr="00433C9A">
        <w:rPr>
          <w:rFonts w:ascii="Arial" w:eastAsia="Arial" w:hAnsi="Arial" w:cs="Arial"/>
          <w:b/>
          <w:color w:val="000000"/>
          <w:sz w:val="24"/>
          <w:szCs w:val="24"/>
        </w:rPr>
        <w:t xml:space="preserve">, 2025. Disponível em: </w:t>
      </w:r>
      <w:hyperlink r:id="rId18" w:history="1">
        <w:r w:rsidRPr="00433C9A">
          <w:rPr>
            <w:rStyle w:val="Hyperlink"/>
            <w:rFonts w:ascii="Arial" w:eastAsia="Arial" w:hAnsi="Arial" w:cs="Arial"/>
            <w:b/>
            <w:sz w:val="24"/>
            <w:szCs w:val="24"/>
          </w:rPr>
          <w:t>https://horacampinas.com.br/artigo-voluntariado-um-fio-que-conecta-a-transformacao-social-a-realidade-de-muitos-brasileiros-por-priscila-rodrigues-de-souza/</w:t>
        </w:r>
      </w:hyperlink>
      <w:r w:rsidRPr="00433C9A">
        <w:rPr>
          <w:rFonts w:ascii="Arial" w:eastAsia="Arial" w:hAnsi="Arial" w:cs="Arial"/>
          <w:b/>
          <w:color w:val="000000"/>
          <w:sz w:val="24"/>
          <w:szCs w:val="24"/>
        </w:rPr>
        <w:t xml:space="preserve"> Acesso em: 12 </w:t>
      </w:r>
      <w:proofErr w:type="spellStart"/>
      <w:r w:rsidRPr="00433C9A">
        <w:rPr>
          <w:rFonts w:ascii="Arial" w:eastAsia="Arial" w:hAnsi="Arial" w:cs="Arial"/>
          <w:b/>
          <w:color w:val="000000"/>
          <w:sz w:val="24"/>
          <w:szCs w:val="24"/>
        </w:rPr>
        <w:t>Aug</w:t>
      </w:r>
      <w:proofErr w:type="spellEnd"/>
      <w:r w:rsidRPr="00433C9A">
        <w:rPr>
          <w:rFonts w:ascii="Arial" w:eastAsia="Arial" w:hAnsi="Arial" w:cs="Arial"/>
          <w:b/>
          <w:color w:val="000000"/>
          <w:sz w:val="24"/>
          <w:szCs w:val="24"/>
        </w:rPr>
        <w:t>. 2025. </w:t>
      </w:r>
    </w:p>
    <w:p w14:paraId="31C9B91F"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Fagundes, </w:t>
      </w:r>
      <w:proofErr w:type="spellStart"/>
      <w:r w:rsidRPr="00433C9A">
        <w:rPr>
          <w:rFonts w:ascii="Arial" w:eastAsia="Arial" w:hAnsi="Arial" w:cs="Arial"/>
          <w:b/>
          <w:color w:val="000000"/>
          <w:sz w:val="24"/>
          <w:szCs w:val="24"/>
        </w:rPr>
        <w:t>Helenara</w:t>
      </w:r>
      <w:proofErr w:type="spellEnd"/>
      <w:r w:rsidRPr="00433C9A">
        <w:rPr>
          <w:rFonts w:ascii="Arial" w:eastAsia="Arial" w:hAnsi="Arial" w:cs="Arial"/>
          <w:b/>
          <w:color w:val="000000"/>
          <w:sz w:val="24"/>
          <w:szCs w:val="24"/>
        </w:rPr>
        <w:t xml:space="preserve"> Silveira. "O voluntariado, a solidariedade e as políticas sociais." Textos &amp; Contextos (Porto Alegre) 5.2 (2006): 1-19. Disponível em: </w:t>
      </w:r>
      <w:hyperlink r:id="rId19" w:history="1">
        <w:r w:rsidRPr="00433C9A">
          <w:rPr>
            <w:rStyle w:val="Hyperlink"/>
            <w:rFonts w:ascii="Arial" w:eastAsia="Arial" w:hAnsi="Arial" w:cs="Arial"/>
            <w:b/>
            <w:sz w:val="24"/>
            <w:szCs w:val="24"/>
          </w:rPr>
          <w:t>https://www.redalyc.org/pdf/3215/321527159003.pdf</w:t>
        </w:r>
      </w:hyperlink>
      <w:r w:rsidRPr="00433C9A">
        <w:rPr>
          <w:rFonts w:ascii="Arial" w:eastAsia="Arial" w:hAnsi="Arial" w:cs="Arial"/>
          <w:b/>
          <w:color w:val="000000"/>
          <w:sz w:val="24"/>
          <w:szCs w:val="24"/>
        </w:rPr>
        <w:t xml:space="preserve"> Acesso em 22 </w:t>
      </w:r>
      <w:proofErr w:type="spellStart"/>
      <w:r w:rsidRPr="00433C9A">
        <w:rPr>
          <w:rFonts w:ascii="Arial" w:eastAsia="Arial" w:hAnsi="Arial" w:cs="Arial"/>
          <w:b/>
          <w:color w:val="000000"/>
          <w:sz w:val="24"/>
          <w:szCs w:val="24"/>
        </w:rPr>
        <w:t>Aug</w:t>
      </w:r>
      <w:proofErr w:type="spellEnd"/>
      <w:r w:rsidRPr="00433C9A">
        <w:rPr>
          <w:rFonts w:ascii="Arial" w:eastAsia="Arial" w:hAnsi="Arial" w:cs="Arial"/>
          <w:b/>
          <w:color w:val="000000"/>
          <w:sz w:val="24"/>
          <w:szCs w:val="24"/>
        </w:rPr>
        <w:t>. 2025</w:t>
      </w:r>
    </w:p>
    <w:p w14:paraId="22CFA903"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GIUSTI, Maria Beatriz. </w:t>
      </w:r>
      <w:r w:rsidRPr="00433C9A">
        <w:rPr>
          <w:rFonts w:ascii="Arial" w:eastAsia="Arial" w:hAnsi="Arial" w:cs="Arial"/>
          <w:b/>
          <w:bCs/>
          <w:color w:val="000000"/>
          <w:sz w:val="24"/>
          <w:szCs w:val="24"/>
        </w:rPr>
        <w:t>Ajudar ao próximo segue em alta entre os brasileiros</w:t>
      </w:r>
      <w:r w:rsidRPr="00433C9A">
        <w:rPr>
          <w:rFonts w:ascii="Arial" w:eastAsia="Arial" w:hAnsi="Arial" w:cs="Arial"/>
          <w:b/>
          <w:color w:val="000000"/>
          <w:sz w:val="24"/>
          <w:szCs w:val="24"/>
        </w:rPr>
        <w:t xml:space="preserve">. Brasil. Disponível em: </w:t>
      </w:r>
      <w:hyperlink r:id="rId20" w:history="1">
        <w:r w:rsidRPr="00433C9A">
          <w:rPr>
            <w:rStyle w:val="Hyperlink"/>
            <w:rFonts w:ascii="Arial" w:eastAsia="Arial" w:hAnsi="Arial" w:cs="Arial"/>
            <w:b/>
            <w:sz w:val="24"/>
            <w:szCs w:val="24"/>
          </w:rPr>
          <w:t>https://www.correiobraziliense.com.br/brasil/2024/09/6937679-ajudar-ao-proximo-segue-em-alta-entre-os-brasileiros.html</w:t>
        </w:r>
      </w:hyperlink>
      <w:r w:rsidRPr="00433C9A">
        <w:rPr>
          <w:rFonts w:ascii="Arial" w:eastAsia="Arial" w:hAnsi="Arial" w:cs="Arial"/>
          <w:b/>
          <w:color w:val="000000"/>
          <w:sz w:val="24"/>
          <w:szCs w:val="24"/>
        </w:rPr>
        <w:t xml:space="preserve"> Acesso em: 28 </w:t>
      </w:r>
      <w:proofErr w:type="spellStart"/>
      <w:r w:rsidRPr="00433C9A">
        <w:rPr>
          <w:rFonts w:ascii="Arial" w:eastAsia="Arial" w:hAnsi="Arial" w:cs="Arial"/>
          <w:b/>
          <w:color w:val="000000"/>
          <w:sz w:val="24"/>
          <w:szCs w:val="24"/>
        </w:rPr>
        <w:t>Aug</w:t>
      </w:r>
      <w:proofErr w:type="spellEnd"/>
      <w:r w:rsidRPr="00433C9A">
        <w:rPr>
          <w:rFonts w:ascii="Arial" w:eastAsia="Arial" w:hAnsi="Arial" w:cs="Arial"/>
          <w:b/>
          <w:color w:val="000000"/>
          <w:sz w:val="24"/>
          <w:szCs w:val="24"/>
        </w:rPr>
        <w:t>. 2025. </w:t>
      </w:r>
    </w:p>
    <w:p w14:paraId="1393AE43"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Cunha, Márcia Pereira. Os andaimes do novo voluntariado. Brasil, Cortez Editora, 2014.</w:t>
      </w:r>
    </w:p>
    <w:p w14:paraId="2390EF79"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ALENCAR, Ricardo. </w:t>
      </w:r>
      <w:r w:rsidRPr="00433C9A">
        <w:rPr>
          <w:rFonts w:ascii="Arial" w:eastAsia="Arial" w:hAnsi="Arial" w:cs="Arial"/>
          <w:b/>
          <w:bCs/>
          <w:color w:val="000000"/>
          <w:sz w:val="24"/>
          <w:szCs w:val="24"/>
        </w:rPr>
        <w:t>O que são regras de negócio?</w:t>
      </w:r>
      <w:r w:rsidRPr="00433C9A">
        <w:rPr>
          <w:rFonts w:ascii="Arial" w:eastAsia="Arial" w:hAnsi="Arial" w:cs="Arial"/>
          <w:b/>
          <w:color w:val="000000"/>
          <w:sz w:val="24"/>
          <w:szCs w:val="24"/>
        </w:rPr>
        <w:t xml:space="preserve"> </w:t>
      </w:r>
      <w:proofErr w:type="spellStart"/>
      <w:r w:rsidRPr="00433C9A">
        <w:rPr>
          <w:rFonts w:ascii="Arial" w:eastAsia="Arial" w:hAnsi="Arial" w:cs="Arial"/>
          <w:b/>
          <w:color w:val="000000"/>
          <w:sz w:val="24"/>
          <w:szCs w:val="24"/>
        </w:rPr>
        <w:t>Alura</w:t>
      </w:r>
      <w:proofErr w:type="spellEnd"/>
      <w:r w:rsidRPr="00433C9A">
        <w:rPr>
          <w:rFonts w:ascii="Arial" w:eastAsia="Arial" w:hAnsi="Arial" w:cs="Arial"/>
          <w:b/>
          <w:color w:val="000000"/>
          <w:sz w:val="24"/>
          <w:szCs w:val="24"/>
        </w:rPr>
        <w:t>. São Paulo, 2024. Disponível em:</w:t>
      </w:r>
      <w:hyperlink r:id="rId21" w:history="1">
        <w:r w:rsidRPr="00433C9A">
          <w:rPr>
            <w:rStyle w:val="Hyperlink"/>
            <w:rFonts w:ascii="Arial" w:eastAsia="Arial" w:hAnsi="Arial" w:cs="Arial"/>
            <w:b/>
            <w:sz w:val="24"/>
            <w:szCs w:val="24"/>
          </w:rPr>
          <w:t xml:space="preserve"> https://www.alura.com.br/artigos/o-que-sao-regras-de-negocio</w:t>
        </w:r>
      </w:hyperlink>
      <w:r w:rsidRPr="00433C9A">
        <w:rPr>
          <w:rFonts w:ascii="Arial" w:eastAsia="Arial" w:hAnsi="Arial" w:cs="Arial"/>
          <w:b/>
          <w:color w:val="000000"/>
          <w:sz w:val="24"/>
          <w:szCs w:val="24"/>
        </w:rPr>
        <w:t>. Acesso em: 4 set. 2025.</w:t>
      </w:r>
    </w:p>
    <w:p w14:paraId="0A3FB21A"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FIGMA. San Francisco: Figma, [2025]. Disponível em:</w:t>
      </w:r>
      <w:hyperlink r:id="rId22" w:history="1">
        <w:r w:rsidRPr="00433C9A">
          <w:rPr>
            <w:rStyle w:val="Hyperlink"/>
            <w:rFonts w:ascii="Arial" w:eastAsia="Arial" w:hAnsi="Arial" w:cs="Arial"/>
            <w:b/>
            <w:sz w:val="24"/>
            <w:szCs w:val="24"/>
          </w:rPr>
          <w:t xml:space="preserve"> https://www.figma.com/</w:t>
        </w:r>
      </w:hyperlink>
      <w:r w:rsidRPr="00433C9A">
        <w:rPr>
          <w:rFonts w:ascii="Arial" w:eastAsia="Arial" w:hAnsi="Arial" w:cs="Arial"/>
          <w:b/>
          <w:color w:val="000000"/>
          <w:sz w:val="24"/>
          <w:szCs w:val="24"/>
        </w:rPr>
        <w:t>. Acesso em: 4 set. 2025.</w:t>
      </w:r>
    </w:p>
    <w:p w14:paraId="48A04B50"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VISUAL STUDIO CODE. </w:t>
      </w:r>
      <w:r w:rsidRPr="00433C9A">
        <w:rPr>
          <w:rFonts w:ascii="Arial" w:eastAsia="Arial" w:hAnsi="Arial" w:cs="Arial"/>
          <w:b/>
          <w:bCs/>
          <w:color w:val="000000"/>
          <w:sz w:val="24"/>
          <w:szCs w:val="24"/>
        </w:rPr>
        <w:t>Docs</w:t>
      </w:r>
      <w:r w:rsidRPr="00433C9A">
        <w:rPr>
          <w:rFonts w:ascii="Arial" w:eastAsia="Arial" w:hAnsi="Arial" w:cs="Arial"/>
          <w:b/>
          <w:color w:val="000000"/>
          <w:sz w:val="24"/>
          <w:szCs w:val="24"/>
        </w:rPr>
        <w:t>. Microsoft, [2025]. Disponível em:</w:t>
      </w:r>
      <w:hyperlink r:id="rId23" w:history="1">
        <w:r w:rsidRPr="00433C9A">
          <w:rPr>
            <w:rStyle w:val="Hyperlink"/>
            <w:rFonts w:ascii="Arial" w:eastAsia="Arial" w:hAnsi="Arial" w:cs="Arial"/>
            <w:b/>
            <w:sz w:val="24"/>
            <w:szCs w:val="24"/>
          </w:rPr>
          <w:t xml:space="preserve"> https://code.visualstudio.com/docs</w:t>
        </w:r>
      </w:hyperlink>
      <w:r w:rsidRPr="00433C9A">
        <w:rPr>
          <w:rFonts w:ascii="Arial" w:eastAsia="Arial" w:hAnsi="Arial" w:cs="Arial"/>
          <w:b/>
          <w:color w:val="000000"/>
          <w:sz w:val="24"/>
          <w:szCs w:val="24"/>
        </w:rPr>
        <w:t>. Acesso em: 4 set. 2025.</w:t>
      </w:r>
    </w:p>
    <w:p w14:paraId="48761AEC"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GITHUB. </w:t>
      </w:r>
      <w:proofErr w:type="spellStart"/>
      <w:r w:rsidRPr="00433C9A">
        <w:rPr>
          <w:rFonts w:ascii="Arial" w:eastAsia="Arial" w:hAnsi="Arial" w:cs="Arial"/>
          <w:b/>
          <w:bCs/>
          <w:color w:val="000000"/>
          <w:sz w:val="24"/>
          <w:szCs w:val="24"/>
        </w:rPr>
        <w:t>About</w:t>
      </w:r>
      <w:proofErr w:type="spellEnd"/>
      <w:r w:rsidRPr="00433C9A">
        <w:rPr>
          <w:rFonts w:ascii="Arial" w:eastAsia="Arial" w:hAnsi="Arial" w:cs="Arial"/>
          <w:b/>
          <w:bCs/>
          <w:color w:val="000000"/>
          <w:sz w:val="24"/>
          <w:szCs w:val="24"/>
        </w:rPr>
        <w:t xml:space="preserve"> GitHub</w:t>
      </w:r>
      <w:r w:rsidRPr="00433C9A">
        <w:rPr>
          <w:rFonts w:ascii="Arial" w:eastAsia="Arial" w:hAnsi="Arial" w:cs="Arial"/>
          <w:b/>
          <w:color w:val="000000"/>
          <w:sz w:val="24"/>
          <w:szCs w:val="24"/>
        </w:rPr>
        <w:t>. GitHub, [2025]. Disponível em:</w:t>
      </w:r>
      <w:hyperlink r:id="rId24" w:history="1">
        <w:r w:rsidRPr="00433C9A">
          <w:rPr>
            <w:rStyle w:val="Hyperlink"/>
            <w:rFonts w:ascii="Arial" w:eastAsia="Arial" w:hAnsi="Arial" w:cs="Arial"/>
            <w:b/>
            <w:sz w:val="24"/>
            <w:szCs w:val="24"/>
          </w:rPr>
          <w:t xml:space="preserve"> https://docs.github.com/pt/get-started/using-github/about-github</w:t>
        </w:r>
      </w:hyperlink>
      <w:r w:rsidRPr="00433C9A">
        <w:rPr>
          <w:rFonts w:ascii="Arial" w:eastAsia="Arial" w:hAnsi="Arial" w:cs="Arial"/>
          <w:b/>
          <w:color w:val="000000"/>
          <w:sz w:val="24"/>
          <w:szCs w:val="24"/>
        </w:rPr>
        <w:t>. Acesso em: 4 set. 2025.</w:t>
      </w:r>
    </w:p>
    <w:p w14:paraId="75F3A7EC"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lastRenderedPageBreak/>
        <w:t xml:space="preserve">MOZILLA. </w:t>
      </w:r>
      <w:r w:rsidRPr="00433C9A">
        <w:rPr>
          <w:rFonts w:ascii="Arial" w:eastAsia="Arial" w:hAnsi="Arial" w:cs="Arial"/>
          <w:b/>
          <w:bCs/>
          <w:color w:val="000000"/>
          <w:sz w:val="24"/>
          <w:szCs w:val="24"/>
        </w:rPr>
        <w:t>HTML</w:t>
      </w:r>
      <w:r w:rsidRPr="00433C9A">
        <w:rPr>
          <w:rFonts w:ascii="Arial" w:eastAsia="Arial" w:hAnsi="Arial" w:cs="Arial"/>
          <w:b/>
          <w:color w:val="000000"/>
          <w:sz w:val="24"/>
          <w:szCs w:val="24"/>
        </w:rPr>
        <w:t xml:space="preserve">. MDN Web </w:t>
      </w:r>
      <w:proofErr w:type="spellStart"/>
      <w:r w:rsidRPr="00433C9A">
        <w:rPr>
          <w:rFonts w:ascii="Arial" w:eastAsia="Arial" w:hAnsi="Arial" w:cs="Arial"/>
          <w:b/>
          <w:color w:val="000000"/>
          <w:sz w:val="24"/>
          <w:szCs w:val="24"/>
        </w:rPr>
        <w:t>Docs</w:t>
      </w:r>
      <w:proofErr w:type="spellEnd"/>
      <w:r w:rsidRPr="00433C9A">
        <w:rPr>
          <w:rFonts w:ascii="Arial" w:eastAsia="Arial" w:hAnsi="Arial" w:cs="Arial"/>
          <w:b/>
          <w:color w:val="000000"/>
          <w:sz w:val="24"/>
          <w:szCs w:val="24"/>
        </w:rPr>
        <w:t>, [2025]. Disponível em:</w:t>
      </w:r>
      <w:hyperlink r:id="rId25" w:history="1">
        <w:r w:rsidRPr="00433C9A">
          <w:rPr>
            <w:rStyle w:val="Hyperlink"/>
            <w:rFonts w:ascii="Arial" w:eastAsia="Arial" w:hAnsi="Arial" w:cs="Arial"/>
            <w:b/>
            <w:sz w:val="24"/>
            <w:szCs w:val="24"/>
          </w:rPr>
          <w:t xml:space="preserve"> https://developer.mozilla.org/pt-BR/docs/Web/HTML</w:t>
        </w:r>
      </w:hyperlink>
      <w:r w:rsidRPr="00433C9A">
        <w:rPr>
          <w:rFonts w:ascii="Arial" w:eastAsia="Arial" w:hAnsi="Arial" w:cs="Arial"/>
          <w:b/>
          <w:color w:val="000000"/>
          <w:sz w:val="24"/>
          <w:szCs w:val="24"/>
        </w:rPr>
        <w:t>. Acesso em: 4 set. 2025.</w:t>
      </w:r>
    </w:p>
    <w:p w14:paraId="1F7E00EC"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MOZILLA. </w:t>
      </w:r>
      <w:r w:rsidRPr="00433C9A">
        <w:rPr>
          <w:rFonts w:ascii="Arial" w:eastAsia="Arial" w:hAnsi="Arial" w:cs="Arial"/>
          <w:b/>
          <w:bCs/>
          <w:color w:val="000000"/>
          <w:sz w:val="24"/>
          <w:szCs w:val="24"/>
        </w:rPr>
        <w:t>CSS</w:t>
      </w:r>
      <w:r w:rsidRPr="00433C9A">
        <w:rPr>
          <w:rFonts w:ascii="Arial" w:eastAsia="Arial" w:hAnsi="Arial" w:cs="Arial"/>
          <w:b/>
          <w:color w:val="000000"/>
          <w:sz w:val="24"/>
          <w:szCs w:val="24"/>
        </w:rPr>
        <w:t xml:space="preserve">. MDN Web </w:t>
      </w:r>
      <w:proofErr w:type="spellStart"/>
      <w:r w:rsidRPr="00433C9A">
        <w:rPr>
          <w:rFonts w:ascii="Arial" w:eastAsia="Arial" w:hAnsi="Arial" w:cs="Arial"/>
          <w:b/>
          <w:color w:val="000000"/>
          <w:sz w:val="24"/>
          <w:szCs w:val="24"/>
        </w:rPr>
        <w:t>Docs</w:t>
      </w:r>
      <w:proofErr w:type="spellEnd"/>
      <w:r w:rsidRPr="00433C9A">
        <w:rPr>
          <w:rFonts w:ascii="Arial" w:eastAsia="Arial" w:hAnsi="Arial" w:cs="Arial"/>
          <w:b/>
          <w:color w:val="000000"/>
          <w:sz w:val="24"/>
          <w:szCs w:val="24"/>
        </w:rPr>
        <w:t>, [2025]. Disponível em:</w:t>
      </w:r>
      <w:hyperlink r:id="rId26" w:history="1">
        <w:r w:rsidRPr="00433C9A">
          <w:rPr>
            <w:rStyle w:val="Hyperlink"/>
            <w:rFonts w:ascii="Arial" w:eastAsia="Arial" w:hAnsi="Arial" w:cs="Arial"/>
            <w:b/>
            <w:sz w:val="24"/>
            <w:szCs w:val="24"/>
          </w:rPr>
          <w:t xml:space="preserve"> https://developer.mozilla.org/pt-BR/docs/Web/CSS</w:t>
        </w:r>
      </w:hyperlink>
      <w:r w:rsidRPr="00433C9A">
        <w:rPr>
          <w:rFonts w:ascii="Arial" w:eastAsia="Arial" w:hAnsi="Arial" w:cs="Arial"/>
          <w:b/>
          <w:color w:val="000000"/>
          <w:sz w:val="24"/>
          <w:szCs w:val="24"/>
        </w:rPr>
        <w:t>. Acesso em: 4 set. 2025.</w:t>
      </w:r>
    </w:p>
    <w:p w14:paraId="3FF61EB3"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GOOGLE. </w:t>
      </w:r>
      <w:r w:rsidRPr="00433C9A">
        <w:rPr>
          <w:rFonts w:ascii="Arial" w:eastAsia="Arial" w:hAnsi="Arial" w:cs="Arial"/>
          <w:b/>
          <w:bCs/>
          <w:color w:val="000000"/>
          <w:sz w:val="24"/>
          <w:szCs w:val="24"/>
        </w:rPr>
        <w:t>Google Docs</w:t>
      </w:r>
      <w:r w:rsidRPr="00433C9A">
        <w:rPr>
          <w:rFonts w:ascii="Arial" w:eastAsia="Arial" w:hAnsi="Arial" w:cs="Arial"/>
          <w:b/>
          <w:color w:val="000000"/>
          <w:sz w:val="24"/>
          <w:szCs w:val="24"/>
        </w:rPr>
        <w:t xml:space="preserve">. Google </w:t>
      </w:r>
      <w:proofErr w:type="spellStart"/>
      <w:r w:rsidRPr="00433C9A">
        <w:rPr>
          <w:rFonts w:ascii="Arial" w:eastAsia="Arial" w:hAnsi="Arial" w:cs="Arial"/>
          <w:b/>
          <w:color w:val="000000"/>
          <w:sz w:val="24"/>
          <w:szCs w:val="24"/>
        </w:rPr>
        <w:t>Workspace</w:t>
      </w:r>
      <w:proofErr w:type="spellEnd"/>
      <w:r w:rsidRPr="00433C9A">
        <w:rPr>
          <w:rFonts w:ascii="Arial" w:eastAsia="Arial" w:hAnsi="Arial" w:cs="Arial"/>
          <w:b/>
          <w:color w:val="000000"/>
          <w:sz w:val="24"/>
          <w:szCs w:val="24"/>
        </w:rPr>
        <w:t>, [2025]. Disponível em:</w:t>
      </w:r>
      <w:hyperlink r:id="rId27" w:history="1">
        <w:r w:rsidRPr="00433C9A">
          <w:rPr>
            <w:rStyle w:val="Hyperlink"/>
            <w:rFonts w:ascii="Arial" w:eastAsia="Arial" w:hAnsi="Arial" w:cs="Arial"/>
            <w:b/>
            <w:sz w:val="24"/>
            <w:szCs w:val="24"/>
          </w:rPr>
          <w:t xml:space="preserve"> https://workspace.google.com/intl/pt-BR/products/docs/</w:t>
        </w:r>
      </w:hyperlink>
      <w:r w:rsidRPr="00433C9A">
        <w:rPr>
          <w:rFonts w:ascii="Arial" w:eastAsia="Arial" w:hAnsi="Arial" w:cs="Arial"/>
          <w:b/>
          <w:color w:val="000000"/>
          <w:sz w:val="24"/>
          <w:szCs w:val="24"/>
        </w:rPr>
        <w:t>. Acesso em: 4 set. 2025.</w:t>
      </w:r>
    </w:p>
    <w:p w14:paraId="523934F2" w14:textId="77777777" w:rsidR="005A50CC" w:rsidRPr="00433C9A" w:rsidRDefault="005A50CC" w:rsidP="00432BD9">
      <w:pPr>
        <w:spacing w:before="240" w:after="0"/>
        <w:ind w:left="1080"/>
        <w:jc w:val="both"/>
        <w:rPr>
          <w:rFonts w:ascii="Arial" w:eastAsia="Arial" w:hAnsi="Arial" w:cs="Arial"/>
          <w:sz w:val="24"/>
          <w:szCs w:val="24"/>
        </w:rPr>
      </w:pPr>
    </w:p>
    <w:sectPr w:rsidR="005A50CC" w:rsidRPr="00433C9A">
      <w:headerReference w:type="even" r:id="rId28"/>
      <w:headerReference w:type="default" r:id="rId29"/>
      <w:headerReference w:type="first" r:id="rId30"/>
      <w:pgSz w:w="11906" w:h="16838"/>
      <w:pgMar w:top="1417" w:right="1701" w:bottom="1417" w:left="1701" w:header="1701"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BE104" w14:textId="77777777" w:rsidR="005660D8" w:rsidRDefault="005660D8">
      <w:pPr>
        <w:spacing w:line="240" w:lineRule="auto"/>
      </w:pPr>
      <w:r>
        <w:separator/>
      </w:r>
    </w:p>
  </w:endnote>
  <w:endnote w:type="continuationSeparator" w:id="0">
    <w:p w14:paraId="51B6A736" w14:textId="77777777" w:rsidR="005660D8" w:rsidRDefault="00566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43633" w14:textId="77777777" w:rsidR="005660D8" w:rsidRDefault="005660D8">
      <w:pPr>
        <w:spacing w:after="0"/>
      </w:pPr>
      <w:r>
        <w:separator/>
      </w:r>
    </w:p>
  </w:footnote>
  <w:footnote w:type="continuationSeparator" w:id="0">
    <w:p w14:paraId="14C4B66D" w14:textId="77777777" w:rsidR="005660D8" w:rsidRDefault="005660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581E" w14:textId="77777777" w:rsidR="005A50CC" w:rsidRDefault="00000000">
    <w:pPr>
      <w:tabs>
        <w:tab w:val="center" w:pos="4252"/>
        <w:tab w:val="right" w:pos="8504"/>
      </w:tabs>
      <w:rPr>
        <w:color w:val="000000"/>
      </w:rPr>
    </w:pPr>
    <w:r>
      <w:rPr>
        <w:color w:val="000000"/>
      </w:rPr>
      <w:pict w14:anchorId="1A7418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0;margin-top:0;width:595.2pt;height:841.9pt;z-index:-251657728;mso-position-horizontal:center;mso-position-horizontal-relative:margin;mso-position-vertical:center;mso-position-vertical-relative:margin;mso-width-relative:page;mso-height-relative:page">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F326" w14:textId="77777777" w:rsidR="005A50CC" w:rsidRDefault="00000000">
    <w:pPr>
      <w:tabs>
        <w:tab w:val="center" w:pos="4252"/>
        <w:tab w:val="right" w:pos="8504"/>
      </w:tabs>
      <w:rPr>
        <w:color w:val="000000"/>
      </w:rPr>
    </w:pPr>
    <w:r>
      <w:rPr>
        <w:color w:val="000000"/>
      </w:rPr>
      <w:pict w14:anchorId="72E66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style="position:absolute;margin-left:-85.15pt;margin-top:-109.85pt;width:595.2pt;height:841.9pt;z-index:-251659776;mso-position-horizontal-relative:margin;mso-position-vertical-relative:margin;mso-width-relative:page;mso-height-relative:page">
          <v:imagedata r:id="rId1" o:title="image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5D8F" w14:textId="77777777" w:rsidR="005A50CC" w:rsidRDefault="00000000">
    <w:pPr>
      <w:tabs>
        <w:tab w:val="center" w:pos="4252"/>
        <w:tab w:val="right" w:pos="8504"/>
      </w:tabs>
      <w:rPr>
        <w:color w:val="000000"/>
      </w:rPr>
    </w:pPr>
    <w:r>
      <w:rPr>
        <w:color w:val="000000"/>
      </w:rPr>
      <w:pict w14:anchorId="0C44B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style="position:absolute;margin-left:0;margin-top:0;width:595.2pt;height:841.9pt;z-index:-251658752;mso-position-horizontal:center;mso-position-horizontal-relative:margin;mso-position-vertical:center;mso-position-vertical-relative:margin;mso-width-relative:page;mso-height-relative:page">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562F"/>
    <w:multiLevelType w:val="hybridMultilevel"/>
    <w:tmpl w:val="0944D188"/>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15D49B8"/>
    <w:multiLevelType w:val="hybridMultilevel"/>
    <w:tmpl w:val="6464BC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3202E27"/>
    <w:multiLevelType w:val="hybridMultilevel"/>
    <w:tmpl w:val="B0BCA436"/>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4D832FF"/>
    <w:multiLevelType w:val="multilevel"/>
    <w:tmpl w:val="54D832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4F94D7D"/>
    <w:multiLevelType w:val="hybridMultilevel"/>
    <w:tmpl w:val="6464BC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5882CAD"/>
    <w:multiLevelType w:val="hybridMultilevel"/>
    <w:tmpl w:val="3C84E49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789398597">
    <w:abstractNumId w:val="3"/>
  </w:num>
  <w:num w:numId="2" w16cid:durableId="681394262">
    <w:abstractNumId w:val="1"/>
  </w:num>
  <w:num w:numId="3" w16cid:durableId="1960723568">
    <w:abstractNumId w:val="4"/>
  </w:num>
  <w:num w:numId="4" w16cid:durableId="1040663938">
    <w:abstractNumId w:val="2"/>
  </w:num>
  <w:num w:numId="5" w16cid:durableId="586810808">
    <w:abstractNumId w:val="0"/>
  </w:num>
  <w:num w:numId="6" w16cid:durableId="1777289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BE1"/>
    <w:rsid w:val="001B4BE1"/>
    <w:rsid w:val="002C2E8D"/>
    <w:rsid w:val="00315886"/>
    <w:rsid w:val="00321D36"/>
    <w:rsid w:val="00432BD9"/>
    <w:rsid w:val="00433C9A"/>
    <w:rsid w:val="005660D8"/>
    <w:rsid w:val="005A50CC"/>
    <w:rsid w:val="006303C0"/>
    <w:rsid w:val="006A7B6D"/>
    <w:rsid w:val="007948A6"/>
    <w:rsid w:val="008E3661"/>
    <w:rsid w:val="00964738"/>
    <w:rsid w:val="009C0406"/>
    <w:rsid w:val="009E01C5"/>
    <w:rsid w:val="009F69E9"/>
    <w:rsid w:val="00B02E4E"/>
    <w:rsid w:val="00D32041"/>
    <w:rsid w:val="00E872A6"/>
    <w:rsid w:val="00EE45C3"/>
    <w:rsid w:val="110E5FC0"/>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EB760"/>
  <w15:docId w15:val="{6528BFA5-B391-4054-8771-8990A5C1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15886"/>
    <w:pPr>
      <w:spacing w:after="200" w:line="288" w:lineRule="auto"/>
    </w:pPr>
    <w:rPr>
      <w:sz w:val="21"/>
      <w:szCs w:val="21"/>
    </w:rPr>
  </w:style>
  <w:style w:type="paragraph" w:styleId="Ttulo1">
    <w:name w:val="heading 1"/>
    <w:basedOn w:val="Normal"/>
    <w:next w:val="Normal"/>
    <w:qFormat/>
    <w:pPr>
      <w:pBdr>
        <w:top w:val="single" w:sz="12" w:space="1" w:color="ED7D31"/>
        <w:left w:val="single" w:sz="12" w:space="4" w:color="ED7D31"/>
        <w:bottom w:val="single" w:sz="12" w:space="1" w:color="ED7D31"/>
        <w:right w:val="single" w:sz="12" w:space="4" w:color="ED7D31"/>
      </w:pBdr>
      <w:shd w:val="clear" w:color="auto" w:fill="4472C4"/>
      <w:spacing w:line="240" w:lineRule="auto"/>
      <w:outlineLvl w:val="0"/>
    </w:pPr>
    <w:rPr>
      <w:color w:val="FFFFFF"/>
      <w:sz w:val="28"/>
      <w:szCs w:val="28"/>
    </w:rPr>
  </w:style>
  <w:style w:type="paragraph" w:styleId="Ttulo2">
    <w:name w:val="heading 2"/>
    <w:basedOn w:val="Normal"/>
    <w:next w:val="Normal"/>
    <w:pPr>
      <w:spacing w:before="200" w:after="60" w:line="240" w:lineRule="auto"/>
      <w:outlineLvl w:val="1"/>
    </w:pPr>
    <w:rPr>
      <w:b/>
      <w:color w:val="4472C4"/>
      <w:sz w:val="34"/>
      <w:szCs w:val="34"/>
    </w:rPr>
  </w:style>
  <w:style w:type="paragraph" w:styleId="Ttulo3">
    <w:name w:val="heading 3"/>
    <w:basedOn w:val="Normal"/>
    <w:next w:val="Normal"/>
    <w:qFormat/>
    <w:pPr>
      <w:spacing w:before="200" w:after="100" w:line="240" w:lineRule="auto"/>
      <w:outlineLvl w:val="2"/>
    </w:pPr>
    <w:rPr>
      <w:b/>
      <w:smallCaps/>
      <w:color w:val="C55911"/>
      <w:sz w:val="28"/>
      <w:szCs w:val="28"/>
    </w:rPr>
  </w:style>
  <w:style w:type="paragraph" w:styleId="Ttulo4">
    <w:name w:val="heading 4"/>
    <w:basedOn w:val="Normal"/>
    <w:next w:val="Normal"/>
    <w:pPr>
      <w:spacing w:before="200" w:after="100" w:line="240" w:lineRule="auto"/>
      <w:outlineLvl w:val="3"/>
    </w:pPr>
    <w:rPr>
      <w:b/>
      <w:color w:val="2F5496"/>
      <w:sz w:val="24"/>
      <w:szCs w:val="24"/>
    </w:rPr>
  </w:style>
  <w:style w:type="paragraph" w:styleId="Ttulo5">
    <w:name w:val="heading 5"/>
    <w:basedOn w:val="Normal"/>
    <w:next w:val="Normal"/>
    <w:pPr>
      <w:spacing w:before="200" w:after="100" w:line="240" w:lineRule="auto"/>
      <w:outlineLvl w:val="4"/>
    </w:pPr>
    <w:rPr>
      <w:smallCaps/>
      <w:color w:val="C55911"/>
      <w:sz w:val="22"/>
      <w:szCs w:val="22"/>
    </w:rPr>
  </w:style>
  <w:style w:type="paragraph" w:styleId="Ttulo6">
    <w:name w:val="heading 6"/>
    <w:basedOn w:val="Normal"/>
    <w:next w:val="Normal"/>
    <w:pPr>
      <w:spacing w:before="200" w:after="100" w:line="240" w:lineRule="auto"/>
      <w:outlineLvl w:val="5"/>
    </w:pPr>
    <w:rPr>
      <w:color w:val="2F5496"/>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pPr>
      <w:shd w:val="clear" w:color="auto" w:fill="FFFFFF"/>
      <w:spacing w:after="120" w:line="240" w:lineRule="auto"/>
    </w:pPr>
    <w:rPr>
      <w:b/>
      <w:color w:val="FFFFFF"/>
      <w:sz w:val="72"/>
      <w:szCs w:val="72"/>
    </w:rPr>
  </w:style>
  <w:style w:type="paragraph" w:styleId="Subttulo">
    <w:name w:val="Subtitle"/>
    <w:basedOn w:val="Normal"/>
    <w:next w:val="Normal"/>
    <w:qFormat/>
    <w:pPr>
      <w:spacing w:before="200" w:after="360" w:line="240" w:lineRule="auto"/>
    </w:pPr>
    <w:rPr>
      <w:color w:val="44546A"/>
      <w:sz w:val="24"/>
      <w:szCs w:val="24"/>
    </w:rPr>
  </w:style>
  <w:style w:type="paragraph" w:styleId="NormalWeb">
    <w:name w:val="Normal (Web)"/>
    <w:basedOn w:val="Normal"/>
    <w:uiPriority w:val="99"/>
    <w:semiHidden/>
    <w:unhideWhenUsed/>
    <w:rsid w:val="007948A6"/>
    <w:rPr>
      <w:rFonts w:ascii="Times New Roman" w:hAnsi="Times New Roman" w:cs="Times New Roman"/>
      <w:sz w:val="24"/>
      <w:szCs w:val="24"/>
    </w:rPr>
  </w:style>
  <w:style w:type="paragraph" w:styleId="PargrafodaLista">
    <w:name w:val="List Paragraph"/>
    <w:basedOn w:val="Normal"/>
    <w:uiPriority w:val="99"/>
    <w:unhideWhenUsed/>
    <w:rsid w:val="00433C9A"/>
    <w:pPr>
      <w:ind w:left="720"/>
      <w:contextualSpacing/>
    </w:pPr>
  </w:style>
  <w:style w:type="character" w:styleId="Hyperlink">
    <w:name w:val="Hyperlink"/>
    <w:basedOn w:val="Fontepargpadro"/>
    <w:uiPriority w:val="99"/>
    <w:unhideWhenUsed/>
    <w:rsid w:val="00433C9A"/>
    <w:rPr>
      <w:color w:val="0000FF" w:themeColor="hyperlink"/>
      <w:u w:val="single"/>
    </w:rPr>
  </w:style>
  <w:style w:type="character" w:styleId="MenoPendente">
    <w:name w:val="Unresolved Mention"/>
    <w:basedOn w:val="Fontepargpadro"/>
    <w:uiPriority w:val="99"/>
    <w:semiHidden/>
    <w:unhideWhenUsed/>
    <w:rsid w:val="00433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oracampinas.com.br/artigo-voluntariado-um-fio-que-conecta-a-transformacao-social-a-realidade-de-muitos-brasileiros-por-priscila-rodrigues-de-souza/" TargetMode="External"/><Relationship Id="rId26" Type="http://schemas.openxmlformats.org/officeDocument/2006/relationships/hyperlink" Target="https://developer.mozilla.org/pt-BR/docs/Web/CSS" TargetMode="External"/><Relationship Id="rId3" Type="http://schemas.openxmlformats.org/officeDocument/2006/relationships/styles" Target="styles.xml"/><Relationship Id="rId21" Type="http://schemas.openxmlformats.org/officeDocument/2006/relationships/hyperlink" Target="https://www.alura.com.br/artigos/o-que-sao-regras-de-negoc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mozilla.org/pt-BR/docs/Web/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correiobraziliense.com.br/brasil/2024/09/6937679-ajudar-ao-proximo-segue-em-alta-entre-os-brasileiros.html"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github.com/pt/get-started/using-github/about-github"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de.visualstudio.com/docs"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redalyc.org/pdf/3215/321527159003.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igma.com/" TargetMode="External"/><Relationship Id="rId27" Type="http://schemas.openxmlformats.org/officeDocument/2006/relationships/hyperlink" Target="https://workspace.google.com/intl/pt-BR/products/docs/" TargetMode="External"/><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36</Pages>
  <Words>6359</Words>
  <Characters>37524</Characters>
  <Application>Microsoft Office Word</Application>
  <DocSecurity>0</DocSecurity>
  <Lines>1072</Lines>
  <Paragraphs>381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geova</dc:creator>
  <cp:lastModifiedBy>Rondinellis Silva Pereira</cp:lastModifiedBy>
  <cp:revision>3</cp:revision>
  <dcterms:created xsi:type="dcterms:W3CDTF">2025-09-19T01:15:00Z</dcterms:created>
  <dcterms:modified xsi:type="dcterms:W3CDTF">2025-09-19T20:56:00Z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1046-12.2.0.21936</vt:lpwstr>
  </property>
  <property fmtid="{D5CDD505-2E9C-101B-9397-08002B2CF9AE}" pid="3" name="ICV">
    <vt:lpwstr>B45DF243F6874388A64981F51BB2D6B7_12</vt:lpwstr>
  </property>
  <property fmtid="{D5CDD505-2E9C-101B-9397-08002B2CF9AE}" pid="4" name="GrammarlyDocumentId">
    <vt:lpwstr>da03a5f7-3606-4c55-991d-39f4a5ecec2c</vt:lpwstr>
  </property>
</Properties>
</file>