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CCC" w:rsidRPr="006645C8" w:rsidRDefault="004F5EE1" w:rsidP="006645C8">
      <w:pPr>
        <w:rPr>
          <w:rFonts w:ascii="Arial" w:hAnsi="Arial" w:cs="Arial"/>
          <w:sz w:val="20"/>
          <w:szCs w:val="20"/>
        </w:rPr>
      </w:pPr>
      <w:r w:rsidRPr="006645C8">
        <w:rPr>
          <w:rFonts w:ascii="Arial" w:hAnsi="Arial" w:cs="Arial"/>
          <w:sz w:val="20"/>
          <w:szCs w:val="20"/>
          <w:lang w:val="en-US"/>
        </w:rPr>
        <w:t>OPC</w:t>
      </w:r>
      <w:r w:rsidR="004636E2" w:rsidRPr="006645C8">
        <w:rPr>
          <w:rFonts w:ascii="Arial" w:hAnsi="Arial" w:cs="Arial"/>
          <w:sz w:val="20"/>
          <w:szCs w:val="20"/>
        </w:rPr>
        <w:t xml:space="preserve"> </w:t>
      </w:r>
      <w:r w:rsidRPr="006645C8">
        <w:rPr>
          <w:rFonts w:ascii="Arial" w:hAnsi="Arial" w:cs="Arial"/>
          <w:sz w:val="20"/>
          <w:szCs w:val="20"/>
        </w:rPr>
        <w:t>Сервер</w:t>
      </w:r>
    </w:p>
    <w:p w:rsidR="004F5EE1" w:rsidRPr="006645C8" w:rsidRDefault="004F5EE1" w:rsidP="006645C8">
      <w:pPr>
        <w:rPr>
          <w:rFonts w:ascii="Arial" w:hAnsi="Arial" w:cs="Arial"/>
          <w:sz w:val="20"/>
          <w:szCs w:val="20"/>
        </w:rPr>
      </w:pPr>
      <w:r w:rsidRPr="006645C8">
        <w:rPr>
          <w:rFonts w:ascii="Arial" w:hAnsi="Arial" w:cs="Arial"/>
          <w:sz w:val="20"/>
          <w:szCs w:val="20"/>
        </w:rPr>
        <w:t>OPC</w:t>
      </w:r>
      <w:r w:rsidR="004636E2" w:rsidRPr="006645C8">
        <w:rPr>
          <w:rFonts w:ascii="Arial" w:hAnsi="Arial" w:cs="Arial"/>
          <w:sz w:val="20"/>
          <w:szCs w:val="20"/>
        </w:rPr>
        <w:t xml:space="preserve"> </w:t>
      </w:r>
      <w:r w:rsidRPr="006645C8">
        <w:rPr>
          <w:rFonts w:ascii="Arial" w:hAnsi="Arial" w:cs="Arial"/>
          <w:sz w:val="20"/>
          <w:szCs w:val="20"/>
        </w:rPr>
        <w:t>(</w:t>
      </w:r>
      <w:hyperlink r:id="rId5" w:tooltip="Object Linking and Embedding" w:history="1">
        <w:r w:rsidRPr="006645C8">
          <w:rPr>
            <w:rFonts w:ascii="Arial" w:hAnsi="Arial" w:cs="Arial"/>
            <w:sz w:val="20"/>
            <w:szCs w:val="20"/>
          </w:rPr>
          <w:t>OLE</w:t>
        </w:r>
      </w:hyperlink>
      <w:r w:rsidR="004636E2" w:rsidRPr="006645C8">
        <w:rPr>
          <w:rFonts w:ascii="Arial" w:hAnsi="Arial" w:cs="Arial"/>
          <w:sz w:val="20"/>
          <w:szCs w:val="20"/>
        </w:rPr>
        <w:t xml:space="preserve"> </w:t>
      </w:r>
      <w:proofErr w:type="spellStart"/>
      <w:r w:rsidRPr="006645C8">
        <w:rPr>
          <w:rFonts w:ascii="Arial" w:hAnsi="Arial" w:cs="Arial"/>
          <w:sz w:val="20"/>
          <w:szCs w:val="20"/>
        </w:rPr>
        <w:t>for</w:t>
      </w:r>
      <w:proofErr w:type="spellEnd"/>
      <w:r w:rsidR="004636E2" w:rsidRPr="006645C8">
        <w:rPr>
          <w:rFonts w:ascii="Arial" w:hAnsi="Arial" w:cs="Arial"/>
          <w:sz w:val="20"/>
          <w:szCs w:val="20"/>
        </w:rPr>
        <w:t xml:space="preserve"> </w:t>
      </w:r>
      <w:proofErr w:type="spellStart"/>
      <w:r w:rsidRPr="006645C8">
        <w:rPr>
          <w:rFonts w:ascii="Arial" w:hAnsi="Arial" w:cs="Arial"/>
          <w:sz w:val="20"/>
          <w:szCs w:val="20"/>
        </w:rPr>
        <w:t>Process</w:t>
      </w:r>
      <w:proofErr w:type="spellEnd"/>
      <w:r w:rsidR="004636E2" w:rsidRPr="006645C8">
        <w:rPr>
          <w:rFonts w:ascii="Arial" w:hAnsi="Arial" w:cs="Arial"/>
          <w:sz w:val="20"/>
          <w:szCs w:val="20"/>
        </w:rPr>
        <w:t xml:space="preserve"> </w:t>
      </w:r>
      <w:proofErr w:type="spellStart"/>
      <w:r w:rsidRPr="006645C8">
        <w:rPr>
          <w:rFonts w:ascii="Arial" w:hAnsi="Arial" w:cs="Arial"/>
          <w:sz w:val="20"/>
          <w:szCs w:val="20"/>
        </w:rPr>
        <w:t>Control</w:t>
      </w:r>
      <w:proofErr w:type="spellEnd"/>
      <w:r w:rsidRPr="006645C8">
        <w:rPr>
          <w:rFonts w:ascii="Arial" w:hAnsi="Arial" w:cs="Arial"/>
          <w:sz w:val="20"/>
          <w:szCs w:val="20"/>
        </w:rPr>
        <w:t>)</w:t>
      </w:r>
      <w:r w:rsidR="004636E2" w:rsidRPr="006645C8">
        <w:rPr>
          <w:rFonts w:ascii="Arial" w:hAnsi="Arial" w:cs="Arial"/>
          <w:sz w:val="20"/>
          <w:szCs w:val="20"/>
        </w:rPr>
        <w:t xml:space="preserve"> </w:t>
      </w:r>
      <w:r w:rsidRPr="006645C8">
        <w:rPr>
          <w:rFonts w:ascii="Arial" w:hAnsi="Arial" w:cs="Arial"/>
          <w:sz w:val="20"/>
          <w:szCs w:val="20"/>
        </w:rPr>
        <w:t>—</w:t>
      </w:r>
      <w:hyperlink r:id="rId6" w:tooltip="Программное обеспечение" w:history="1">
        <w:r w:rsidRPr="006645C8">
          <w:rPr>
            <w:rFonts w:ascii="Arial" w:hAnsi="Arial" w:cs="Arial"/>
            <w:sz w:val="20"/>
            <w:szCs w:val="20"/>
          </w:rPr>
          <w:t>программн</w:t>
        </w:r>
        <w:r w:rsidR="004636E2" w:rsidRPr="006645C8">
          <w:rPr>
            <w:rFonts w:ascii="Arial" w:hAnsi="Arial" w:cs="Arial"/>
            <w:sz w:val="20"/>
            <w:szCs w:val="20"/>
          </w:rPr>
          <w:t>ая</w:t>
        </w:r>
      </w:hyperlink>
      <w:r w:rsidR="004636E2" w:rsidRPr="006645C8">
        <w:rPr>
          <w:rFonts w:ascii="Arial" w:hAnsi="Arial" w:cs="Arial"/>
          <w:sz w:val="20"/>
          <w:szCs w:val="20"/>
        </w:rPr>
        <w:t xml:space="preserve"> технология</w:t>
      </w:r>
      <w:r w:rsidRPr="006645C8">
        <w:rPr>
          <w:rFonts w:ascii="Arial" w:hAnsi="Arial" w:cs="Arial"/>
          <w:sz w:val="20"/>
          <w:szCs w:val="20"/>
        </w:rPr>
        <w:t>,</w:t>
      </w:r>
      <w:r w:rsidR="004636E2" w:rsidRPr="006645C8">
        <w:rPr>
          <w:rFonts w:ascii="Arial" w:hAnsi="Arial" w:cs="Arial"/>
          <w:sz w:val="20"/>
          <w:szCs w:val="20"/>
        </w:rPr>
        <w:t xml:space="preserve"> предоставляющая </w:t>
      </w:r>
      <w:r w:rsidRPr="006645C8">
        <w:rPr>
          <w:rFonts w:ascii="Arial" w:hAnsi="Arial" w:cs="Arial"/>
          <w:sz w:val="20"/>
          <w:szCs w:val="20"/>
        </w:rPr>
        <w:t>единый</w:t>
      </w:r>
      <w:r w:rsidR="004636E2" w:rsidRPr="006645C8">
        <w:rPr>
          <w:rFonts w:ascii="Arial" w:hAnsi="Arial" w:cs="Arial"/>
          <w:sz w:val="20"/>
          <w:szCs w:val="20"/>
        </w:rPr>
        <w:t xml:space="preserve"> </w:t>
      </w:r>
      <w:hyperlink r:id="rId7" w:tooltip="Интерфейс" w:history="1">
        <w:r w:rsidRPr="006645C8">
          <w:rPr>
            <w:rFonts w:ascii="Arial" w:hAnsi="Arial" w:cs="Arial"/>
            <w:sz w:val="20"/>
            <w:szCs w:val="20"/>
          </w:rPr>
          <w:t>интерфейс</w:t>
        </w:r>
      </w:hyperlink>
      <w:r w:rsidR="004636E2" w:rsidRPr="006645C8">
        <w:rPr>
          <w:rStyle w:val="apple-converted-space"/>
          <w:rFonts w:ascii="Arial" w:hAnsi="Arial" w:cs="Arial"/>
          <w:color w:val="000000"/>
          <w:sz w:val="20"/>
          <w:szCs w:val="20"/>
        </w:rPr>
        <w:t xml:space="preserve"> </w:t>
      </w:r>
      <w:r w:rsidRPr="006645C8">
        <w:rPr>
          <w:rFonts w:ascii="Arial" w:hAnsi="Arial" w:cs="Arial"/>
          <w:sz w:val="20"/>
          <w:szCs w:val="20"/>
        </w:rPr>
        <w:t>для</w:t>
      </w:r>
      <w:r w:rsidR="004636E2" w:rsidRPr="006645C8">
        <w:rPr>
          <w:rFonts w:ascii="Arial" w:hAnsi="Arial" w:cs="Arial"/>
          <w:sz w:val="20"/>
          <w:szCs w:val="20"/>
        </w:rPr>
        <w:t xml:space="preserve"> </w:t>
      </w:r>
      <w:r w:rsidRPr="006645C8">
        <w:rPr>
          <w:rFonts w:ascii="Arial" w:hAnsi="Arial" w:cs="Arial"/>
          <w:sz w:val="20"/>
          <w:szCs w:val="20"/>
        </w:rPr>
        <w:t>управления</w:t>
      </w:r>
      <w:r w:rsidR="004636E2" w:rsidRPr="006645C8">
        <w:rPr>
          <w:rFonts w:ascii="Arial" w:hAnsi="Arial" w:cs="Arial"/>
          <w:sz w:val="20"/>
          <w:szCs w:val="20"/>
        </w:rPr>
        <w:t xml:space="preserve"> </w:t>
      </w:r>
      <w:r w:rsidRPr="006645C8">
        <w:rPr>
          <w:rFonts w:ascii="Arial" w:hAnsi="Arial" w:cs="Arial"/>
          <w:sz w:val="20"/>
          <w:szCs w:val="20"/>
        </w:rPr>
        <w:t>объектами</w:t>
      </w:r>
      <w:r w:rsidR="004636E2" w:rsidRPr="006645C8">
        <w:rPr>
          <w:rStyle w:val="apple-converted-space"/>
          <w:rFonts w:ascii="Arial" w:hAnsi="Arial" w:cs="Arial"/>
          <w:color w:val="000000"/>
          <w:sz w:val="20"/>
          <w:szCs w:val="20"/>
        </w:rPr>
        <w:t xml:space="preserve"> </w:t>
      </w:r>
      <w:hyperlink r:id="rId8" w:tooltip="АСУТП" w:history="1">
        <w:r w:rsidRPr="006645C8">
          <w:rPr>
            <w:rFonts w:ascii="Arial" w:hAnsi="Arial" w:cs="Arial"/>
            <w:sz w:val="20"/>
            <w:szCs w:val="20"/>
          </w:rPr>
          <w:t>автоматизации</w:t>
        </w:r>
      </w:hyperlink>
      <w:r w:rsidR="004636E2" w:rsidRPr="006645C8">
        <w:rPr>
          <w:rFonts w:ascii="Arial" w:hAnsi="Arial" w:cs="Arial"/>
          <w:sz w:val="20"/>
          <w:szCs w:val="20"/>
        </w:rPr>
        <w:t xml:space="preserve"> </w:t>
      </w:r>
      <w:r w:rsidRPr="006645C8">
        <w:rPr>
          <w:rFonts w:ascii="Arial" w:hAnsi="Arial" w:cs="Arial"/>
          <w:sz w:val="20"/>
          <w:szCs w:val="20"/>
        </w:rPr>
        <w:t>и</w:t>
      </w:r>
      <w:r w:rsidR="004636E2" w:rsidRPr="006645C8">
        <w:rPr>
          <w:rFonts w:ascii="Arial" w:hAnsi="Arial" w:cs="Arial"/>
          <w:sz w:val="20"/>
          <w:szCs w:val="20"/>
        </w:rPr>
        <w:t xml:space="preserve"> </w:t>
      </w:r>
      <w:hyperlink r:id="rId9" w:tooltip="Технологический процесс" w:history="1">
        <w:r w:rsidRPr="006645C8">
          <w:rPr>
            <w:rFonts w:ascii="Arial" w:hAnsi="Arial" w:cs="Arial"/>
            <w:sz w:val="20"/>
            <w:szCs w:val="20"/>
          </w:rPr>
          <w:t>технологическими</w:t>
        </w:r>
        <w:r w:rsidR="004636E2" w:rsidRPr="006645C8">
          <w:rPr>
            <w:rFonts w:ascii="Arial" w:hAnsi="Arial" w:cs="Arial"/>
            <w:sz w:val="20"/>
            <w:szCs w:val="20"/>
          </w:rPr>
          <w:t xml:space="preserve"> </w:t>
        </w:r>
        <w:r w:rsidRPr="006645C8">
          <w:rPr>
            <w:rFonts w:ascii="Arial" w:hAnsi="Arial" w:cs="Arial"/>
            <w:sz w:val="20"/>
            <w:szCs w:val="20"/>
          </w:rPr>
          <w:t>процессами</w:t>
        </w:r>
      </w:hyperlink>
      <w:r w:rsidRPr="006645C8">
        <w:rPr>
          <w:rFonts w:ascii="Arial" w:hAnsi="Arial" w:cs="Arial"/>
          <w:sz w:val="20"/>
          <w:szCs w:val="20"/>
        </w:rPr>
        <w:t>.</w:t>
      </w:r>
    </w:p>
    <w:p w:rsidR="006645C8" w:rsidRPr="006645C8" w:rsidRDefault="006645C8" w:rsidP="006645C8">
      <w:pPr>
        <w:rPr>
          <w:rFonts w:ascii="Arial" w:eastAsia="Times New Roman" w:hAnsi="Arial" w:cs="Arial"/>
          <w:color w:val="000000"/>
          <w:sz w:val="20"/>
          <w:szCs w:val="20"/>
          <w:lang w:eastAsia="ru-RU"/>
        </w:rPr>
      </w:pPr>
      <w:r w:rsidRPr="006645C8">
        <w:rPr>
          <w:rFonts w:ascii="Arial" w:eastAsia="Times New Roman" w:hAnsi="Arial" w:cs="Arial"/>
          <w:color w:val="000000"/>
          <w:sz w:val="20"/>
          <w:szCs w:val="20"/>
          <w:lang w:eastAsia="ru-RU"/>
        </w:rPr>
        <w:t xml:space="preserve">Главной целью стандарта ОРС явилось обеспечение возможности совместной работы средств автоматизации, функционирующих на разных аппаратных платформах, в разных промышленных сетях и производимых разными фирмами. До разработки ОРС стандарта </w:t>
      </w:r>
      <w:r w:rsidRPr="006645C8">
        <w:rPr>
          <w:rFonts w:ascii="Arial" w:hAnsi="Arial" w:cs="Arial"/>
          <w:bCs/>
          <w:color w:val="000000"/>
          <w:sz w:val="20"/>
          <w:szCs w:val="20"/>
          <w:lang w:val="en-US"/>
        </w:rPr>
        <w:t>SCADA</w:t>
      </w:r>
      <w:r w:rsidRPr="006645C8">
        <w:rPr>
          <w:rFonts w:ascii="Arial" w:hAnsi="Arial" w:cs="Arial"/>
          <w:bCs/>
          <w:color w:val="000000"/>
          <w:sz w:val="20"/>
          <w:szCs w:val="20"/>
        </w:rPr>
        <w:t>-</w:t>
      </w:r>
      <w:r w:rsidRPr="006645C8">
        <w:rPr>
          <w:rFonts w:ascii="Arial" w:hAnsi="Arial" w:cs="Arial"/>
          <w:bCs/>
          <w:color w:val="000000"/>
          <w:sz w:val="20"/>
          <w:szCs w:val="20"/>
        </w:rPr>
        <w:t>систему</w:t>
      </w:r>
      <w:r w:rsidRPr="006645C8">
        <w:rPr>
          <w:rFonts w:ascii="Arial" w:eastAsia="Times New Roman" w:hAnsi="Arial" w:cs="Arial"/>
          <w:color w:val="000000"/>
          <w:sz w:val="20"/>
          <w:szCs w:val="20"/>
          <w:lang w:eastAsia="ru-RU"/>
        </w:rPr>
        <w:t xml:space="preserve"> нужно было адаптировать к каждому новому оборудованию индивидуально. Существовали длинные списки "поддерживаемого оборудования", очень сложной была техническая поддержка. При модификации оборудования нужно было вносить изменения во все драйверы, каждый из которых поддерживал протокол обмена только с одной клиентской программой. Число таких драйверов доходило до сотен.</w:t>
      </w:r>
    </w:p>
    <w:p w:rsidR="006645C8" w:rsidRPr="006645C8" w:rsidRDefault="006645C8" w:rsidP="006645C8">
      <w:pPr>
        <w:rPr>
          <w:rFonts w:ascii="Arial" w:eastAsia="Times New Roman" w:hAnsi="Arial" w:cs="Arial"/>
          <w:color w:val="000000"/>
          <w:sz w:val="20"/>
          <w:szCs w:val="20"/>
          <w:lang w:eastAsia="ru-RU"/>
        </w:rPr>
      </w:pPr>
      <w:proofErr w:type="gramStart"/>
      <w:r w:rsidRPr="006645C8">
        <w:rPr>
          <w:rFonts w:ascii="Arial" w:eastAsia="Times New Roman" w:hAnsi="Arial" w:cs="Arial"/>
          <w:color w:val="000000"/>
          <w:sz w:val="20"/>
          <w:szCs w:val="20"/>
          <w:lang w:eastAsia="ru-RU"/>
        </w:rPr>
        <w:t xml:space="preserve">В результате возникновения стандарта ОРС </w:t>
      </w:r>
      <w:r w:rsidRPr="006645C8">
        <w:rPr>
          <w:rFonts w:ascii="Arial" w:hAnsi="Arial" w:cs="Arial"/>
          <w:color w:val="000000"/>
          <w:sz w:val="20"/>
          <w:szCs w:val="20"/>
        </w:rPr>
        <w:t>начале 1990 года</w:t>
      </w:r>
      <w:r w:rsidRPr="006645C8">
        <w:rPr>
          <w:rFonts w:ascii="Arial" w:eastAsia="Times New Roman" w:hAnsi="Arial" w:cs="Arial"/>
          <w:color w:val="000000"/>
          <w:sz w:val="20"/>
          <w:szCs w:val="20"/>
          <w:lang w:eastAsia="ru-RU"/>
        </w:rPr>
        <w:t xml:space="preserve"> практически все SCADA-системы были перепроектированы как ОРС-клиенты, а каждый производитель аппаратного обеспечения стал снабжать свои контроллеры, модули ввода-вывода, интеллектуальные датчики и исполнительные устройства стандартным ОРС сервером.</w:t>
      </w:r>
      <w:proofErr w:type="gramEnd"/>
      <w:r w:rsidRPr="006645C8">
        <w:rPr>
          <w:rFonts w:ascii="Arial" w:eastAsia="Times New Roman" w:hAnsi="Arial" w:cs="Arial"/>
          <w:color w:val="000000"/>
          <w:sz w:val="20"/>
          <w:szCs w:val="20"/>
          <w:lang w:eastAsia="ru-RU"/>
        </w:rPr>
        <w:t xml:space="preserve"> Благодаря появлению стандартизации интерфейса стало возможным подключение любого физического устройства к любой SCADA, если они оба соответствовали стандарту ОРС. Разработчики получили возможность проектировать только один драйвер для всех SCADA-систем, а пользователи получили возможность выбора оборудования и программ без прежних ограничений на их совместимость.</w:t>
      </w:r>
    </w:p>
    <w:p w:rsidR="006645C8" w:rsidRPr="006645C8" w:rsidRDefault="006645C8" w:rsidP="006645C8">
      <w:pPr>
        <w:rPr>
          <w:rFonts w:ascii="Arial" w:hAnsi="Arial" w:cs="Arial"/>
          <w:sz w:val="20"/>
          <w:szCs w:val="20"/>
        </w:rPr>
      </w:pPr>
    </w:p>
    <w:p w:rsidR="00165A1B" w:rsidRPr="006645C8" w:rsidRDefault="00165A1B" w:rsidP="006645C8">
      <w:pPr>
        <w:rPr>
          <w:rFonts w:ascii="Arial" w:hAnsi="Arial" w:cs="Arial"/>
          <w:color w:val="000000"/>
          <w:sz w:val="20"/>
          <w:szCs w:val="20"/>
        </w:rPr>
      </w:pPr>
      <w:r w:rsidRPr="006645C8">
        <w:rPr>
          <w:rStyle w:val="a5"/>
          <w:rFonts w:ascii="Arial" w:hAnsi="Arial" w:cs="Arial"/>
          <w:b w:val="0"/>
          <w:color w:val="000000"/>
          <w:sz w:val="20"/>
          <w:szCs w:val="20"/>
        </w:rPr>
        <w:t>OPC-сервер</w:t>
      </w:r>
      <w:r w:rsidR="000C5807" w:rsidRPr="006645C8">
        <w:rPr>
          <w:rStyle w:val="apple-converted-space"/>
          <w:rFonts w:ascii="Arial" w:hAnsi="Arial" w:cs="Arial"/>
          <w:color w:val="000000"/>
          <w:sz w:val="20"/>
          <w:szCs w:val="20"/>
        </w:rPr>
        <w:t xml:space="preserve"> </w:t>
      </w:r>
      <w:r w:rsidRPr="006645C8">
        <w:rPr>
          <w:rFonts w:ascii="Arial" w:hAnsi="Arial" w:cs="Arial"/>
          <w:color w:val="000000"/>
          <w:sz w:val="20"/>
          <w:szCs w:val="20"/>
        </w:rPr>
        <w:t>– программа, получающая данные во внутреннем формате устройства и преобразующая эти данные в формат OPC. OPC-сервер является источником данных для OPC-клиентов. По своей сути OPC-сервер – это некий универсальный драйвер физического оборудования, обеспечивающий взаимодействие с любым OPC-клиентом</w:t>
      </w:r>
      <w:r w:rsidR="000C5807" w:rsidRPr="006645C8">
        <w:rPr>
          <w:rFonts w:ascii="Arial" w:hAnsi="Arial" w:cs="Arial"/>
          <w:color w:val="000000"/>
          <w:sz w:val="20"/>
          <w:szCs w:val="20"/>
        </w:rPr>
        <w:t xml:space="preserve"> (например, </w:t>
      </w:r>
      <w:r w:rsidR="000C5807" w:rsidRPr="006645C8">
        <w:rPr>
          <w:rFonts w:ascii="Arial" w:hAnsi="Arial" w:cs="Arial"/>
          <w:bCs/>
          <w:color w:val="000000"/>
          <w:sz w:val="20"/>
          <w:szCs w:val="20"/>
          <w:lang w:val="en-US"/>
        </w:rPr>
        <w:t>SCADA</w:t>
      </w:r>
      <w:r w:rsidR="000C5807" w:rsidRPr="006645C8">
        <w:rPr>
          <w:rFonts w:ascii="Arial" w:hAnsi="Arial" w:cs="Arial"/>
          <w:bCs/>
          <w:color w:val="000000"/>
          <w:sz w:val="20"/>
          <w:szCs w:val="20"/>
        </w:rPr>
        <w:t>-</w:t>
      </w:r>
      <w:r w:rsidR="000C5807" w:rsidRPr="006645C8">
        <w:rPr>
          <w:rFonts w:ascii="Arial" w:hAnsi="Arial" w:cs="Arial"/>
          <w:bCs/>
          <w:color w:val="000000"/>
          <w:sz w:val="20"/>
          <w:szCs w:val="20"/>
        </w:rPr>
        <w:t>системой</w:t>
      </w:r>
      <w:r w:rsidR="000C5807" w:rsidRPr="006645C8">
        <w:rPr>
          <w:rFonts w:ascii="Arial" w:hAnsi="Arial" w:cs="Arial"/>
          <w:color w:val="000000"/>
          <w:sz w:val="20"/>
          <w:szCs w:val="20"/>
        </w:rPr>
        <w:t>)</w:t>
      </w:r>
      <w:r w:rsidRPr="006645C8">
        <w:rPr>
          <w:rFonts w:ascii="Arial" w:hAnsi="Arial" w:cs="Arial"/>
          <w:color w:val="000000"/>
          <w:sz w:val="20"/>
          <w:szCs w:val="20"/>
        </w:rPr>
        <w:t>.</w:t>
      </w:r>
    </w:p>
    <w:p w:rsidR="006645C8" w:rsidRPr="006645C8" w:rsidRDefault="00165A1B" w:rsidP="006645C8">
      <w:pPr>
        <w:rPr>
          <w:rFonts w:ascii="Arial" w:hAnsi="Arial" w:cs="Arial"/>
          <w:color w:val="000000"/>
          <w:sz w:val="20"/>
          <w:szCs w:val="20"/>
        </w:rPr>
      </w:pPr>
      <w:r w:rsidRPr="006645C8">
        <w:rPr>
          <w:rStyle w:val="a5"/>
          <w:rFonts w:ascii="Arial" w:hAnsi="Arial" w:cs="Arial"/>
          <w:b w:val="0"/>
          <w:color w:val="000000"/>
          <w:sz w:val="20"/>
          <w:szCs w:val="20"/>
        </w:rPr>
        <w:t>OPC-клиент</w:t>
      </w:r>
      <w:r w:rsidR="000C5807" w:rsidRPr="006645C8">
        <w:rPr>
          <w:rStyle w:val="apple-converted-space"/>
          <w:rFonts w:ascii="Arial" w:hAnsi="Arial" w:cs="Arial"/>
          <w:color w:val="000000"/>
          <w:sz w:val="20"/>
          <w:szCs w:val="20"/>
        </w:rPr>
        <w:t xml:space="preserve"> </w:t>
      </w:r>
      <w:r w:rsidRPr="006645C8">
        <w:rPr>
          <w:rFonts w:ascii="Arial" w:hAnsi="Arial" w:cs="Arial"/>
          <w:color w:val="000000"/>
          <w:sz w:val="20"/>
          <w:szCs w:val="20"/>
        </w:rPr>
        <w:t>– программа, принимающая о</w:t>
      </w:r>
      <w:r w:rsidR="006645C8" w:rsidRPr="006645C8">
        <w:rPr>
          <w:rFonts w:ascii="Arial" w:hAnsi="Arial" w:cs="Arial"/>
          <w:color w:val="000000"/>
          <w:sz w:val="20"/>
          <w:szCs w:val="20"/>
        </w:rPr>
        <w:t>т</w:t>
      </w:r>
      <w:r w:rsidR="006645C8">
        <w:rPr>
          <w:rFonts w:ascii="Arial" w:hAnsi="Arial" w:cs="Arial"/>
          <w:color w:val="000000"/>
          <w:sz w:val="20"/>
          <w:szCs w:val="20"/>
        </w:rPr>
        <w:t xml:space="preserve"> OPC-серверов данные в формате </w:t>
      </w:r>
      <w:r w:rsidRPr="006645C8">
        <w:rPr>
          <w:rFonts w:ascii="Arial" w:hAnsi="Arial" w:cs="Arial"/>
          <w:color w:val="000000"/>
          <w:sz w:val="20"/>
          <w:szCs w:val="20"/>
        </w:rPr>
        <w:t>OPC.</w:t>
      </w:r>
      <w:r w:rsidR="006645C8">
        <w:rPr>
          <w:rFonts w:ascii="Arial" w:hAnsi="Arial" w:cs="Arial"/>
          <w:color w:val="000000"/>
          <w:sz w:val="20"/>
          <w:szCs w:val="20"/>
        </w:rPr>
        <w:t xml:space="preserve"> </w:t>
      </w:r>
      <w:r w:rsidRPr="006645C8">
        <w:rPr>
          <w:rFonts w:ascii="Arial" w:hAnsi="Arial" w:cs="Arial"/>
          <w:color w:val="000000"/>
          <w:sz w:val="20"/>
          <w:szCs w:val="20"/>
        </w:rPr>
        <w:t>Технология OPC определяет интерфейс между OPC-клиентом и OPC-</w:t>
      </w:r>
      <w:r w:rsidR="0077124C" w:rsidRPr="006645C8">
        <w:rPr>
          <w:rFonts w:ascii="Arial" w:hAnsi="Arial" w:cs="Arial"/>
          <w:color w:val="000000"/>
          <w:sz w:val="20"/>
          <w:szCs w:val="20"/>
        </w:rPr>
        <w:t xml:space="preserve">серверами. </w:t>
      </w:r>
      <w:r w:rsidR="0077124C">
        <w:rPr>
          <w:rFonts w:ascii="Arial" w:hAnsi="Arial" w:cs="Arial"/>
          <w:color w:val="000000"/>
          <w:sz w:val="20"/>
          <w:szCs w:val="20"/>
        </w:rPr>
        <w:t>П</w:t>
      </w:r>
      <w:r w:rsidR="0077124C" w:rsidRPr="006645C8">
        <w:rPr>
          <w:rFonts w:ascii="Arial" w:hAnsi="Arial" w:cs="Arial"/>
          <w:color w:val="000000"/>
          <w:sz w:val="20"/>
          <w:szCs w:val="20"/>
        </w:rPr>
        <w:t>О</w:t>
      </w:r>
      <w:r w:rsidR="006645C8" w:rsidRPr="006645C8">
        <w:rPr>
          <w:rFonts w:ascii="Arial" w:hAnsi="Arial" w:cs="Arial"/>
          <w:color w:val="000000"/>
          <w:sz w:val="20"/>
          <w:szCs w:val="20"/>
        </w:rPr>
        <w:t xml:space="preserve"> сути, </w:t>
      </w:r>
      <w:r w:rsidR="001C5CF4">
        <w:rPr>
          <w:rFonts w:ascii="Arial" w:hAnsi="Arial" w:cs="Arial"/>
          <w:color w:val="000000"/>
          <w:sz w:val="20"/>
          <w:szCs w:val="20"/>
        </w:rPr>
        <w:t>она</w:t>
      </w:r>
      <w:r w:rsidR="006645C8" w:rsidRPr="006645C8">
        <w:rPr>
          <w:rFonts w:ascii="Arial" w:hAnsi="Arial" w:cs="Arial"/>
          <w:bCs/>
          <w:color w:val="000000"/>
          <w:sz w:val="20"/>
          <w:szCs w:val="20"/>
        </w:rPr>
        <w:t xml:space="preserve"> позволяет любому производителю оборудования передавать данные с этого оборудования в любую </w:t>
      </w:r>
      <w:r w:rsidR="006645C8" w:rsidRPr="006645C8">
        <w:rPr>
          <w:rFonts w:ascii="Arial" w:hAnsi="Arial" w:cs="Arial"/>
          <w:bCs/>
          <w:color w:val="000000"/>
          <w:sz w:val="20"/>
          <w:szCs w:val="20"/>
          <w:lang w:val="en-US"/>
        </w:rPr>
        <w:t>SCADA</w:t>
      </w:r>
      <w:r w:rsidR="006645C8" w:rsidRPr="006645C8">
        <w:rPr>
          <w:rFonts w:ascii="Arial" w:hAnsi="Arial" w:cs="Arial"/>
          <w:bCs/>
          <w:color w:val="000000"/>
          <w:sz w:val="20"/>
          <w:szCs w:val="20"/>
        </w:rPr>
        <w:t xml:space="preserve">-систему. Замена одной </w:t>
      </w:r>
      <w:r w:rsidR="006645C8" w:rsidRPr="006645C8">
        <w:rPr>
          <w:rFonts w:ascii="Arial" w:hAnsi="Arial" w:cs="Arial"/>
          <w:bCs/>
          <w:color w:val="000000"/>
          <w:sz w:val="20"/>
          <w:szCs w:val="20"/>
          <w:lang w:val="en-US"/>
        </w:rPr>
        <w:t>SCADA</w:t>
      </w:r>
      <w:r w:rsidR="006645C8" w:rsidRPr="006645C8">
        <w:rPr>
          <w:rFonts w:ascii="Arial" w:hAnsi="Arial" w:cs="Arial"/>
          <w:bCs/>
          <w:color w:val="000000"/>
          <w:sz w:val="20"/>
          <w:szCs w:val="20"/>
        </w:rPr>
        <w:t xml:space="preserve">-системы на другую не влечет для производителя никаких изменений. С другой стороны, замена одного </w:t>
      </w:r>
      <w:r w:rsidR="006645C8" w:rsidRPr="006645C8">
        <w:rPr>
          <w:rFonts w:ascii="Arial" w:hAnsi="Arial" w:cs="Arial"/>
          <w:bCs/>
          <w:color w:val="000000"/>
          <w:sz w:val="20"/>
          <w:szCs w:val="20"/>
          <w:lang w:val="en-US"/>
        </w:rPr>
        <w:t>OPC</w:t>
      </w:r>
      <w:r w:rsidR="006645C8" w:rsidRPr="006645C8">
        <w:rPr>
          <w:rFonts w:ascii="Arial" w:hAnsi="Arial" w:cs="Arial"/>
          <w:bCs/>
          <w:color w:val="000000"/>
          <w:sz w:val="20"/>
          <w:szCs w:val="20"/>
        </w:rPr>
        <w:t xml:space="preserve">-сервера на другой никак не отражается на </w:t>
      </w:r>
      <w:r w:rsidR="006645C8" w:rsidRPr="006645C8">
        <w:rPr>
          <w:rFonts w:ascii="Arial" w:hAnsi="Arial" w:cs="Arial"/>
          <w:bCs/>
          <w:color w:val="000000"/>
          <w:sz w:val="20"/>
          <w:szCs w:val="20"/>
          <w:lang w:val="en-US"/>
        </w:rPr>
        <w:t>SCADA</w:t>
      </w:r>
      <w:r w:rsidR="006645C8" w:rsidRPr="006645C8">
        <w:rPr>
          <w:rFonts w:ascii="Arial" w:hAnsi="Arial" w:cs="Arial"/>
          <w:bCs/>
          <w:color w:val="000000"/>
          <w:sz w:val="20"/>
          <w:szCs w:val="20"/>
        </w:rPr>
        <w:t xml:space="preserve">-системе. </w:t>
      </w:r>
      <w:proofErr w:type="gramStart"/>
      <w:r w:rsidR="006645C8" w:rsidRPr="006645C8">
        <w:rPr>
          <w:rFonts w:ascii="Arial" w:hAnsi="Arial" w:cs="Arial"/>
          <w:bCs/>
          <w:color w:val="000000"/>
          <w:sz w:val="20"/>
          <w:szCs w:val="20"/>
          <w:lang w:val="en-US"/>
        </w:rPr>
        <w:t>SCADA</w:t>
      </w:r>
      <w:r w:rsidR="006645C8" w:rsidRPr="006645C8">
        <w:rPr>
          <w:rFonts w:ascii="Arial" w:hAnsi="Arial" w:cs="Arial"/>
          <w:bCs/>
          <w:color w:val="000000"/>
          <w:sz w:val="20"/>
          <w:szCs w:val="20"/>
        </w:rPr>
        <w:t xml:space="preserve">-система может принимать данные от различных </w:t>
      </w:r>
      <w:r w:rsidR="006645C8" w:rsidRPr="006645C8">
        <w:rPr>
          <w:rFonts w:ascii="Arial" w:hAnsi="Arial" w:cs="Arial"/>
          <w:bCs/>
          <w:color w:val="000000"/>
          <w:sz w:val="20"/>
          <w:szCs w:val="20"/>
          <w:lang w:val="en-US"/>
        </w:rPr>
        <w:t>OPC</w:t>
      </w:r>
      <w:r w:rsidR="006645C8" w:rsidRPr="006645C8">
        <w:rPr>
          <w:rFonts w:ascii="Arial" w:hAnsi="Arial" w:cs="Arial"/>
          <w:bCs/>
          <w:color w:val="000000"/>
          <w:sz w:val="20"/>
          <w:szCs w:val="20"/>
        </w:rPr>
        <w:t>-серверов различных производителей.</w:t>
      </w:r>
      <w:proofErr w:type="gramEnd"/>
      <w:r w:rsidR="006645C8" w:rsidRPr="006645C8">
        <w:rPr>
          <w:rFonts w:ascii="Arial" w:hAnsi="Arial" w:cs="Arial"/>
          <w:bCs/>
          <w:color w:val="000000"/>
          <w:sz w:val="20"/>
          <w:szCs w:val="20"/>
        </w:rPr>
        <w:t xml:space="preserve"> При этом сигналы одного </w:t>
      </w:r>
      <w:r w:rsidR="006645C8" w:rsidRPr="006645C8">
        <w:rPr>
          <w:rFonts w:ascii="Arial" w:hAnsi="Arial" w:cs="Arial"/>
          <w:bCs/>
          <w:color w:val="000000"/>
          <w:sz w:val="20"/>
          <w:szCs w:val="20"/>
          <w:lang w:val="en-US"/>
        </w:rPr>
        <w:t>OPC</w:t>
      </w:r>
      <w:r w:rsidR="006645C8" w:rsidRPr="006645C8">
        <w:rPr>
          <w:rFonts w:ascii="Arial" w:hAnsi="Arial" w:cs="Arial"/>
          <w:bCs/>
          <w:color w:val="000000"/>
          <w:sz w:val="20"/>
          <w:szCs w:val="20"/>
        </w:rPr>
        <w:t xml:space="preserve">-сервера можно использовать для управления другим </w:t>
      </w:r>
      <w:r w:rsidR="006645C8" w:rsidRPr="006645C8">
        <w:rPr>
          <w:rFonts w:ascii="Arial" w:hAnsi="Arial" w:cs="Arial"/>
          <w:bCs/>
          <w:color w:val="000000"/>
          <w:sz w:val="20"/>
          <w:szCs w:val="20"/>
          <w:lang w:val="en-US"/>
        </w:rPr>
        <w:t>OPC</w:t>
      </w:r>
      <w:r w:rsidR="006645C8" w:rsidRPr="006645C8">
        <w:rPr>
          <w:rFonts w:ascii="Arial" w:hAnsi="Arial" w:cs="Arial"/>
          <w:bCs/>
          <w:color w:val="000000"/>
          <w:sz w:val="20"/>
          <w:szCs w:val="20"/>
        </w:rPr>
        <w:t xml:space="preserve">-сервером, </w:t>
      </w:r>
      <w:proofErr w:type="gramStart"/>
      <w:r w:rsidR="006645C8" w:rsidRPr="006645C8">
        <w:rPr>
          <w:rFonts w:ascii="Arial" w:hAnsi="Arial" w:cs="Arial"/>
          <w:bCs/>
          <w:color w:val="000000"/>
          <w:sz w:val="20"/>
          <w:szCs w:val="20"/>
        </w:rPr>
        <w:t>объеди</w:t>
      </w:r>
      <w:bookmarkStart w:id="0" w:name="_GoBack"/>
      <w:bookmarkEnd w:id="0"/>
      <w:r w:rsidR="006645C8" w:rsidRPr="006645C8">
        <w:rPr>
          <w:rFonts w:ascii="Arial" w:hAnsi="Arial" w:cs="Arial"/>
          <w:bCs/>
          <w:color w:val="000000"/>
          <w:sz w:val="20"/>
          <w:szCs w:val="20"/>
        </w:rPr>
        <w:t>няя</w:t>
      </w:r>
      <w:proofErr w:type="gramEnd"/>
      <w:r w:rsidR="006645C8" w:rsidRPr="006645C8">
        <w:rPr>
          <w:rFonts w:ascii="Arial" w:hAnsi="Arial" w:cs="Arial"/>
          <w:bCs/>
          <w:color w:val="000000"/>
          <w:sz w:val="20"/>
          <w:szCs w:val="20"/>
        </w:rPr>
        <w:t xml:space="preserve"> таким образом разнородное оборудование.</w:t>
      </w:r>
    </w:p>
    <w:p w:rsidR="006645C8" w:rsidRPr="006645C8" w:rsidRDefault="006645C8" w:rsidP="006645C8">
      <w:pPr>
        <w:rPr>
          <w:rFonts w:ascii="Arial" w:hAnsi="Arial" w:cs="Arial"/>
          <w:color w:val="000000"/>
          <w:sz w:val="20"/>
          <w:szCs w:val="20"/>
        </w:rPr>
      </w:pPr>
    </w:p>
    <w:p w:rsidR="006645C8" w:rsidRPr="006645C8" w:rsidRDefault="006645C8" w:rsidP="006645C8">
      <w:pPr>
        <w:rPr>
          <w:rFonts w:ascii="Arial" w:hAnsi="Arial" w:cs="Arial"/>
          <w:sz w:val="20"/>
          <w:szCs w:val="20"/>
        </w:rPr>
      </w:pPr>
      <w:r w:rsidRPr="006645C8">
        <w:rPr>
          <w:rFonts w:ascii="Arial" w:hAnsi="Arial" w:cs="Arial"/>
          <w:color w:val="000000"/>
          <w:sz w:val="20"/>
          <w:szCs w:val="20"/>
        </w:rPr>
        <w:t>Создание и поддержку спецификаций OPC координирует международная некоммерческая организация</w:t>
      </w:r>
      <w:r w:rsidRPr="006645C8">
        <w:rPr>
          <w:rStyle w:val="apple-converted-space"/>
          <w:rFonts w:ascii="Arial" w:hAnsi="Arial" w:cs="Arial"/>
          <w:color w:val="000000"/>
          <w:sz w:val="20"/>
          <w:szCs w:val="20"/>
        </w:rPr>
        <w:t xml:space="preserve"> </w:t>
      </w:r>
      <w:hyperlink r:id="rId10" w:tooltip="OPC Foundation (страница отсутствует)" w:history="1">
        <w:r w:rsidRPr="006645C8">
          <w:rPr>
            <w:rFonts w:ascii="Arial" w:hAnsi="Arial" w:cs="Arial"/>
            <w:sz w:val="20"/>
            <w:szCs w:val="20"/>
          </w:rPr>
          <w:t xml:space="preserve">OPC </w:t>
        </w:r>
        <w:proofErr w:type="spellStart"/>
        <w:r w:rsidRPr="006645C8">
          <w:rPr>
            <w:rFonts w:ascii="Arial" w:hAnsi="Arial" w:cs="Arial"/>
            <w:sz w:val="20"/>
            <w:szCs w:val="20"/>
          </w:rPr>
          <w:t>Foundation</w:t>
        </w:r>
        <w:proofErr w:type="spellEnd"/>
      </w:hyperlink>
      <w:r w:rsidRPr="006645C8">
        <w:rPr>
          <w:rFonts w:ascii="Arial" w:hAnsi="Arial" w:cs="Arial"/>
          <w:sz w:val="20"/>
          <w:szCs w:val="20"/>
        </w:rPr>
        <w:t xml:space="preserve">, созданная в </w:t>
      </w:r>
      <w:hyperlink r:id="rId11" w:tooltip="1994 год" w:history="1">
        <w:r w:rsidRPr="006645C8">
          <w:rPr>
            <w:rFonts w:ascii="Arial" w:hAnsi="Arial" w:cs="Arial"/>
            <w:sz w:val="20"/>
            <w:szCs w:val="20"/>
          </w:rPr>
          <w:t>1994 году</w:t>
        </w:r>
      </w:hyperlink>
      <w:r w:rsidRPr="006645C8">
        <w:rPr>
          <w:rFonts w:ascii="Arial" w:hAnsi="Arial" w:cs="Arial"/>
          <w:sz w:val="20"/>
          <w:szCs w:val="20"/>
        </w:rPr>
        <w:t xml:space="preserve"> ведущими производителями сре</w:t>
      </w:r>
      <w:proofErr w:type="gramStart"/>
      <w:r w:rsidRPr="006645C8">
        <w:rPr>
          <w:rFonts w:ascii="Arial" w:hAnsi="Arial" w:cs="Arial"/>
          <w:sz w:val="20"/>
          <w:szCs w:val="20"/>
        </w:rPr>
        <w:t>дств пр</w:t>
      </w:r>
      <w:proofErr w:type="gramEnd"/>
      <w:r w:rsidRPr="006645C8">
        <w:rPr>
          <w:rFonts w:ascii="Arial" w:hAnsi="Arial" w:cs="Arial"/>
          <w:sz w:val="20"/>
          <w:szCs w:val="20"/>
        </w:rPr>
        <w:t xml:space="preserve">омышленной автоматизации. </w:t>
      </w:r>
      <w:hyperlink r:id="rId12" w:tooltip="Девиз" w:history="1">
        <w:r w:rsidRPr="006645C8">
          <w:rPr>
            <w:rFonts w:ascii="Arial" w:hAnsi="Arial" w:cs="Arial"/>
            <w:sz w:val="20"/>
            <w:szCs w:val="20"/>
          </w:rPr>
          <w:t>Девиз</w:t>
        </w:r>
      </w:hyperlink>
      <w:r w:rsidRPr="006645C8">
        <w:rPr>
          <w:rFonts w:ascii="Arial" w:hAnsi="Arial" w:cs="Arial"/>
          <w:sz w:val="20"/>
          <w:szCs w:val="20"/>
        </w:rPr>
        <w:t xml:space="preserve"> OPC </w:t>
      </w:r>
      <w:proofErr w:type="spellStart"/>
      <w:r w:rsidRPr="006645C8">
        <w:rPr>
          <w:rFonts w:ascii="Arial" w:hAnsi="Arial" w:cs="Arial"/>
          <w:sz w:val="20"/>
          <w:szCs w:val="20"/>
        </w:rPr>
        <w:t>Foundation</w:t>
      </w:r>
      <w:proofErr w:type="spellEnd"/>
      <w:r w:rsidRPr="006645C8">
        <w:rPr>
          <w:rFonts w:ascii="Arial" w:hAnsi="Arial" w:cs="Arial"/>
          <w:sz w:val="20"/>
          <w:szCs w:val="20"/>
        </w:rPr>
        <w:t>: — «Открытые коммуникации по открытым протоколам».</w:t>
      </w:r>
    </w:p>
    <w:p w:rsidR="006645C8" w:rsidRDefault="006645C8" w:rsidP="006645C8">
      <w:pPr>
        <w:rPr>
          <w:rFonts w:ascii="Arial" w:hAnsi="Arial" w:cs="Arial"/>
          <w:sz w:val="20"/>
          <w:szCs w:val="20"/>
        </w:rPr>
      </w:pPr>
    </w:p>
    <w:p w:rsidR="00627D4F" w:rsidRPr="008316F6" w:rsidRDefault="00627D4F" w:rsidP="006645C8">
      <w:pPr>
        <w:rPr>
          <w:rFonts w:ascii="Arial" w:hAnsi="Arial" w:cs="Arial"/>
          <w:sz w:val="20"/>
          <w:szCs w:val="20"/>
        </w:rPr>
      </w:pPr>
      <w:r>
        <w:rPr>
          <w:rFonts w:ascii="Arial" w:hAnsi="Arial" w:cs="Arial"/>
          <w:sz w:val="20"/>
          <w:szCs w:val="20"/>
        </w:rPr>
        <w:t xml:space="preserve">Оборудование </w:t>
      </w:r>
      <w:r w:rsidR="008316F6">
        <w:rPr>
          <w:rFonts w:ascii="Arial" w:hAnsi="Arial" w:cs="Arial"/>
          <w:sz w:val="20"/>
          <w:szCs w:val="20"/>
        </w:rPr>
        <w:t xml:space="preserve">линейки «Рубеж» содержит </w:t>
      </w:r>
      <w:r w:rsidR="008316F6" w:rsidRPr="006645C8">
        <w:rPr>
          <w:rStyle w:val="a5"/>
          <w:rFonts w:ascii="Arial" w:hAnsi="Arial" w:cs="Arial"/>
          <w:b w:val="0"/>
          <w:color w:val="000000"/>
          <w:sz w:val="20"/>
          <w:szCs w:val="20"/>
        </w:rPr>
        <w:t>OPC-</w:t>
      </w:r>
      <w:r w:rsidR="008316F6">
        <w:rPr>
          <w:rStyle w:val="a5"/>
          <w:rFonts w:ascii="Arial" w:hAnsi="Arial" w:cs="Arial"/>
          <w:b w:val="0"/>
          <w:color w:val="000000"/>
          <w:sz w:val="20"/>
          <w:szCs w:val="20"/>
        </w:rPr>
        <w:t xml:space="preserve">сервер стандарта </w:t>
      </w:r>
      <w:r w:rsidR="008316F6">
        <w:rPr>
          <w:rStyle w:val="a5"/>
          <w:rFonts w:ascii="Arial" w:hAnsi="Arial" w:cs="Arial"/>
          <w:b w:val="0"/>
          <w:color w:val="000000"/>
          <w:sz w:val="20"/>
          <w:szCs w:val="20"/>
          <w:lang w:val="en-US"/>
        </w:rPr>
        <w:t>DA</w:t>
      </w:r>
      <w:r w:rsidR="008316F6" w:rsidRPr="008316F6">
        <w:rPr>
          <w:rStyle w:val="a5"/>
          <w:rFonts w:ascii="Arial" w:hAnsi="Arial" w:cs="Arial"/>
          <w:b w:val="0"/>
          <w:color w:val="000000"/>
          <w:sz w:val="20"/>
          <w:szCs w:val="20"/>
        </w:rPr>
        <w:t xml:space="preserve"> 2.05.</w:t>
      </w:r>
      <w:r w:rsidR="008316F6">
        <w:rPr>
          <w:rStyle w:val="a5"/>
          <w:rFonts w:ascii="Arial" w:hAnsi="Arial" w:cs="Arial"/>
          <w:b w:val="0"/>
          <w:color w:val="000000"/>
          <w:sz w:val="20"/>
          <w:szCs w:val="20"/>
        </w:rPr>
        <w:t xml:space="preserve"> Сервер позволяет контролировать состояния всех устройств и зон, предоставляя информацию по каждому из них в виде значений от 0 до 7, что соответствует состояниям Пожар, Внимание, Неисправность и т.д. Данные с </w:t>
      </w:r>
      <w:r w:rsidR="008316F6" w:rsidRPr="006645C8">
        <w:rPr>
          <w:rStyle w:val="a5"/>
          <w:rFonts w:ascii="Arial" w:hAnsi="Arial" w:cs="Arial"/>
          <w:b w:val="0"/>
          <w:color w:val="000000"/>
          <w:sz w:val="20"/>
          <w:szCs w:val="20"/>
        </w:rPr>
        <w:t>OPC-</w:t>
      </w:r>
      <w:r w:rsidR="008316F6">
        <w:rPr>
          <w:rStyle w:val="a5"/>
          <w:rFonts w:ascii="Arial" w:hAnsi="Arial" w:cs="Arial"/>
          <w:b w:val="0"/>
          <w:color w:val="000000"/>
          <w:sz w:val="20"/>
          <w:szCs w:val="20"/>
        </w:rPr>
        <w:t>сервер</w:t>
      </w:r>
      <w:r w:rsidR="008316F6">
        <w:rPr>
          <w:rStyle w:val="a5"/>
          <w:rFonts w:ascii="Arial" w:hAnsi="Arial" w:cs="Arial"/>
          <w:b w:val="0"/>
          <w:color w:val="000000"/>
          <w:sz w:val="20"/>
          <w:szCs w:val="20"/>
        </w:rPr>
        <w:t xml:space="preserve"> можно передать как в </w:t>
      </w:r>
      <w:r w:rsidR="008316F6" w:rsidRPr="006645C8">
        <w:rPr>
          <w:rFonts w:ascii="Arial" w:hAnsi="Arial" w:cs="Arial"/>
          <w:bCs/>
          <w:color w:val="000000"/>
          <w:sz w:val="20"/>
          <w:szCs w:val="20"/>
          <w:lang w:val="en-US"/>
        </w:rPr>
        <w:t>SCADA</w:t>
      </w:r>
      <w:r w:rsidR="008316F6" w:rsidRPr="006645C8">
        <w:rPr>
          <w:rFonts w:ascii="Arial" w:hAnsi="Arial" w:cs="Arial"/>
          <w:bCs/>
          <w:color w:val="000000"/>
          <w:sz w:val="20"/>
          <w:szCs w:val="20"/>
        </w:rPr>
        <w:t>-</w:t>
      </w:r>
      <w:r w:rsidR="008316F6">
        <w:rPr>
          <w:rFonts w:ascii="Arial" w:hAnsi="Arial" w:cs="Arial"/>
          <w:bCs/>
          <w:color w:val="000000"/>
          <w:sz w:val="20"/>
          <w:szCs w:val="20"/>
        </w:rPr>
        <w:t xml:space="preserve">систему, </w:t>
      </w:r>
      <w:proofErr w:type="gramStart"/>
      <w:r w:rsidR="008316F6">
        <w:rPr>
          <w:rFonts w:ascii="Arial" w:hAnsi="Arial" w:cs="Arial"/>
          <w:bCs/>
          <w:color w:val="000000"/>
          <w:sz w:val="20"/>
          <w:szCs w:val="20"/>
        </w:rPr>
        <w:t>установленную</w:t>
      </w:r>
      <w:proofErr w:type="gramEnd"/>
      <w:r w:rsidR="008316F6">
        <w:rPr>
          <w:rFonts w:ascii="Arial" w:hAnsi="Arial" w:cs="Arial"/>
          <w:bCs/>
          <w:color w:val="000000"/>
          <w:sz w:val="20"/>
          <w:szCs w:val="20"/>
        </w:rPr>
        <w:t xml:space="preserve"> на том же ПК</w:t>
      </w:r>
      <w:r w:rsidR="001C5CF4">
        <w:rPr>
          <w:rFonts w:ascii="Arial" w:hAnsi="Arial" w:cs="Arial"/>
          <w:bCs/>
          <w:color w:val="000000"/>
          <w:sz w:val="20"/>
          <w:szCs w:val="20"/>
        </w:rPr>
        <w:t xml:space="preserve">, </w:t>
      </w:r>
      <w:r w:rsidR="008316F6">
        <w:rPr>
          <w:rFonts w:ascii="Arial" w:hAnsi="Arial" w:cs="Arial"/>
          <w:bCs/>
          <w:color w:val="000000"/>
          <w:sz w:val="20"/>
          <w:szCs w:val="20"/>
        </w:rPr>
        <w:t xml:space="preserve">так и в </w:t>
      </w:r>
      <w:r w:rsidR="008316F6" w:rsidRPr="006645C8">
        <w:rPr>
          <w:rFonts w:ascii="Arial" w:hAnsi="Arial" w:cs="Arial"/>
          <w:bCs/>
          <w:color w:val="000000"/>
          <w:sz w:val="20"/>
          <w:szCs w:val="20"/>
          <w:lang w:val="en-US"/>
        </w:rPr>
        <w:t>SCADA</w:t>
      </w:r>
      <w:r w:rsidR="008316F6" w:rsidRPr="006645C8">
        <w:rPr>
          <w:rFonts w:ascii="Arial" w:hAnsi="Arial" w:cs="Arial"/>
          <w:bCs/>
          <w:color w:val="000000"/>
          <w:sz w:val="20"/>
          <w:szCs w:val="20"/>
        </w:rPr>
        <w:t>-</w:t>
      </w:r>
      <w:r w:rsidR="008316F6">
        <w:rPr>
          <w:rFonts w:ascii="Arial" w:hAnsi="Arial" w:cs="Arial"/>
          <w:bCs/>
          <w:color w:val="000000"/>
          <w:sz w:val="20"/>
          <w:szCs w:val="20"/>
        </w:rPr>
        <w:t>систему</w:t>
      </w:r>
      <w:r w:rsidR="008316F6">
        <w:rPr>
          <w:rFonts w:ascii="Arial" w:hAnsi="Arial" w:cs="Arial"/>
          <w:bCs/>
          <w:color w:val="000000"/>
          <w:sz w:val="20"/>
          <w:szCs w:val="20"/>
        </w:rPr>
        <w:t xml:space="preserve"> на удаленном ПК.</w:t>
      </w:r>
      <w:r w:rsidR="00D41511">
        <w:rPr>
          <w:rFonts w:ascii="Arial" w:hAnsi="Arial" w:cs="Arial"/>
          <w:bCs/>
          <w:color w:val="000000"/>
          <w:sz w:val="20"/>
          <w:szCs w:val="20"/>
        </w:rPr>
        <w:t xml:space="preserve"> </w:t>
      </w:r>
      <w:r w:rsidR="00D41511" w:rsidRPr="006645C8">
        <w:rPr>
          <w:rStyle w:val="a5"/>
          <w:rFonts w:ascii="Arial" w:hAnsi="Arial" w:cs="Arial"/>
          <w:b w:val="0"/>
          <w:color w:val="000000"/>
          <w:sz w:val="20"/>
          <w:szCs w:val="20"/>
        </w:rPr>
        <w:t>OPC-</w:t>
      </w:r>
      <w:r w:rsidR="00D41511">
        <w:rPr>
          <w:rStyle w:val="a5"/>
          <w:rFonts w:ascii="Arial" w:hAnsi="Arial" w:cs="Arial"/>
          <w:b w:val="0"/>
          <w:color w:val="000000"/>
          <w:sz w:val="20"/>
          <w:szCs w:val="20"/>
        </w:rPr>
        <w:t>сервер</w:t>
      </w:r>
      <w:r w:rsidR="00D41511">
        <w:rPr>
          <w:rStyle w:val="a5"/>
          <w:rFonts w:ascii="Arial" w:hAnsi="Arial" w:cs="Arial"/>
          <w:b w:val="0"/>
          <w:color w:val="000000"/>
          <w:sz w:val="20"/>
          <w:szCs w:val="20"/>
        </w:rPr>
        <w:t xml:space="preserve"> предоставляет донные, организованные в иерархическую структуру, соответствующую реальной электрическо</w:t>
      </w:r>
      <w:r w:rsidR="00551E23">
        <w:rPr>
          <w:rStyle w:val="a5"/>
          <w:rFonts w:ascii="Arial" w:hAnsi="Arial" w:cs="Arial"/>
          <w:b w:val="0"/>
          <w:color w:val="000000"/>
          <w:sz w:val="20"/>
          <w:szCs w:val="20"/>
        </w:rPr>
        <w:t>й</w:t>
      </w:r>
      <w:r w:rsidR="00D41511">
        <w:rPr>
          <w:rStyle w:val="a5"/>
          <w:rFonts w:ascii="Arial" w:hAnsi="Arial" w:cs="Arial"/>
          <w:b w:val="0"/>
          <w:color w:val="000000"/>
          <w:sz w:val="20"/>
          <w:szCs w:val="20"/>
        </w:rPr>
        <w:t xml:space="preserve"> схеме подключения устройств.</w:t>
      </w:r>
    </w:p>
    <w:sectPr w:rsidR="00627D4F" w:rsidRPr="008316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1D2"/>
    <w:rsid w:val="0000028B"/>
    <w:rsid w:val="0001609C"/>
    <w:rsid w:val="000429C6"/>
    <w:rsid w:val="00065022"/>
    <w:rsid w:val="00093E5F"/>
    <w:rsid w:val="000C5807"/>
    <w:rsid w:val="000C7C41"/>
    <w:rsid w:val="00165A1B"/>
    <w:rsid w:val="0016752A"/>
    <w:rsid w:val="00185104"/>
    <w:rsid w:val="001C5CF4"/>
    <w:rsid w:val="00200B3E"/>
    <w:rsid w:val="002133F6"/>
    <w:rsid w:val="00235E9F"/>
    <w:rsid w:val="002639B0"/>
    <w:rsid w:val="002C15A0"/>
    <w:rsid w:val="002E73D7"/>
    <w:rsid w:val="002E78DB"/>
    <w:rsid w:val="00304E37"/>
    <w:rsid w:val="00322A2F"/>
    <w:rsid w:val="003C549B"/>
    <w:rsid w:val="0040077E"/>
    <w:rsid w:val="004636E2"/>
    <w:rsid w:val="00476670"/>
    <w:rsid w:val="00492CC5"/>
    <w:rsid w:val="004D4163"/>
    <w:rsid w:val="004F5EE1"/>
    <w:rsid w:val="00502457"/>
    <w:rsid w:val="0050705F"/>
    <w:rsid w:val="00551E23"/>
    <w:rsid w:val="00583D35"/>
    <w:rsid w:val="00595AF6"/>
    <w:rsid w:val="00616E5C"/>
    <w:rsid w:val="00627D4F"/>
    <w:rsid w:val="006645C8"/>
    <w:rsid w:val="0077124C"/>
    <w:rsid w:val="00785C60"/>
    <w:rsid w:val="007C5607"/>
    <w:rsid w:val="007F0BBC"/>
    <w:rsid w:val="00813A63"/>
    <w:rsid w:val="008316F6"/>
    <w:rsid w:val="00832CC7"/>
    <w:rsid w:val="00865DA8"/>
    <w:rsid w:val="008E19E4"/>
    <w:rsid w:val="009D7BF5"/>
    <w:rsid w:val="00A50362"/>
    <w:rsid w:val="00A535AD"/>
    <w:rsid w:val="00A809C7"/>
    <w:rsid w:val="00BA0ED0"/>
    <w:rsid w:val="00C00741"/>
    <w:rsid w:val="00C144AB"/>
    <w:rsid w:val="00C70686"/>
    <w:rsid w:val="00C749A8"/>
    <w:rsid w:val="00CC1CBA"/>
    <w:rsid w:val="00CC3259"/>
    <w:rsid w:val="00CF71E3"/>
    <w:rsid w:val="00D152B3"/>
    <w:rsid w:val="00D23406"/>
    <w:rsid w:val="00D41511"/>
    <w:rsid w:val="00D477E4"/>
    <w:rsid w:val="00D8747D"/>
    <w:rsid w:val="00DC383D"/>
    <w:rsid w:val="00DE140B"/>
    <w:rsid w:val="00E22DE4"/>
    <w:rsid w:val="00E31B2A"/>
    <w:rsid w:val="00E571D2"/>
    <w:rsid w:val="00E83107"/>
    <w:rsid w:val="00EA7001"/>
    <w:rsid w:val="00EB4432"/>
    <w:rsid w:val="00EC1994"/>
    <w:rsid w:val="00F42513"/>
    <w:rsid w:val="00F62E75"/>
    <w:rsid w:val="00FB5C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5E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F5EE1"/>
  </w:style>
  <w:style w:type="character" w:styleId="a4">
    <w:name w:val="Hyperlink"/>
    <w:basedOn w:val="a0"/>
    <w:uiPriority w:val="99"/>
    <w:semiHidden/>
    <w:unhideWhenUsed/>
    <w:rsid w:val="004F5EE1"/>
    <w:rPr>
      <w:color w:val="0000FF"/>
      <w:u w:val="single"/>
    </w:rPr>
  </w:style>
  <w:style w:type="character" w:styleId="a5">
    <w:name w:val="Strong"/>
    <w:basedOn w:val="a0"/>
    <w:uiPriority w:val="22"/>
    <w:qFormat/>
    <w:rsid w:val="00165A1B"/>
    <w:rPr>
      <w:b/>
      <w:bCs/>
    </w:rPr>
  </w:style>
  <w:style w:type="paragraph" w:styleId="a6">
    <w:name w:val="No Spacing"/>
    <w:uiPriority w:val="1"/>
    <w:qFormat/>
    <w:rsid w:val="000C580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5E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F5EE1"/>
  </w:style>
  <w:style w:type="character" w:styleId="a4">
    <w:name w:val="Hyperlink"/>
    <w:basedOn w:val="a0"/>
    <w:uiPriority w:val="99"/>
    <w:semiHidden/>
    <w:unhideWhenUsed/>
    <w:rsid w:val="004F5EE1"/>
    <w:rPr>
      <w:color w:val="0000FF"/>
      <w:u w:val="single"/>
    </w:rPr>
  </w:style>
  <w:style w:type="character" w:styleId="a5">
    <w:name w:val="Strong"/>
    <w:basedOn w:val="a0"/>
    <w:uiPriority w:val="22"/>
    <w:qFormat/>
    <w:rsid w:val="00165A1B"/>
    <w:rPr>
      <w:b/>
      <w:bCs/>
    </w:rPr>
  </w:style>
  <w:style w:type="paragraph" w:styleId="a6">
    <w:name w:val="No Spacing"/>
    <w:uiPriority w:val="1"/>
    <w:qFormat/>
    <w:rsid w:val="000C58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860129">
      <w:bodyDiv w:val="1"/>
      <w:marLeft w:val="0"/>
      <w:marRight w:val="0"/>
      <w:marTop w:val="0"/>
      <w:marBottom w:val="0"/>
      <w:divBdr>
        <w:top w:val="none" w:sz="0" w:space="0" w:color="auto"/>
        <w:left w:val="none" w:sz="0" w:space="0" w:color="auto"/>
        <w:bottom w:val="none" w:sz="0" w:space="0" w:color="auto"/>
        <w:right w:val="none" w:sz="0" w:space="0" w:color="auto"/>
      </w:divBdr>
    </w:div>
    <w:div w:id="539125866">
      <w:bodyDiv w:val="1"/>
      <w:marLeft w:val="0"/>
      <w:marRight w:val="0"/>
      <w:marTop w:val="0"/>
      <w:marBottom w:val="0"/>
      <w:divBdr>
        <w:top w:val="none" w:sz="0" w:space="0" w:color="auto"/>
        <w:left w:val="none" w:sz="0" w:space="0" w:color="auto"/>
        <w:bottom w:val="none" w:sz="0" w:space="0" w:color="auto"/>
        <w:right w:val="none" w:sz="0" w:space="0" w:color="auto"/>
      </w:divBdr>
    </w:div>
    <w:div w:id="1588998668">
      <w:bodyDiv w:val="1"/>
      <w:marLeft w:val="0"/>
      <w:marRight w:val="0"/>
      <w:marTop w:val="0"/>
      <w:marBottom w:val="0"/>
      <w:divBdr>
        <w:top w:val="none" w:sz="0" w:space="0" w:color="auto"/>
        <w:left w:val="none" w:sz="0" w:space="0" w:color="auto"/>
        <w:bottom w:val="none" w:sz="0" w:space="0" w:color="auto"/>
        <w:right w:val="none" w:sz="0" w:space="0" w:color="auto"/>
      </w:divBdr>
    </w:div>
    <w:div w:id="172879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0%D0%A1%D0%A3%D0%A2%D0%9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u.wikipedia.org/wiki/%D0%98%D0%BD%D1%82%D0%B5%D1%80%D1%84%D0%B5%D0%B9%D1%81" TargetMode="External"/><Relationship Id="rId12" Type="http://schemas.openxmlformats.org/officeDocument/2006/relationships/hyperlink" Target="http://ru.wikipedia.org/wiki/%D0%94%D0%B5%D0%B2%D0%B8%D0%B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ru.wikipedia.org/wiki/%D0%9F%D1%80%D0%BE%D0%B3%D1%80%D0%B0%D0%BC%D0%BC%D0%BD%D0%BE%D0%B5_%D0%BE%D0%B1%D0%B5%D1%81%D0%BF%D0%B5%D1%87%D0%B5%D0%BD%D0%B8%D0%B5" TargetMode="External"/><Relationship Id="rId11" Type="http://schemas.openxmlformats.org/officeDocument/2006/relationships/hyperlink" Target="http://ru.wikipedia.org/wiki/1994_%D0%B3%D0%BE%D0%B4" TargetMode="External"/><Relationship Id="rId5" Type="http://schemas.openxmlformats.org/officeDocument/2006/relationships/hyperlink" Target="http://ru.wikipedia.org/wiki/Object_Linking_and_Embedding" TargetMode="External"/><Relationship Id="rId10" Type="http://schemas.openxmlformats.org/officeDocument/2006/relationships/hyperlink" Target="http://ru.wikipedia.org/w/index.php?title=OPC_Foundation&amp;action=edit&amp;redlink=1" TargetMode="External"/><Relationship Id="rId4" Type="http://schemas.openxmlformats.org/officeDocument/2006/relationships/webSettings" Target="webSettings.xml"/><Relationship Id="rId9" Type="http://schemas.openxmlformats.org/officeDocument/2006/relationships/hyperlink" Target="http://ru.wikipedia.org/wiki/%D0%A2%D0%B5%D1%85%D0%BD%D0%BE%D0%BB%D0%BE%D0%B3%D0%B8%D1%87%D0%B5%D1%81%D0%BA%D0%B8%D0%B9_%D0%BF%D1%80%D0%BE%D1%86%D0%B5%D1%81%D1%81"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642</Words>
  <Characters>3664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А. Севастьянов</dc:creator>
  <cp:lastModifiedBy>Александр А. Севастьянов</cp:lastModifiedBy>
  <cp:revision>8</cp:revision>
  <dcterms:created xsi:type="dcterms:W3CDTF">2014-01-13T09:12:00Z</dcterms:created>
  <dcterms:modified xsi:type="dcterms:W3CDTF">2014-01-13T10:13:00Z</dcterms:modified>
</cp:coreProperties>
</file>