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D8" w:rsidRDefault="00522331">
      <w:pPr>
        <w:pStyle w:val="Standard"/>
        <w:tabs>
          <w:tab w:val="right" w:pos="525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Описание </w:t>
      </w:r>
      <w:r w:rsidR="00936EC5">
        <w:rPr>
          <w:b/>
          <w:bCs/>
          <w:lang w:val="ru-RU"/>
        </w:rPr>
        <w:t>настройки</w:t>
      </w:r>
      <w:r w:rsidRPr="00936EC5">
        <w:rPr>
          <w:b/>
          <w:bCs/>
          <w:lang w:val="ru-RU"/>
        </w:rPr>
        <w:t xml:space="preserve"> </w:t>
      </w:r>
      <w:r>
        <w:rPr>
          <w:b/>
          <w:bCs/>
        </w:rPr>
        <w:t>OPC</w:t>
      </w:r>
      <w:r w:rsidRPr="00936EC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сервера</w:t>
      </w:r>
    </w:p>
    <w:p w:rsidR="00FC49D8" w:rsidRDefault="00FC49D8">
      <w:pPr>
        <w:pStyle w:val="Standard"/>
        <w:tabs>
          <w:tab w:val="right" w:pos="525"/>
        </w:tabs>
        <w:jc w:val="center"/>
        <w:rPr>
          <w:b/>
          <w:bCs/>
          <w:lang w:val="ru-RU"/>
        </w:rPr>
      </w:pPr>
    </w:p>
    <w:p w:rsidR="00936EC5" w:rsidRPr="00936EC5" w:rsidRDefault="00936EC5">
      <w:pPr>
        <w:pStyle w:val="Standard"/>
        <w:rPr>
          <w:lang w:val="ru-RU"/>
        </w:rPr>
      </w:pPr>
      <w:r>
        <w:rPr>
          <w:lang w:val="ru-RU"/>
        </w:rPr>
        <w:t>Приложение «</w:t>
      </w:r>
      <w:r>
        <w:t>OPC</w:t>
      </w:r>
      <w:r>
        <w:rPr>
          <w:lang w:val="ru-RU"/>
        </w:rPr>
        <w:t xml:space="preserve"> сервер </w:t>
      </w:r>
      <w:proofErr w:type="spellStart"/>
      <w:r>
        <w:t>FireSec</w:t>
      </w:r>
      <w:proofErr w:type="spellEnd"/>
      <w:r>
        <w:rPr>
          <w:lang w:val="ru-RU"/>
        </w:rPr>
        <w:t xml:space="preserve"> 2.1.3» предназначено для передачи данных о состоянии зон и устройств в </w:t>
      </w:r>
      <w:r>
        <w:t>SCADA</w:t>
      </w:r>
      <w:r>
        <w:rPr>
          <w:lang w:val="ru-RU"/>
        </w:rPr>
        <w:t xml:space="preserve">-системы с помощью стандарта передачи данных </w:t>
      </w:r>
      <w:r>
        <w:t>OPC</w:t>
      </w:r>
      <w:r>
        <w:rPr>
          <w:lang w:val="ru-RU"/>
        </w:rPr>
        <w:t>. «</w:t>
      </w:r>
      <w:r>
        <w:t>OPC</w:t>
      </w:r>
      <w:r>
        <w:rPr>
          <w:lang w:val="ru-RU"/>
        </w:rPr>
        <w:t xml:space="preserve"> сервер</w:t>
      </w:r>
      <w:r>
        <w:rPr>
          <w:lang w:val="ru-RU"/>
        </w:rPr>
        <w:t xml:space="preserve"> </w:t>
      </w:r>
      <w:proofErr w:type="spellStart"/>
      <w:r>
        <w:t>FireSec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2.1.3</w:t>
      </w:r>
      <w:r>
        <w:rPr>
          <w:lang w:val="ru-RU"/>
        </w:rPr>
        <w:t>» устанавливается после установки «</w:t>
      </w:r>
      <w:proofErr w:type="spellStart"/>
      <w:r>
        <w:t>FireSec</w:t>
      </w:r>
      <w:proofErr w:type="spellEnd"/>
      <w:r>
        <w:rPr>
          <w:lang w:val="ru-RU"/>
        </w:rPr>
        <w:t xml:space="preserve"> 1.4.8» или «</w:t>
      </w:r>
      <w:proofErr w:type="spellStart"/>
      <w:r>
        <w:t>FireSec</w:t>
      </w:r>
      <w:proofErr w:type="spellEnd"/>
      <w:r>
        <w:rPr>
          <w:lang w:val="ru-RU"/>
        </w:rPr>
        <w:t xml:space="preserve"> 1.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1».</w:t>
      </w: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После установки компонента интеграции </w:t>
      </w:r>
      <w:r w:rsidR="00936EC5">
        <w:rPr>
          <w:lang w:val="ru-RU"/>
        </w:rPr>
        <w:t>«</w:t>
      </w:r>
      <w:proofErr w:type="spellStart"/>
      <w:r>
        <w:t>FireSec</w:t>
      </w:r>
      <w:proofErr w:type="spellEnd"/>
      <w:r w:rsidR="00936EC5">
        <w:rPr>
          <w:lang w:val="ru-RU"/>
        </w:rPr>
        <w:t xml:space="preserve"> </w:t>
      </w:r>
      <w:r w:rsidR="00936EC5">
        <w:rPr>
          <w:lang w:val="ru-RU"/>
        </w:rPr>
        <w:t>2</w:t>
      </w:r>
      <w:r w:rsidR="00936EC5">
        <w:rPr>
          <w:lang w:val="ru-RU"/>
        </w:rPr>
        <w:t>.</w:t>
      </w:r>
      <w:r w:rsidR="00936EC5">
        <w:rPr>
          <w:lang w:val="ru-RU"/>
        </w:rPr>
        <w:t>1</w:t>
      </w:r>
      <w:r w:rsidR="00936EC5">
        <w:rPr>
          <w:lang w:val="ru-RU"/>
        </w:rPr>
        <w:t>.</w:t>
      </w:r>
      <w:r w:rsidR="00936EC5">
        <w:rPr>
          <w:lang w:val="ru-RU"/>
        </w:rPr>
        <w:t>3</w:t>
      </w:r>
      <w:r w:rsidR="00936EC5">
        <w:rPr>
          <w:lang w:val="ru-RU"/>
        </w:rPr>
        <w:t>»</w:t>
      </w:r>
      <w:r>
        <w:rPr>
          <w:lang w:val="ru-RU"/>
        </w:rPr>
        <w:t xml:space="preserve"> необходимо запустить приложение </w:t>
      </w:r>
      <w:r w:rsidR="00936EC5">
        <w:rPr>
          <w:lang w:val="ru-RU"/>
        </w:rPr>
        <w:t>«</w:t>
      </w:r>
      <w:proofErr w:type="spellStart"/>
      <w:r>
        <w:t>FireSec</w:t>
      </w:r>
      <w:proofErr w:type="spellEnd"/>
      <w:r w:rsidR="00936EC5">
        <w:rPr>
          <w:lang w:val="ru-RU"/>
        </w:rPr>
        <w:t xml:space="preserve"> 2.1.3</w:t>
      </w:r>
      <w:r w:rsidRPr="00936EC5">
        <w:rPr>
          <w:lang w:val="ru-RU"/>
        </w:rPr>
        <w:t xml:space="preserve"> </w:t>
      </w:r>
      <w:r>
        <w:rPr>
          <w:lang w:val="ru-RU"/>
        </w:rPr>
        <w:t>Администратор</w:t>
      </w:r>
      <w:r w:rsidR="00936EC5">
        <w:rPr>
          <w:lang w:val="ru-RU"/>
        </w:rPr>
        <w:t>»</w:t>
      </w:r>
      <w:r>
        <w:rPr>
          <w:lang w:val="ru-RU"/>
        </w:rPr>
        <w:t xml:space="preserve"> и перейти на вкладку </w:t>
      </w:r>
      <w:r>
        <w:t>OPC</w:t>
      </w:r>
      <w:r w:rsidRPr="00936EC5">
        <w:rPr>
          <w:lang w:val="ru-RU"/>
        </w:rPr>
        <w:t>/</w:t>
      </w:r>
      <w:r>
        <w:rPr>
          <w:lang w:val="ru-RU"/>
        </w:rPr>
        <w:t>Устройства. В главном меню необходимо выполнить команду «Редактирование</w:t>
      </w:r>
      <w:proofErr w:type="gramStart"/>
      <w:r>
        <w:rPr>
          <w:lang w:val="ru-RU"/>
        </w:rPr>
        <w:t>/К</w:t>
      </w:r>
      <w:proofErr w:type="gramEnd"/>
      <w:r>
        <w:rPr>
          <w:lang w:val="ru-RU"/>
        </w:rPr>
        <w:t xml:space="preserve">онвертировать из </w:t>
      </w:r>
      <w:proofErr w:type="spellStart"/>
      <w:r>
        <w:t>Firesec</w:t>
      </w:r>
      <w:proofErr w:type="spellEnd"/>
      <w:r w:rsidRPr="00936EC5">
        <w:rPr>
          <w:lang w:val="ru-RU"/>
        </w:rPr>
        <w:t>-1</w:t>
      </w:r>
      <w:r>
        <w:rPr>
          <w:lang w:val="ru-RU"/>
        </w:rPr>
        <w:t>»</w:t>
      </w: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>как показано</w:t>
      </w:r>
      <w:r>
        <w:rPr>
          <w:lang w:val="ru-RU"/>
        </w:rPr>
        <w:t xml:space="preserve"> на рис 1.</w:t>
      </w:r>
    </w:p>
    <w:p w:rsidR="000012F8" w:rsidRDefault="000012F8">
      <w:pPr>
        <w:pStyle w:val="Standard"/>
        <w:rPr>
          <w:lang w:val="ru-RU"/>
        </w:rPr>
      </w:pPr>
    </w:p>
    <w:p w:rsidR="00FC49D8" w:rsidRDefault="000012F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23330" cy="3252470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331">
        <w:rPr>
          <w:lang w:val="ru-RU"/>
        </w:rPr>
        <w:t>рис 1</w:t>
      </w:r>
    </w:p>
    <w:p w:rsidR="00FC49D8" w:rsidRDefault="00FC49D8">
      <w:pPr>
        <w:pStyle w:val="Standard"/>
        <w:rPr>
          <w:lang w:val="ru-RU"/>
        </w:rPr>
      </w:pP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При этом конфигурация устройств и зон будет сконвертирована в формат </w:t>
      </w:r>
      <w:proofErr w:type="spellStart"/>
      <w:r>
        <w:t>FireSec</w:t>
      </w:r>
      <w:proofErr w:type="spellEnd"/>
      <w:r w:rsidRPr="00936EC5">
        <w:rPr>
          <w:lang w:val="ru-RU"/>
        </w:rPr>
        <w:t xml:space="preserve">-2 </w:t>
      </w:r>
      <w:r>
        <w:rPr>
          <w:lang w:val="ru-RU"/>
        </w:rPr>
        <w:t>для дальнейшей настройки.</w:t>
      </w:r>
    </w:p>
    <w:p w:rsidR="00FC49D8" w:rsidRDefault="00FC49D8">
      <w:pPr>
        <w:pStyle w:val="Standard"/>
        <w:rPr>
          <w:lang w:val="ru-RU"/>
        </w:rPr>
      </w:pP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На вкладке Устройства необходимо пометить галочками те устройства, которые необходимо экспортировать в виде тэгов </w:t>
      </w:r>
      <w:r>
        <w:t>OPC</w:t>
      </w:r>
      <w:r w:rsidR="000012F8">
        <w:rPr>
          <w:lang w:val="ru-RU"/>
        </w:rPr>
        <w:t xml:space="preserve"> </w:t>
      </w:r>
      <w:r>
        <w:rPr>
          <w:lang w:val="ru-RU"/>
        </w:rPr>
        <w:t>(рис 2.)</w:t>
      </w: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>На в</w:t>
      </w:r>
      <w:r>
        <w:rPr>
          <w:lang w:val="ru-RU"/>
        </w:rPr>
        <w:t xml:space="preserve">кладке Зоны необходимо пометить галочками те зоны, которые необходимо экспортировать в виде тэгов </w:t>
      </w:r>
      <w:r>
        <w:t>OPC</w:t>
      </w:r>
      <w:r w:rsidR="000012F8">
        <w:rPr>
          <w:lang w:val="ru-RU"/>
        </w:rPr>
        <w:t xml:space="preserve"> </w:t>
      </w:r>
      <w:r>
        <w:rPr>
          <w:lang w:val="ru-RU"/>
        </w:rPr>
        <w:t>(рис 3.)</w:t>
      </w:r>
    </w:p>
    <w:p w:rsidR="00FC49D8" w:rsidRDefault="00FC49D8">
      <w:pPr>
        <w:pStyle w:val="Standard"/>
        <w:rPr>
          <w:lang w:val="ru-RU"/>
        </w:rPr>
      </w:pP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>После того, как все устройства и зоны помечены галочками, необходимо нажать на кнопку применить для применения конфигурации. Максимально суммарно</w:t>
      </w:r>
      <w:r>
        <w:rPr>
          <w:lang w:val="ru-RU"/>
        </w:rPr>
        <w:t>е количество тэгов</w:t>
      </w:r>
      <w:r w:rsidR="00936EC5">
        <w:t xml:space="preserve"> </w:t>
      </w:r>
      <w:r>
        <w:rPr>
          <w:lang w:val="ru-RU"/>
        </w:rPr>
        <w:t>(устройств и зон) равно 100. При превышении этого количества будет выдано предупреждение об ошибке.</w:t>
      </w:r>
    </w:p>
    <w:p w:rsidR="00FC49D8" w:rsidRDefault="00FC49D8">
      <w:pPr>
        <w:pStyle w:val="Standard"/>
        <w:rPr>
          <w:lang w:val="ru-RU"/>
        </w:rPr>
      </w:pPr>
    </w:p>
    <w:p w:rsidR="00FC49D8" w:rsidRDefault="000012F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84900" cy="55638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331">
        <w:rPr>
          <w:lang w:val="ru-RU"/>
        </w:rPr>
        <w:t>рис 2</w:t>
      </w:r>
    </w:p>
    <w:p w:rsidR="00FC49D8" w:rsidRDefault="00FC49D8">
      <w:pPr>
        <w:pStyle w:val="Standard"/>
        <w:rPr>
          <w:lang w:val="ru-RU"/>
        </w:rPr>
      </w:pPr>
    </w:p>
    <w:p w:rsidR="00FC49D8" w:rsidRDefault="000012F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31205" cy="42271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D8" w:rsidRDefault="00522331">
      <w:pPr>
        <w:pStyle w:val="Standard"/>
        <w:jc w:val="center"/>
        <w:rPr>
          <w:lang w:val="ru-RU"/>
        </w:rPr>
      </w:pPr>
      <w:r>
        <w:rPr>
          <w:lang w:val="ru-RU"/>
        </w:rPr>
        <w:t>рис 3</w:t>
      </w:r>
    </w:p>
    <w:p w:rsidR="00FC49D8" w:rsidRDefault="00FC49D8">
      <w:pPr>
        <w:pStyle w:val="Standard"/>
        <w:jc w:val="center"/>
        <w:rPr>
          <w:lang w:val="ru-RU"/>
        </w:rPr>
      </w:pPr>
    </w:p>
    <w:p w:rsidR="00FC49D8" w:rsidRPr="00936EC5" w:rsidRDefault="00522331">
      <w:pPr>
        <w:pStyle w:val="Standard"/>
        <w:rPr>
          <w:lang w:val="ru-RU"/>
        </w:rPr>
      </w:pPr>
      <w:r>
        <w:rPr>
          <w:lang w:val="ru-RU"/>
        </w:rPr>
        <w:t xml:space="preserve">Приложение </w:t>
      </w:r>
      <w:proofErr w:type="spellStart"/>
      <w:r>
        <w:t>ManagementConsole</w:t>
      </w:r>
      <w:proofErr w:type="spellEnd"/>
      <w:r>
        <w:rPr>
          <w:lang w:val="ru-RU"/>
        </w:rPr>
        <w:t xml:space="preserve">, расположенное в C:\Program </w:t>
      </w:r>
      <w:proofErr w:type="spellStart"/>
      <w:r>
        <w:rPr>
          <w:lang w:val="ru-RU"/>
        </w:rPr>
        <w:t>Files</w:t>
      </w:r>
      <w:proofErr w:type="spellEnd"/>
      <w:r>
        <w:rPr>
          <w:lang w:val="ru-RU"/>
        </w:rPr>
        <w:t>\</w:t>
      </w:r>
      <w:proofErr w:type="spellStart"/>
      <w:r>
        <w:rPr>
          <w:lang w:val="ru-RU"/>
        </w:rPr>
        <w:t>Rubezh</w:t>
      </w:r>
      <w:proofErr w:type="spellEnd"/>
      <w:r>
        <w:rPr>
          <w:lang w:val="ru-RU"/>
        </w:rPr>
        <w:t>\</w:t>
      </w:r>
      <w:proofErr w:type="spellStart"/>
      <w:r>
        <w:rPr>
          <w:lang w:val="ru-RU"/>
        </w:rPr>
        <w:t>ManagementConsole</w:t>
      </w:r>
      <w:proofErr w:type="spellEnd"/>
      <w:r>
        <w:rPr>
          <w:lang w:val="ru-RU"/>
        </w:rPr>
        <w:t xml:space="preserve"> необходимо для настройки </w:t>
      </w:r>
      <w:r>
        <w:rPr>
          <w:lang w:val="ru-RU"/>
        </w:rPr>
        <w:t xml:space="preserve">автозапуска </w:t>
      </w:r>
      <w:r>
        <w:t>OPC</w:t>
      </w:r>
      <w:r w:rsidRPr="00936EC5">
        <w:rPr>
          <w:lang w:val="ru-RU"/>
        </w:rPr>
        <w:t xml:space="preserve"> </w:t>
      </w:r>
      <w:r>
        <w:rPr>
          <w:lang w:val="ru-RU"/>
        </w:rPr>
        <w:t>сервера</w:t>
      </w:r>
      <w:r w:rsidR="00936EC5" w:rsidRPr="00936EC5">
        <w:rPr>
          <w:lang w:val="ru-RU"/>
        </w:rPr>
        <w:t xml:space="preserve"> (</w:t>
      </w:r>
      <w:r w:rsidR="00936EC5">
        <w:rPr>
          <w:lang w:val="ru-RU"/>
        </w:rPr>
        <w:t>рис 4</w:t>
      </w:r>
      <w:r w:rsidR="00936EC5" w:rsidRPr="00936EC5">
        <w:rPr>
          <w:lang w:val="ru-RU"/>
        </w:rPr>
        <w:t>).</w:t>
      </w: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На вкладке </w:t>
      </w:r>
      <w:r>
        <w:t>FS</w:t>
      </w:r>
      <w:r w:rsidRPr="00936EC5">
        <w:rPr>
          <w:lang w:val="ru-RU"/>
        </w:rPr>
        <w:t>1 м</w:t>
      </w:r>
      <w:r>
        <w:rPr>
          <w:lang w:val="ru-RU"/>
        </w:rPr>
        <w:t xml:space="preserve">ожно установить галочку «Не перезаписывать </w:t>
      </w:r>
      <w:proofErr w:type="spellStart"/>
      <w:r>
        <w:t>Firesec</w:t>
      </w:r>
      <w:proofErr w:type="spellEnd"/>
      <w:r w:rsidRPr="00936EC5">
        <w:rPr>
          <w:lang w:val="ru-RU"/>
        </w:rPr>
        <w:t>-1</w:t>
      </w:r>
      <w:r>
        <w:rPr>
          <w:lang w:val="ru-RU"/>
        </w:rPr>
        <w:t xml:space="preserve">» для того, чтобы изменения в </w:t>
      </w:r>
      <w:r w:rsidR="00936EC5">
        <w:rPr>
          <w:lang w:val="ru-RU"/>
        </w:rPr>
        <w:t>устройствах</w:t>
      </w:r>
      <w:r>
        <w:rPr>
          <w:lang w:val="ru-RU"/>
        </w:rPr>
        <w:t xml:space="preserve"> или </w:t>
      </w:r>
      <w:r>
        <w:rPr>
          <w:lang w:val="ru-RU"/>
        </w:rPr>
        <w:t>зон</w:t>
      </w:r>
      <w:r w:rsidR="00936EC5">
        <w:rPr>
          <w:lang w:val="ru-RU"/>
        </w:rPr>
        <w:t>ах</w:t>
      </w:r>
      <w:r>
        <w:rPr>
          <w:lang w:val="ru-RU"/>
        </w:rPr>
        <w:t xml:space="preserve"> не применялись в  </w:t>
      </w:r>
      <w:proofErr w:type="spellStart"/>
      <w:r>
        <w:t>Firesec</w:t>
      </w:r>
      <w:proofErr w:type="spellEnd"/>
      <w:r>
        <w:rPr>
          <w:lang w:val="ru-RU"/>
        </w:rPr>
        <w:t>-1</w:t>
      </w:r>
      <w:r w:rsidR="000012F8">
        <w:rPr>
          <w:lang w:val="ru-RU"/>
        </w:rPr>
        <w:t xml:space="preserve"> </w:t>
      </w:r>
      <w:r>
        <w:rPr>
          <w:lang w:val="ru-RU"/>
        </w:rPr>
        <w:t>(рис 5).</w:t>
      </w:r>
      <w:r w:rsidRPr="00936EC5">
        <w:rPr>
          <w:lang w:val="ru-RU"/>
        </w:rPr>
        <w:t xml:space="preserve"> </w:t>
      </w:r>
      <w:r>
        <w:rPr>
          <w:lang w:val="ru-RU"/>
        </w:rPr>
        <w:t xml:space="preserve">При этом конфигурация </w:t>
      </w:r>
      <w:r>
        <w:t>OPC</w:t>
      </w:r>
      <w:r w:rsidRPr="00936EC5">
        <w:rPr>
          <w:lang w:val="ru-RU"/>
        </w:rPr>
        <w:t xml:space="preserve"> </w:t>
      </w:r>
      <w:r>
        <w:rPr>
          <w:lang w:val="ru-RU"/>
        </w:rPr>
        <w:t>тэгов будет сохр</w:t>
      </w:r>
      <w:r>
        <w:rPr>
          <w:lang w:val="ru-RU"/>
        </w:rPr>
        <w:t>анена.</w:t>
      </w:r>
    </w:p>
    <w:p w:rsidR="00FC49D8" w:rsidRDefault="00FC49D8">
      <w:pPr>
        <w:pStyle w:val="Standard"/>
        <w:rPr>
          <w:lang w:val="ru-RU"/>
        </w:rPr>
      </w:pP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Приложение </w:t>
      </w:r>
      <w:r w:rsidR="000012F8">
        <w:rPr>
          <w:lang w:val="ru-RU"/>
        </w:rPr>
        <w:t>«</w:t>
      </w:r>
      <w:r w:rsidR="000012F8">
        <w:t>OPC</w:t>
      </w:r>
      <w:r w:rsidR="000012F8">
        <w:rPr>
          <w:lang w:val="ru-RU"/>
        </w:rPr>
        <w:t xml:space="preserve"> сервер </w:t>
      </w:r>
      <w:proofErr w:type="spellStart"/>
      <w:r w:rsidR="000012F8">
        <w:t>FireSec</w:t>
      </w:r>
      <w:proofErr w:type="spellEnd"/>
      <w:r w:rsidR="000012F8">
        <w:rPr>
          <w:lang w:val="ru-RU"/>
        </w:rPr>
        <w:t xml:space="preserve"> 2.1.3» </w:t>
      </w:r>
      <w:r>
        <w:rPr>
          <w:lang w:val="ru-RU"/>
        </w:rPr>
        <w:t xml:space="preserve">  находится </w:t>
      </w:r>
      <w:r w:rsidR="00936EC5">
        <w:rPr>
          <w:lang w:val="ru-RU"/>
        </w:rPr>
        <w:t>в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системном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трее</w:t>
      </w:r>
      <w:proofErr w:type="spellEnd"/>
      <w:r>
        <w:rPr>
          <w:lang w:val="ru-RU"/>
        </w:rPr>
        <w:t xml:space="preserve"> как показано на рис 6</w:t>
      </w:r>
      <w:r w:rsidR="00936EC5">
        <w:rPr>
          <w:lang w:val="ru-RU"/>
        </w:rPr>
        <w:t>.</w:t>
      </w:r>
    </w:p>
    <w:p w:rsidR="00FC49D8" w:rsidRDefault="00522331">
      <w:pPr>
        <w:pStyle w:val="Standard"/>
        <w:rPr>
          <w:lang w:val="ru-RU"/>
        </w:rPr>
      </w:pPr>
      <w:r>
        <w:rPr>
          <w:lang w:val="ru-RU"/>
        </w:rPr>
        <w:t xml:space="preserve">Из контекстного меню доступны две команды — «показать» и «выход». Команда «выход» предназначена для завершения работы приложения </w:t>
      </w:r>
      <w:r w:rsidR="000012F8">
        <w:rPr>
          <w:lang w:val="ru-RU"/>
        </w:rPr>
        <w:t>«</w:t>
      </w:r>
      <w:r w:rsidR="000012F8">
        <w:t>OPC</w:t>
      </w:r>
      <w:r w:rsidR="000012F8">
        <w:rPr>
          <w:lang w:val="ru-RU"/>
        </w:rPr>
        <w:t xml:space="preserve"> сервер </w:t>
      </w:r>
      <w:proofErr w:type="spellStart"/>
      <w:r w:rsidR="000012F8">
        <w:t>FireSec</w:t>
      </w:r>
      <w:proofErr w:type="spellEnd"/>
      <w:r w:rsidR="000012F8">
        <w:rPr>
          <w:lang w:val="ru-RU"/>
        </w:rPr>
        <w:t xml:space="preserve"> 2.1.3»</w:t>
      </w:r>
      <w:r>
        <w:rPr>
          <w:lang w:val="ru-RU"/>
        </w:rPr>
        <w:t xml:space="preserve">. Команда «показать» открывает окно </w:t>
      </w:r>
      <w:r>
        <w:rPr>
          <w:lang w:val="ru-RU"/>
        </w:rPr>
        <w:t xml:space="preserve">приложения </w:t>
      </w:r>
      <w:r>
        <w:t>OPC</w:t>
      </w:r>
      <w:r w:rsidRPr="00936EC5">
        <w:rPr>
          <w:lang w:val="ru-RU"/>
        </w:rPr>
        <w:t xml:space="preserve"> </w:t>
      </w:r>
      <w:r>
        <w:rPr>
          <w:lang w:val="ru-RU"/>
        </w:rPr>
        <w:t>сервер как показано на рис 7. На з</w:t>
      </w:r>
      <w:r w:rsidR="000012F8">
        <w:rPr>
          <w:lang w:val="ru-RU"/>
        </w:rPr>
        <w:t xml:space="preserve">акладке Лог выводятся сообщения о </w:t>
      </w:r>
      <w:r>
        <w:rPr>
          <w:lang w:val="ru-RU"/>
        </w:rPr>
        <w:t xml:space="preserve">ходе загрузки и возможных ошибках во время загрузки. Кнопка зарегистрировать предназначена для регистрации </w:t>
      </w:r>
      <w:r>
        <w:t>OPC</w:t>
      </w:r>
      <w:r w:rsidRPr="00936EC5">
        <w:rPr>
          <w:lang w:val="ru-RU"/>
        </w:rPr>
        <w:t xml:space="preserve"> </w:t>
      </w:r>
      <w:r>
        <w:rPr>
          <w:lang w:val="ru-RU"/>
        </w:rPr>
        <w:t xml:space="preserve">сервера в системе. Команду зарегистрировать </w:t>
      </w:r>
      <w:proofErr w:type="gramStart"/>
      <w:r>
        <w:rPr>
          <w:lang w:val="ru-RU"/>
        </w:rPr>
        <w:t>необх</w:t>
      </w:r>
      <w:bookmarkStart w:id="0" w:name="_GoBack"/>
      <w:bookmarkEnd w:id="0"/>
      <w:r>
        <w:rPr>
          <w:lang w:val="ru-RU"/>
        </w:rPr>
        <w:t>одимо</w:t>
      </w:r>
      <w:proofErr w:type="gramEnd"/>
      <w:r>
        <w:rPr>
          <w:lang w:val="ru-RU"/>
        </w:rPr>
        <w:t xml:space="preserve"> выполнить</w:t>
      </w:r>
      <w:r>
        <w:rPr>
          <w:lang w:val="ru-RU"/>
        </w:rPr>
        <w:t xml:space="preserve"> один раз.</w:t>
      </w:r>
    </w:p>
    <w:p w:rsidR="000012F8" w:rsidRDefault="000012F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61865" cy="47618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D8" w:rsidRDefault="00522331">
      <w:pPr>
        <w:pStyle w:val="Standard"/>
        <w:jc w:val="center"/>
        <w:rPr>
          <w:lang w:val="ru-RU"/>
        </w:rPr>
      </w:pPr>
      <w:r>
        <w:rPr>
          <w:lang w:val="ru-RU"/>
        </w:rPr>
        <w:t>рис 4</w:t>
      </w:r>
    </w:p>
    <w:p w:rsidR="00FC49D8" w:rsidRDefault="00FC49D8">
      <w:pPr>
        <w:pStyle w:val="Standard"/>
        <w:jc w:val="center"/>
        <w:rPr>
          <w:lang w:val="ru-RU"/>
        </w:rPr>
      </w:pPr>
    </w:p>
    <w:p w:rsidR="00FC49D8" w:rsidRDefault="00522331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469" cy="4762469"/>
            <wp:effectExtent l="0" t="0" r="31" b="31"/>
            <wp:wrapTopAndBottom/>
            <wp:docPr id="6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9" cy="476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 5</w:t>
      </w:r>
    </w:p>
    <w:p w:rsidR="00FC49D8" w:rsidRDefault="00FC49D8">
      <w:pPr>
        <w:pStyle w:val="Standard"/>
        <w:jc w:val="center"/>
        <w:rPr>
          <w:lang w:val="ru-RU"/>
        </w:rPr>
      </w:pPr>
    </w:p>
    <w:p w:rsidR="00FC49D8" w:rsidRDefault="000012F8" w:rsidP="000012F8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544320" cy="15786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D8" w:rsidRDefault="00522331">
      <w:pPr>
        <w:pStyle w:val="Standard"/>
        <w:jc w:val="center"/>
        <w:rPr>
          <w:lang w:val="ru-RU"/>
        </w:rPr>
      </w:pPr>
      <w:r>
        <w:rPr>
          <w:lang w:val="ru-RU"/>
        </w:rPr>
        <w:t>рис 6</w:t>
      </w:r>
    </w:p>
    <w:p w:rsidR="00FC49D8" w:rsidRDefault="00FC49D8">
      <w:pPr>
        <w:pStyle w:val="Standard"/>
        <w:jc w:val="center"/>
        <w:rPr>
          <w:lang w:val="ru-RU"/>
        </w:rPr>
      </w:pPr>
    </w:p>
    <w:p w:rsidR="00FC49D8" w:rsidRDefault="00FC49D8">
      <w:pPr>
        <w:pStyle w:val="Standard"/>
        <w:jc w:val="center"/>
        <w:rPr>
          <w:lang w:val="ru-RU"/>
        </w:rPr>
      </w:pPr>
    </w:p>
    <w:p w:rsidR="00FC49D8" w:rsidRDefault="00522331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3171" cy="4429079"/>
            <wp:effectExtent l="0" t="0" r="0" b="0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171" cy="442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9D8" w:rsidRDefault="00522331">
      <w:pPr>
        <w:pStyle w:val="Standard"/>
        <w:jc w:val="center"/>
        <w:rPr>
          <w:lang w:val="ru-RU"/>
        </w:rPr>
      </w:pPr>
      <w:r>
        <w:rPr>
          <w:lang w:val="ru-RU"/>
        </w:rPr>
        <w:t>рис 7</w:t>
      </w:r>
    </w:p>
    <w:p w:rsidR="00FC49D8" w:rsidRDefault="00FC49D8">
      <w:pPr>
        <w:pStyle w:val="Standard"/>
        <w:jc w:val="center"/>
        <w:rPr>
          <w:lang w:val="ru-RU"/>
        </w:rPr>
      </w:pPr>
    </w:p>
    <w:p w:rsidR="00FC49D8" w:rsidRDefault="00FC49D8">
      <w:pPr>
        <w:pStyle w:val="Standard"/>
        <w:rPr>
          <w:lang w:val="ru-RU"/>
        </w:rPr>
      </w:pPr>
    </w:p>
    <w:sectPr w:rsidR="00FC49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31" w:rsidRDefault="00522331">
      <w:r>
        <w:separator/>
      </w:r>
    </w:p>
  </w:endnote>
  <w:endnote w:type="continuationSeparator" w:id="0">
    <w:p w:rsidR="00522331" w:rsidRDefault="0052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31" w:rsidRDefault="00522331">
      <w:r>
        <w:rPr>
          <w:color w:val="000000"/>
        </w:rPr>
        <w:separator/>
      </w:r>
    </w:p>
  </w:footnote>
  <w:footnote w:type="continuationSeparator" w:id="0">
    <w:p w:rsidR="00522331" w:rsidRDefault="00522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49D8"/>
    <w:rsid w:val="000012F8"/>
    <w:rsid w:val="00522331"/>
    <w:rsid w:val="00936EC5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0012F8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012F8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0012F8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012F8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3</cp:revision>
  <dcterms:created xsi:type="dcterms:W3CDTF">2013-10-06T20:04:00Z</dcterms:created>
  <dcterms:modified xsi:type="dcterms:W3CDTF">2013-12-16T10:14:00Z</dcterms:modified>
</cp:coreProperties>
</file>