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9C17" w14:textId="40D26E10" w:rsidR="00CA51E6" w:rsidRPr="00CA51E6" w:rsidRDefault="00B46AE2" w:rsidP="00CA51E6">
      <w:pPr>
        <w:rPr>
          <w:sz w:val="44"/>
          <w:szCs w:val="44"/>
        </w:rPr>
      </w:pPr>
      <w:r>
        <w:rPr>
          <w:sz w:val="44"/>
          <w:szCs w:val="44"/>
        </w:rPr>
        <w:t>TIPS DI MARIO SESSA GENERATO DA SCENARI</w:t>
      </w:r>
    </w:p>
    <w:p w14:paraId="4B2CB90B" w14:textId="24D70F8C" w:rsidR="00C32981" w:rsidRDefault="00CA51E6" w:rsidP="00CA51E6">
      <w:r>
        <w:t>Lista di idee per implementazioni progettuali future</w:t>
      </w:r>
      <w:r w:rsidR="00622BE9">
        <w:t xml:space="preserve"> date dagli scenari.</w:t>
      </w:r>
    </w:p>
    <w:p w14:paraId="53CE33E4" w14:textId="2D200BF5" w:rsidR="00CA51E6" w:rsidRP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IscrizioneAdUnCorsoGratuito</w:t>
      </w:r>
      <w:proofErr w:type="spellEnd"/>
      <w:r>
        <w:rPr>
          <w:b/>
        </w:rPr>
        <w:t>:</w:t>
      </w:r>
    </w:p>
    <w:p w14:paraId="175B4D4A" w14:textId="56F069FB" w:rsidR="00CA51E6" w:rsidRDefault="00CA51E6" w:rsidP="00CA51E6">
      <w:pPr>
        <w:pStyle w:val="Paragrafoelenco"/>
        <w:numPr>
          <w:ilvl w:val="0"/>
          <w:numId w:val="1"/>
        </w:numPr>
      </w:pPr>
      <w:r>
        <w:t>Ogni corso presenta uno o più tag di genere</w:t>
      </w:r>
    </w:p>
    <w:p w14:paraId="5ED240AA" w14:textId="3A29583E" w:rsidR="00CA51E6" w:rsidRDefault="00CA51E6" w:rsidP="00CA51E6">
      <w:pPr>
        <w:pStyle w:val="Paragrafoelenco"/>
        <w:numPr>
          <w:ilvl w:val="0"/>
          <w:numId w:val="1"/>
        </w:numPr>
      </w:pPr>
      <w:r>
        <w:t>I corsi ricercati vengono visualizzati in ordine secondo una media tra feedback e numeri di iscritti.</w:t>
      </w:r>
    </w:p>
    <w:p w14:paraId="58B9344A" w14:textId="60E82670" w:rsid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IscrizioneAdUnCorsoAPagamento</w:t>
      </w:r>
      <w:proofErr w:type="spellEnd"/>
    </w:p>
    <w:p w14:paraId="451786A1" w14:textId="6AFB867B" w:rsidR="00CA51E6" w:rsidRPr="001317A1" w:rsidRDefault="001317A1" w:rsidP="00CA51E6">
      <w:pPr>
        <w:pStyle w:val="Paragrafoelenco"/>
        <w:numPr>
          <w:ilvl w:val="0"/>
          <w:numId w:val="1"/>
        </w:numPr>
        <w:rPr>
          <w:b/>
        </w:rPr>
      </w:pPr>
      <w:r>
        <w:t>Ogni corso presenta anche un valore che indica se è a pagamento o è gratis.</w:t>
      </w:r>
    </w:p>
    <w:p w14:paraId="6B42EB27" w14:textId="154CAE03" w:rsidR="00487F9D" w:rsidRPr="00741D54" w:rsidRDefault="00487F9D" w:rsidP="00741D54">
      <w:pPr>
        <w:pStyle w:val="Paragrafoelenco"/>
        <w:numPr>
          <w:ilvl w:val="0"/>
          <w:numId w:val="1"/>
        </w:numPr>
        <w:rPr>
          <w:b/>
        </w:rPr>
      </w:pPr>
      <w:r>
        <w:t xml:space="preserve">A questo punto si include </w:t>
      </w:r>
      <w:r w:rsidR="001D495C">
        <w:t>il caso d’uso</w:t>
      </w:r>
      <w:r>
        <w:t xml:space="preserve"> “Pagamento” che può andare a buon fine o può estendere gli scenari di “</w:t>
      </w:r>
      <w:proofErr w:type="spellStart"/>
      <w:r>
        <w:t>CartaNonRiconosciuta</w:t>
      </w:r>
      <w:proofErr w:type="spellEnd"/>
      <w:r>
        <w:t>” e “</w:t>
      </w:r>
      <w:proofErr w:type="spellStart"/>
      <w:r>
        <w:t>CreditoNonSufficiente</w:t>
      </w:r>
      <w:proofErr w:type="spellEnd"/>
      <w:r>
        <w:t>” gestiti in scenari</w:t>
      </w:r>
      <w:r w:rsidR="003B2D4B">
        <w:t>.</w:t>
      </w:r>
    </w:p>
    <w:p w14:paraId="112665ED" w14:textId="2B9CCF38" w:rsidR="00741D54" w:rsidRDefault="00741D54" w:rsidP="00741D54">
      <w:pPr>
        <w:rPr>
          <w:b/>
        </w:rPr>
      </w:pPr>
      <w:r>
        <w:rPr>
          <w:b/>
        </w:rPr>
        <w:t xml:space="preserve">Analisi dello scenario </w:t>
      </w:r>
      <w:proofErr w:type="spellStart"/>
      <w:r w:rsidR="00437461">
        <w:rPr>
          <w:b/>
        </w:rPr>
        <w:t>SeguireUnaLezioneEsistente</w:t>
      </w:r>
      <w:proofErr w:type="spellEnd"/>
    </w:p>
    <w:p w14:paraId="39C6632C" w14:textId="39BC6722" w:rsidR="00437461" w:rsidRDefault="000111D9" w:rsidP="00437461">
      <w:pPr>
        <w:pStyle w:val="Paragrafoelenco"/>
        <w:numPr>
          <w:ilvl w:val="0"/>
          <w:numId w:val="1"/>
        </w:numPr>
      </w:pPr>
      <w:r>
        <w:t xml:space="preserve">Il form di login ha una voce e-mail e una password. Infine, i dati vengono inviati con il </w:t>
      </w:r>
      <w:proofErr w:type="spellStart"/>
      <w:r>
        <w:t>button</w:t>
      </w:r>
      <w:proofErr w:type="spellEnd"/>
      <w:r>
        <w:t xml:space="preserve"> “Login”.</w:t>
      </w:r>
    </w:p>
    <w:p w14:paraId="04FAF4B8" w14:textId="079B9264" w:rsidR="000111D9" w:rsidRPr="00437461" w:rsidRDefault="000111D9" w:rsidP="00437461">
      <w:pPr>
        <w:pStyle w:val="Paragrafoelenco"/>
        <w:numPr>
          <w:ilvl w:val="0"/>
          <w:numId w:val="1"/>
        </w:numPr>
      </w:pPr>
      <w:r>
        <w:t>All’interno della barra principale presente nell’homepage, per accedere al profilo personale, un utente loggato deve cliccare su “Il mio profilo” in una navigation bar in alto a destra.</w:t>
      </w:r>
    </w:p>
    <w:p w14:paraId="26D35312" w14:textId="41C2DFF5" w:rsidR="00CA51E6" w:rsidRDefault="000111D9" w:rsidP="000111D9">
      <w:pPr>
        <w:pStyle w:val="Paragrafoelenco"/>
      </w:pPr>
      <w:r>
        <w:t>Dentro la pagina del profilo c’è un bottone o una voce con “I miei corsi” in cui, cliccando, si visualizza la lista dei corsi.</w:t>
      </w:r>
    </w:p>
    <w:p w14:paraId="26BA0891" w14:textId="1EF2071F" w:rsidR="000111D9" w:rsidRDefault="000111D9" w:rsidP="000111D9">
      <w:pPr>
        <w:pStyle w:val="Paragrafoelenco"/>
        <w:numPr>
          <w:ilvl w:val="0"/>
          <w:numId w:val="1"/>
        </w:numPr>
      </w:pPr>
      <w:r>
        <w:t>Nella lista dei corsi, si può accedere alla pagina di presentazione o principale del corso cliccando sull’immagine, sul titolo oppure da qualche parte all’interno del riquadro dedicato al corso.</w:t>
      </w:r>
    </w:p>
    <w:p w14:paraId="599ED494" w14:textId="5CEB1246" w:rsidR="000111D9" w:rsidRDefault="000111D9" w:rsidP="000111D9">
      <w:pPr>
        <w:pStyle w:val="Paragrafoelenco"/>
        <w:numPr>
          <w:ilvl w:val="0"/>
          <w:numId w:val="1"/>
        </w:numPr>
      </w:pPr>
      <w:r>
        <w:t>Per avviare una video-lezione, esiste una icona “Play” nella finestra di visualizzazione del video.</w:t>
      </w:r>
    </w:p>
    <w:p w14:paraId="4128EC95" w14:textId="123BB3AD" w:rsidR="000111D9" w:rsidRDefault="000111D9" w:rsidP="000111D9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SeguireUnaNuovaLezione</w:t>
      </w:r>
      <w:proofErr w:type="spellEnd"/>
    </w:p>
    <w:p w14:paraId="1768BD81" w14:textId="7AE3B57E" w:rsidR="000111D9" w:rsidRDefault="000111D9" w:rsidP="000111D9">
      <w:pPr>
        <w:pStyle w:val="Paragrafoelenco"/>
        <w:numPr>
          <w:ilvl w:val="0"/>
          <w:numId w:val="1"/>
        </w:numPr>
      </w:pPr>
      <w:r>
        <w:t xml:space="preserve">Le notifiche vengono rappresentate da un valore numerico vicino alla voce Notifica (Un po' come il numero di prodotti in un Cart” e se si clicca sopra esce una finestra con la lista delle notifiche all’utente. </w:t>
      </w:r>
    </w:p>
    <w:p w14:paraId="0CB6AA66" w14:textId="7D53038A" w:rsidR="000111D9" w:rsidRDefault="000111D9" w:rsidP="000111D9">
      <w:pPr>
        <w:pStyle w:val="Paragrafoelenco"/>
        <w:numPr>
          <w:ilvl w:val="0"/>
          <w:numId w:val="1"/>
        </w:numPr>
      </w:pPr>
      <w:r>
        <w:t>È possibile andare avanti e indietro nella lezione che si sta riproducendo proprio come un video di Facebook.</w:t>
      </w:r>
    </w:p>
    <w:p w14:paraId="7828D05B" w14:textId="4BDDBF82" w:rsidR="000111D9" w:rsidRDefault="000111D9" w:rsidP="000111D9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RicercaInformazioniCorsoConFAQ</w:t>
      </w:r>
      <w:proofErr w:type="spellEnd"/>
    </w:p>
    <w:p w14:paraId="1508BD8A" w14:textId="6F7FFD0C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Dentro la pagina principale del corso, c’è un pulsante o una voce in cui poter accedere, una volta cliccato, alla pagina delle FAQ.</w:t>
      </w:r>
    </w:p>
    <w:p w14:paraId="1C1BA7C7" w14:textId="45F0CD5F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Il bottone che accede alle FAQ di un corso è intitolato “FAQ del corso”.</w:t>
      </w:r>
    </w:p>
    <w:p w14:paraId="4E8CE6A9" w14:textId="0D4C78A1" w:rsidR="00F95A4C" w:rsidRPr="00F95A4C" w:rsidRDefault="00F95A4C" w:rsidP="00F95A4C">
      <w:pPr>
        <w:pStyle w:val="Paragrafoelenco"/>
        <w:numPr>
          <w:ilvl w:val="0"/>
          <w:numId w:val="1"/>
        </w:numPr>
        <w:rPr>
          <w:b/>
        </w:rPr>
      </w:pPr>
      <w:r>
        <w:t>Le FAQ sono strutturate come una lista di domande a cui è associato un pulsante “Visualizza risposta” in cui, e si clicca, compare un testo sotto la domanda che corrisponde alla risposta.</w:t>
      </w:r>
    </w:p>
    <w:p w14:paraId="2338B9F7" w14:textId="4D6F934B" w:rsidR="00CA51E6" w:rsidRDefault="00D75B18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RicercaInformazioneCorsoConDomandaDiretta</w:t>
      </w:r>
      <w:proofErr w:type="spellEnd"/>
    </w:p>
    <w:p w14:paraId="4C727A30" w14:textId="626C589C" w:rsidR="00D75B18" w:rsidRPr="00D75B18" w:rsidRDefault="00D75B18" w:rsidP="00D75B18">
      <w:pPr>
        <w:pStyle w:val="Paragrafoelenco"/>
        <w:numPr>
          <w:ilvl w:val="0"/>
          <w:numId w:val="1"/>
        </w:numPr>
        <w:rPr>
          <w:b/>
        </w:rPr>
      </w:pPr>
      <w:r>
        <w:t xml:space="preserve">Il colore del link del professore dentro la pagina di presentazione del corso è di colore arancione. </w:t>
      </w:r>
    </w:p>
    <w:p w14:paraId="71904218" w14:textId="530C2A1D" w:rsidR="00D75B18" w:rsidRDefault="00D75B18" w:rsidP="00D75B18">
      <w:pPr>
        <w:pStyle w:val="Paragrafoelenco"/>
        <w:numPr>
          <w:ilvl w:val="0"/>
          <w:numId w:val="1"/>
        </w:numPr>
      </w:pPr>
      <w:r>
        <w:t>Per mandare un messaggio ad un docente, si deve accedere necessariamente alla pagina del docente.</w:t>
      </w:r>
    </w:p>
    <w:p w14:paraId="14B879EC" w14:textId="746162A3" w:rsidR="00D75B18" w:rsidRPr="00D75B18" w:rsidRDefault="00D75B18" w:rsidP="00D75B18">
      <w:pPr>
        <w:pStyle w:val="Paragrafoelenco"/>
        <w:numPr>
          <w:ilvl w:val="0"/>
          <w:numId w:val="1"/>
        </w:numPr>
      </w:pPr>
      <w:r>
        <w:t xml:space="preserve">Dentro il form di invio del messaggio, ci sono dei </w:t>
      </w:r>
      <w:proofErr w:type="spellStart"/>
      <w:r>
        <w:t>placeholder</w:t>
      </w:r>
      <w:proofErr w:type="spellEnd"/>
      <w:r>
        <w:t xml:space="preserve"> che indicano il formato dell’oggetto in modo da poter categorizzare le </w:t>
      </w:r>
      <w:proofErr w:type="gramStart"/>
      <w:r>
        <w:t>email</w:t>
      </w:r>
      <w:proofErr w:type="gramEnd"/>
      <w:r>
        <w:t xml:space="preserve"> che il docente riceve.</w:t>
      </w:r>
    </w:p>
    <w:p w14:paraId="0EE7CDBF" w14:textId="6E0B751A" w:rsidR="00CA51E6" w:rsidRDefault="00D75B18" w:rsidP="00D75B18">
      <w:pPr>
        <w:pStyle w:val="Paragrafoelenco"/>
        <w:numPr>
          <w:ilvl w:val="0"/>
          <w:numId w:val="1"/>
        </w:numPr>
      </w:pPr>
      <w:r>
        <w:t>Per mandare un messaggio ad un utente, nella pagina personale dell’utente interessato, è presente un bottone con “Invia Messaggio”</w:t>
      </w:r>
      <w:bookmarkStart w:id="0" w:name="_GoBack"/>
      <w:bookmarkEnd w:id="0"/>
    </w:p>
    <w:sectPr w:rsidR="00CA5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45"/>
    <w:multiLevelType w:val="hybridMultilevel"/>
    <w:tmpl w:val="916ECDDE"/>
    <w:lvl w:ilvl="0" w:tplc="3698B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1"/>
    <w:rsid w:val="000111D9"/>
    <w:rsid w:val="001317A1"/>
    <w:rsid w:val="001D495C"/>
    <w:rsid w:val="003B2D4B"/>
    <w:rsid w:val="00410276"/>
    <w:rsid w:val="00437461"/>
    <w:rsid w:val="00487F9D"/>
    <w:rsid w:val="00622BE9"/>
    <w:rsid w:val="00741D54"/>
    <w:rsid w:val="00A433BF"/>
    <w:rsid w:val="00B46AE2"/>
    <w:rsid w:val="00BC78DD"/>
    <w:rsid w:val="00C32981"/>
    <w:rsid w:val="00CA51E6"/>
    <w:rsid w:val="00D75B18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9E39"/>
  <w15:chartTrackingRefBased/>
  <w15:docId w15:val="{D518C2BF-7655-47F6-A65C-8AB473C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9</cp:revision>
  <dcterms:created xsi:type="dcterms:W3CDTF">2018-10-12T15:49:00Z</dcterms:created>
  <dcterms:modified xsi:type="dcterms:W3CDTF">2018-10-31T09:54:00Z</dcterms:modified>
</cp:coreProperties>
</file>