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6C6B25" w:rsidRPr="00556F1B" w:rsidRDefault="006C6B25"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6C6B25" w:rsidRPr="00357EA4" w:rsidRDefault="006C6B25"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proofErr w:type="spellStart"/>
                                    <w:r>
                                      <w:t>YouLearn</w:t>
                                    </w:r>
                                    <w:proofErr w:type="spellEnd"/>
                                    <w:r>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6C6B25" w:rsidRPr="00556F1B" w:rsidRDefault="006C6B25"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6C6B25" w:rsidRPr="00357EA4" w:rsidRDefault="006C6B25"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proofErr w:type="spellStart"/>
                              <w:r>
                                <w:t>YouLearn</w:t>
                              </w:r>
                              <w:proofErr w:type="spellEnd"/>
                              <w:r>
                                <w:t xml:space="preserve">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42197B" w:rsidRPr="00BB06C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477"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1501"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42197B" w:rsidRPr="00BB06C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969"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477"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1501"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1B21C3" w:rsidRPr="00BB06CB"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969"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477"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1501"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7A3DB0" w:rsidRPr="00BB06CB"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969"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477"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1501"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AC7FD4" w:rsidRPr="00BB06CB"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969"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477"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1501"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DA0BD1" w:rsidRPr="00BB06CB"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969"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477"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1501"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r w:rsidR="00182ECA" w:rsidRPr="00BB06CB" w14:paraId="688CB857"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25FFE8E6" w14:textId="7956B275" w:rsidR="00182ECA" w:rsidRPr="00BB06CB" w:rsidRDefault="00182ECA" w:rsidP="0042197B">
                <w:pPr>
                  <w:rPr>
                    <w:sz w:val="40"/>
                    <w:szCs w:val="40"/>
                    <w:lang w:val="it-IT"/>
                  </w:rPr>
                </w:pPr>
                <w:r>
                  <w:rPr>
                    <w:sz w:val="40"/>
                    <w:szCs w:val="40"/>
                    <w:lang w:val="it-IT"/>
                  </w:rPr>
                  <w:t>14/02/2019</w:t>
                </w:r>
              </w:p>
            </w:tc>
            <w:tc>
              <w:tcPr>
                <w:tcW w:w="1969" w:type="dxa"/>
              </w:tcPr>
              <w:p w14:paraId="6596780C" w14:textId="19315934"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1.5</w:t>
                </w:r>
              </w:p>
            </w:tc>
            <w:tc>
              <w:tcPr>
                <w:tcW w:w="3477" w:type="dxa"/>
              </w:tcPr>
              <w:p w14:paraId="588862E9" w14:textId="71E56ECE"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w:t>
                </w:r>
                <w:r w:rsidR="008B5934">
                  <w:rPr>
                    <w:rFonts w:asciiTheme="majorHAnsi" w:hAnsiTheme="majorHAnsi"/>
                    <w:sz w:val="40"/>
                    <w:szCs w:val="40"/>
                    <w:lang w:val="it-IT"/>
                  </w:rPr>
                  <w:t>rrezioni logiche EER e servizi dei sottosistemi</w:t>
                </w:r>
              </w:p>
            </w:tc>
            <w:tc>
              <w:tcPr>
                <w:tcW w:w="1501" w:type="dxa"/>
              </w:tcPr>
              <w:p w14:paraId="03477CD5" w14:textId="4427D6E8"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BB06CB" w:rsidRDefault="00EF1E82" w:rsidP="00EF1E82">
          <w:pPr>
            <w:pStyle w:val="Titolosommario"/>
            <w:rPr>
              <w:lang w:val="it-IT"/>
            </w:rPr>
          </w:pPr>
          <w:r w:rsidRPr="00BB06CB">
            <w:rPr>
              <w:lang w:val="it-IT"/>
            </w:rPr>
            <w:t>1. Introduzione</w:t>
          </w:r>
        </w:p>
        <w:p w14:paraId="0894FE3F" w14:textId="77777777" w:rsidR="00EF1E82" w:rsidRPr="00BB06CB" w:rsidRDefault="00EF1E82" w:rsidP="00EF1E82">
          <w:pPr>
            <w:pStyle w:val="Titolo2"/>
            <w:rPr>
              <w:rFonts w:asciiTheme="majorHAnsi" w:hAnsiTheme="majorHAnsi"/>
              <w:lang w:val="it-IT"/>
            </w:rPr>
          </w:pPr>
          <w:bookmarkStart w:id="0" w:name="_Toc531864271"/>
          <w:bookmarkStart w:id="1" w:name="_Toc531883244"/>
          <w:bookmarkStart w:id="2" w:name="_Toc533327124"/>
          <w:r w:rsidRPr="00BB06CB">
            <w:rPr>
              <w:rFonts w:asciiTheme="majorHAnsi" w:hAnsiTheme="majorHAnsi"/>
              <w:lang w:val="it-IT"/>
            </w:rPr>
            <w:t>1.1 Scopo del sistema</w:t>
          </w:r>
          <w:bookmarkEnd w:id="0"/>
          <w:bookmarkEnd w:id="1"/>
          <w:bookmarkEnd w:id="2"/>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Il progetto “</w:t>
          </w:r>
          <w:proofErr w:type="spellStart"/>
          <w:r w:rsidRPr="00BB06CB">
            <w:rPr>
              <w:rFonts w:asciiTheme="majorHAnsi" w:eastAsia="Times New Roman" w:hAnsiTheme="majorHAnsi"/>
              <w:sz w:val="20"/>
              <w:lang w:val="it-IT"/>
            </w:rPr>
            <w:t>YouLearn</w:t>
          </w:r>
          <w:proofErr w:type="spellEnd"/>
          <w:r w:rsidRPr="00BB06CB">
            <w:rPr>
              <w:rFonts w:asciiTheme="majorHAnsi" w:eastAsia="Times New Roman" w:hAnsiTheme="majorHAnsi"/>
              <w:sz w:val="20"/>
              <w:lang w:val="it-IT"/>
            </w:rPr>
            <w:t xml:space="preserve">”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xml:space="preserve">. Vediamo che entrambi i ruoli possono appartenere ad un singolo account, inoltre non bisogna attuare nessun meccanismo di scambio di viste o ruoli dell’utente dato che la vista di docente e studente variano a </w:t>
          </w:r>
          <w:proofErr w:type="spellStart"/>
          <w:r w:rsidR="00F12337" w:rsidRPr="00BB06CB">
            <w:rPr>
              <w:rFonts w:asciiTheme="majorHAnsi" w:eastAsia="Times New Roman" w:hAnsiTheme="majorHAnsi"/>
              <w:sz w:val="20"/>
              <w:lang w:val="it-IT"/>
            </w:rPr>
            <w:t>secondo</w:t>
          </w:r>
          <w:proofErr w:type="spellEnd"/>
          <w:r w:rsidR="00F12337" w:rsidRPr="00BB06CB">
            <w:rPr>
              <w:rFonts w:asciiTheme="majorHAnsi" w:eastAsia="Times New Roman" w:hAnsiTheme="majorHAnsi"/>
              <w:sz w:val="20"/>
              <w:lang w:val="it-IT"/>
            </w:rPr>
            <w:t xml:space="preserve">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Il software si propone di essere funzionale sia su desktop che su dispositivi mobili come tablet e </w:t>
          </w:r>
          <w:proofErr w:type="spellStart"/>
          <w:r w:rsidRPr="00BB06CB">
            <w:rPr>
              <w:rFonts w:asciiTheme="majorHAnsi" w:eastAsia="Times New Roman" w:hAnsiTheme="majorHAnsi"/>
              <w:sz w:val="20"/>
              <w:lang w:val="it-IT"/>
            </w:rPr>
            <w:t>smarthphon</w:t>
          </w:r>
          <w:r w:rsidR="00F12337" w:rsidRPr="00BB06CB">
            <w:rPr>
              <w:rFonts w:asciiTheme="majorHAnsi" w:eastAsia="Times New Roman" w:hAnsiTheme="majorHAnsi"/>
              <w:sz w:val="20"/>
              <w:lang w:val="it-IT"/>
            </w:rPr>
            <w:t>e</w:t>
          </w:r>
          <w:proofErr w:type="spellEnd"/>
          <w:r w:rsidR="00F12337" w:rsidRPr="00BB06CB">
            <w:rPr>
              <w:rFonts w:asciiTheme="majorHAnsi" w:eastAsia="Times New Roman" w:hAnsiTheme="majorHAnsi"/>
              <w:sz w:val="20"/>
              <w:lang w:val="it-IT"/>
            </w:rPr>
            <w:t>.</w:t>
          </w:r>
        </w:p>
        <w:p w14:paraId="6A7D64FB" w14:textId="6A78154B"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3A965628" w14:textId="77777777" w:rsidR="00EF1E82" w:rsidRPr="00BB06CB" w:rsidRDefault="00EF1E82" w:rsidP="00584F42">
          <w:pPr>
            <w:pStyle w:val="Logo"/>
            <w:spacing w:before="0" w:after="0"/>
            <w:rPr>
              <w:rFonts w:asciiTheme="majorHAnsi" w:hAnsiTheme="majorHAnsi"/>
              <w:lang w:val="it-IT"/>
            </w:rPr>
          </w:pPr>
        </w:p>
        <w:p w14:paraId="6C392F8E" w14:textId="77777777" w:rsidR="00917902" w:rsidRPr="00BB06CB" w:rsidRDefault="00917902" w:rsidP="00917902">
          <w:pPr>
            <w:pStyle w:val="Titolo2"/>
            <w:rPr>
              <w:rFonts w:asciiTheme="majorHAnsi" w:hAnsiTheme="majorHAnsi"/>
              <w:b w:val="0"/>
              <w:bCs w:val="0"/>
              <w:sz w:val="20"/>
              <w:szCs w:val="20"/>
              <w:lang w:val="it-IT"/>
            </w:rPr>
          </w:pPr>
        </w:p>
        <w:p w14:paraId="2DFCDC7C" w14:textId="418A8273" w:rsidR="00F12337" w:rsidRPr="00BB06CB" w:rsidRDefault="00917902" w:rsidP="00917902">
          <w:pPr>
            <w:pStyle w:val="Titolo2"/>
            <w:rPr>
              <w:rFonts w:asciiTheme="majorHAnsi" w:hAnsiTheme="majorHAnsi"/>
              <w:lang w:val="it-IT"/>
            </w:rPr>
          </w:pPr>
          <w:r w:rsidRPr="00BB06CB">
            <w:rPr>
              <w:rFonts w:asciiTheme="majorHAnsi" w:hAnsiTheme="majorHAnsi"/>
              <w:lang w:val="it-IT"/>
            </w:rPr>
            <w:t>1.2 Obiettivi di design</w:t>
          </w:r>
        </w:p>
      </w:sdtContent>
    </w:sdt>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0F80C88D" w14:textId="5A9A8191" w:rsidR="008157B8" w:rsidRPr="00BB06CB" w:rsidRDefault="008157B8" w:rsidP="008157B8">
      <w:pPr>
        <w:pStyle w:val="Standard"/>
        <w:rPr>
          <w:rFonts w:asciiTheme="majorHAnsi" w:hAnsiTheme="majorHAnsi"/>
          <w:sz w:val="20"/>
          <w:lang w:val="it-IT"/>
        </w:rPr>
      </w:pP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BB06CB" w:rsidRDefault="008157B8" w:rsidP="00856004">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6C6B25"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roofErr w:type="spellStart"/>
            <w:r w:rsidRPr="00BB06CB">
              <w:rPr>
                <w:rFonts w:asciiTheme="majorHAnsi" w:hAnsiTheme="majorHAnsi"/>
                <w:color w:val="4C483D" w:themeColor="text2"/>
                <w:sz w:val="20"/>
                <w:lang w:val="it-IT"/>
              </w:rPr>
              <w:t>YouLearn</w:t>
            </w:r>
            <w:proofErr w:type="spellEnd"/>
            <w:r w:rsidRPr="00BB06CB">
              <w:rPr>
                <w:rFonts w:asciiTheme="majorHAnsi" w:hAnsiTheme="majorHAnsi"/>
                <w:color w:val="4C483D" w:themeColor="text2"/>
                <w:sz w:val="20"/>
                <w:lang w:val="it-IT"/>
              </w:rPr>
              <w:t xml:space="preserve">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6C6B25"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quantità di memoria che verrà utilizzata dal sito web non può essere stimata precisamente. Il sistema potrebbe essere sottoposto alla memorizzazione di centinaia </w:t>
            </w:r>
            <w:r w:rsidRPr="00BB06CB">
              <w:rPr>
                <w:rFonts w:asciiTheme="majorHAnsi" w:hAnsiTheme="majorHAnsi"/>
                <w:color w:val="4C483D" w:themeColor="text2"/>
                <w:sz w:val="20"/>
                <w:lang w:val="it-IT"/>
              </w:rPr>
              <w:lastRenderedPageBreak/>
              <w:t>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BB06CB" w:rsidRDefault="008157B8" w:rsidP="008157B8">
      <w:pPr>
        <w:rPr>
          <w:rFonts w:asciiTheme="majorHAnsi" w:hAnsiTheme="majorHAnsi"/>
          <w:b/>
          <w:sz w:val="24"/>
          <w:szCs w:val="24"/>
          <w:lang w:val="it-IT"/>
        </w:rPr>
      </w:pPr>
      <w:r w:rsidRPr="00BB06CB">
        <w:rPr>
          <w:rFonts w:asciiTheme="majorHAnsi" w:hAnsiTheme="majorHAnsi"/>
          <w:b/>
          <w:sz w:val="24"/>
          <w:szCs w:val="24"/>
          <w:lang w:val="it-IT"/>
        </w:rPr>
        <w:t>1.</w:t>
      </w:r>
      <w:r w:rsidR="00917902" w:rsidRPr="00BB06CB">
        <w:rPr>
          <w:rFonts w:asciiTheme="majorHAnsi" w:hAnsiTheme="majorHAnsi"/>
          <w:b/>
          <w:sz w:val="24"/>
          <w:szCs w:val="24"/>
          <w:lang w:val="it-IT"/>
        </w:rPr>
        <w:t>2</w:t>
      </w:r>
      <w:r w:rsidRPr="00BB06CB">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6C6B25"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roofErr w:type="spellStart"/>
            <w:r w:rsidRPr="00BB06CB">
              <w:rPr>
                <w:rFonts w:asciiTheme="majorHAnsi" w:hAnsiTheme="majorHAnsi"/>
                <w:color w:val="4C483D" w:themeColor="text2"/>
                <w:sz w:val="20"/>
                <w:lang w:val="it-IT"/>
              </w:rPr>
              <w:t>YouLearn</w:t>
            </w:r>
            <w:proofErr w:type="spellEnd"/>
            <w:r w:rsidRPr="00BB06CB">
              <w:rPr>
                <w:rFonts w:asciiTheme="majorHAnsi" w:hAnsiTheme="majorHAnsi"/>
                <w:color w:val="4C483D" w:themeColor="text2"/>
                <w:sz w:val="20"/>
                <w:lang w:val="it-IT"/>
              </w:rPr>
              <w:t xml:space="preserve">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6C6B25"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917902">
      <w:pPr>
        <w:rPr>
          <w:rFonts w:asciiTheme="majorHAnsi" w:hAnsiTheme="majorHAnsi"/>
          <w:b/>
          <w:sz w:val="24"/>
          <w:szCs w:val="24"/>
          <w:lang w:val="it-IT"/>
        </w:rPr>
      </w:pPr>
      <w:r w:rsidRPr="00BB06CB">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6C6B25"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6C6B25"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856004">
      <w:pPr>
        <w:rPr>
          <w:rFonts w:asciiTheme="majorHAnsi" w:hAnsiTheme="majorHAnsi"/>
          <w:b/>
          <w:sz w:val="24"/>
          <w:szCs w:val="24"/>
          <w:lang w:val="it-IT"/>
        </w:rPr>
      </w:pPr>
      <w:r w:rsidRPr="00BB06CB">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6C6B25"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roofErr w:type="spellStart"/>
            <w:r w:rsidRPr="00BB06CB">
              <w:rPr>
                <w:rFonts w:asciiTheme="majorHAnsi" w:hAnsiTheme="majorHAnsi"/>
                <w:color w:val="4C483D" w:themeColor="text2"/>
                <w:sz w:val="20"/>
                <w:lang w:val="it-IT"/>
              </w:rPr>
              <w:t>YouLearn</w:t>
            </w:r>
            <w:proofErr w:type="spellEnd"/>
            <w:r w:rsidRPr="00BB06CB">
              <w:rPr>
                <w:rFonts w:asciiTheme="majorHAnsi" w:hAnsiTheme="majorHAnsi"/>
                <w:color w:val="4C483D" w:themeColor="text2"/>
                <w:sz w:val="20"/>
                <w:lang w:val="it-IT"/>
              </w:rPr>
              <w:t xml:space="preserve"> sarà di semplice utilizzo, grazie ad una grafica semplice ed efficace che guiderà gli studenti nell’acquisto dei corsi ed i </w:t>
            </w:r>
            <w:r w:rsidRPr="00BB06CB">
              <w:rPr>
                <w:rFonts w:asciiTheme="majorHAnsi" w:hAnsiTheme="majorHAnsi"/>
                <w:color w:val="4C483D" w:themeColor="text2"/>
                <w:sz w:val="20"/>
                <w:lang w:val="it-IT"/>
              </w:rPr>
              <w:lastRenderedPageBreak/>
              <w:t>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BB06CB" w:rsidRDefault="00917902" w:rsidP="00917902">
      <w:pPr>
        <w:pStyle w:val="Titolo2"/>
        <w:rPr>
          <w:rFonts w:asciiTheme="majorHAnsi" w:hAnsiTheme="majorHAnsi"/>
          <w:lang w:val="it-IT"/>
        </w:rPr>
      </w:pPr>
      <w:r w:rsidRPr="00BB06CB">
        <w:rPr>
          <w:rFonts w:asciiTheme="majorHAnsi" w:hAnsiTheme="majorHAnsi"/>
          <w:lang w:val="it-IT"/>
        </w:rPr>
        <w:t>1.3 Definizioni, acronimi e abbreviazioni</w:t>
      </w:r>
    </w:p>
    <w:p w14:paraId="5FA41F10" w14:textId="77777777" w:rsidR="00917902" w:rsidRPr="00BB06CB" w:rsidRDefault="00917902" w:rsidP="00917902">
      <w:pPr>
        <w:pStyle w:val="TableContents"/>
        <w:rPr>
          <w:rFonts w:asciiTheme="majorHAnsi" w:hAnsiTheme="majorHAnsi"/>
          <w:color w:val="4C483D" w:themeColor="text2"/>
          <w:sz w:val="20"/>
          <w:lang w:val="it-IT"/>
        </w:rPr>
      </w:pPr>
      <w:proofErr w:type="spellStart"/>
      <w:r w:rsidRPr="00BB06CB">
        <w:rPr>
          <w:rStyle w:val="Carpredefinitoparagrafo1"/>
          <w:rFonts w:asciiTheme="majorHAnsi" w:hAnsiTheme="majorHAnsi"/>
          <w:b/>
          <w:bCs/>
          <w:color w:val="4C483D" w:themeColor="text2"/>
          <w:sz w:val="20"/>
          <w:lang w:val="it-IT"/>
        </w:rPr>
        <w:t>YouLearn</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w:t>
      </w:r>
      <w:proofErr w:type="spellStart"/>
      <w:r w:rsidRPr="00BB06CB">
        <w:rPr>
          <w:rStyle w:val="Carpredefinitoparagrafo1"/>
          <w:rFonts w:asciiTheme="majorHAnsi" w:hAnsiTheme="majorHAnsi"/>
          <w:b/>
          <w:bCs/>
          <w:color w:val="4C483D" w:themeColor="text2"/>
          <w:sz w:val="20"/>
          <w:lang w:val="it-IT"/>
        </w:rPr>
        <w:t>friendly</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2F66E4B7" w14:textId="048148E2"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707515D5" w14:textId="51C31AD2" w:rsidR="00917902" w:rsidRPr="00BB06CB" w:rsidRDefault="00917902" w:rsidP="00856004">
      <w:pPr>
        <w:rPr>
          <w:rFonts w:asciiTheme="majorHAnsi" w:hAnsiTheme="majorHAnsi"/>
          <w:b/>
          <w:sz w:val="24"/>
          <w:szCs w:val="24"/>
          <w:lang w:val="it-IT"/>
        </w:rPr>
      </w:pPr>
    </w:p>
    <w:p w14:paraId="3251254C" w14:textId="4E6B52E4" w:rsidR="00A26B33" w:rsidRPr="00BB06CB" w:rsidRDefault="00A26B33" w:rsidP="00A26B33">
      <w:pPr>
        <w:pStyle w:val="Titolo2"/>
        <w:rPr>
          <w:rFonts w:asciiTheme="majorHAnsi" w:hAnsiTheme="majorHAnsi"/>
          <w:lang w:val="it-IT"/>
        </w:rPr>
      </w:pPr>
      <w:r w:rsidRPr="00BB06CB">
        <w:rPr>
          <w:rFonts w:asciiTheme="majorHAnsi" w:hAnsiTheme="majorHAnsi"/>
          <w:lang w:val="it-IT"/>
        </w:rPr>
        <w:t>1.4 Riferimenti</w:t>
      </w:r>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Il contesto è ripreso dal documento di analisi dei requisiti del progetto </w:t>
      </w:r>
      <w:proofErr w:type="spellStart"/>
      <w:r w:rsidRPr="00BB06CB">
        <w:rPr>
          <w:rStyle w:val="Carpredefinitoparagrafo1"/>
          <w:rFonts w:asciiTheme="majorHAnsi" w:hAnsiTheme="majorHAnsi"/>
          <w:color w:val="4C483D" w:themeColor="text2"/>
          <w:sz w:val="20"/>
          <w:lang w:val="it-IT"/>
        </w:rPr>
        <w:t>YouLearn</w:t>
      </w:r>
      <w:proofErr w:type="spellEnd"/>
      <w:r w:rsidRPr="00BB06CB">
        <w:rPr>
          <w:rStyle w:val="Carpredefinitoparagrafo1"/>
          <w:rFonts w:asciiTheme="majorHAnsi" w:hAnsiTheme="majorHAnsi"/>
          <w:color w:val="4C483D" w:themeColor="text2"/>
          <w:sz w:val="20"/>
          <w:lang w:val="it-IT"/>
        </w:rPr>
        <w:t>.</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856004">
      <w:pPr>
        <w:rPr>
          <w:rFonts w:asciiTheme="majorHAnsi" w:hAnsiTheme="majorHAnsi"/>
          <w:b/>
          <w:sz w:val="24"/>
          <w:szCs w:val="24"/>
          <w:lang w:val="it-IT"/>
        </w:rPr>
      </w:pPr>
      <w:r w:rsidRPr="00BB06CB">
        <w:rPr>
          <w:rFonts w:asciiTheme="majorHAnsi" w:hAnsiTheme="majorHAnsi"/>
          <w:b/>
          <w:sz w:val="24"/>
          <w:szCs w:val="24"/>
          <w:lang w:val="it-IT"/>
        </w:rPr>
        <w:t>1.5 Panoramica</w:t>
      </w:r>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 xml:space="preserve">resentiamo una panoramica di ciò che riguarderà il documento. Questa forma di indicizzazione serve per orientare il lettore su come si struttura delle fondamenta dell’architettura software che si sta sviluppando </w:t>
      </w:r>
      <w:proofErr w:type="spellStart"/>
      <w:r w:rsidR="008A7626" w:rsidRPr="00BB06CB">
        <w:rPr>
          <w:rFonts w:asciiTheme="majorHAnsi" w:hAnsiTheme="majorHAnsi"/>
          <w:lang w:val="it-IT"/>
        </w:rPr>
        <w:t>cosi</w:t>
      </w:r>
      <w:proofErr w:type="spellEnd"/>
      <w:r w:rsidR="008A7626" w:rsidRPr="00BB06CB">
        <w:rPr>
          <w:rFonts w:asciiTheme="majorHAnsi" w:hAnsiTheme="majorHAnsi"/>
          <w:lang w:val="it-IT"/>
        </w:rPr>
        <w:t xml:space="preserve">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r w:rsidRPr="00BB06CB">
        <w:rPr>
          <w:rStyle w:val="Carpredefinitoparagrafo1"/>
          <w:rFonts w:asciiTheme="majorHAnsi" w:hAnsiTheme="majorHAnsi"/>
          <w:b/>
          <w:iCs/>
          <w:color w:val="4C483D" w:themeColor="text2"/>
          <w:sz w:val="20"/>
          <w:lang w:val="it-IT"/>
        </w:rPr>
        <w:t>Mapping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w:t>
      </w:r>
      <w:proofErr w:type="spellStart"/>
      <w:r w:rsidRPr="00BB06CB">
        <w:rPr>
          <w:rStyle w:val="Carpredefinitoparagrafo1"/>
          <w:rFonts w:asciiTheme="majorHAnsi" w:hAnsiTheme="majorHAnsi"/>
          <w:color w:val="4C483D" w:themeColor="text2"/>
          <w:sz w:val="20"/>
          <w:lang w:val="it-IT"/>
        </w:rPr>
        <w:t>descive</w:t>
      </w:r>
      <w:proofErr w:type="spellEnd"/>
      <w:r w:rsidRPr="00BB06CB">
        <w:rPr>
          <w:rStyle w:val="Carpredefinitoparagrafo1"/>
          <w:rFonts w:asciiTheme="majorHAnsi" w:hAnsiTheme="majorHAnsi"/>
          <w:color w:val="4C483D" w:themeColor="text2"/>
          <w:sz w:val="20"/>
          <w:lang w:val="it-IT"/>
        </w:rPr>
        <w:t xml:space="preser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 xml:space="preserve">Condizioni </w:t>
      </w:r>
      <w:proofErr w:type="spellStart"/>
      <w:r w:rsidRPr="00BB06CB">
        <w:rPr>
          <w:rStyle w:val="Carpredefinitoparagrafo1"/>
          <w:rFonts w:asciiTheme="majorHAnsi" w:hAnsiTheme="majorHAnsi"/>
          <w:b/>
          <w:iCs/>
          <w:lang w:val="it-IT"/>
        </w:rPr>
        <w:t>Boundary</w:t>
      </w:r>
      <w:proofErr w:type="spellEnd"/>
      <w:r w:rsidRPr="00BB06CB">
        <w:rPr>
          <w:rStyle w:val="Carpredefinitoparagrafo1"/>
          <w:rFonts w:asciiTheme="majorHAnsi" w:hAnsiTheme="majorHAnsi"/>
          <w:b/>
          <w:iCs/>
          <w:lang w:val="it-IT"/>
        </w:rPr>
        <w:t>:</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BB06CB" w:rsidRDefault="008A7626" w:rsidP="008A7626">
      <w:pPr>
        <w:pStyle w:val="Titolosommario"/>
        <w:rPr>
          <w:lang w:val="it-IT"/>
        </w:rPr>
      </w:pPr>
      <w:r w:rsidRPr="00BB06CB">
        <w:rPr>
          <w:lang w:val="it-IT"/>
        </w:rPr>
        <w:t>2. Architettura del Sistema Proposto</w:t>
      </w:r>
    </w:p>
    <w:p w14:paraId="7FEBA19A" w14:textId="082D3560" w:rsidR="008A7626" w:rsidRPr="00BB06CB" w:rsidRDefault="00712790" w:rsidP="008A7626">
      <w:pPr>
        <w:pStyle w:val="Titolo11"/>
        <w:spacing w:before="480" w:after="120" w:line="324" w:lineRule="auto"/>
        <w:rPr>
          <w:rFonts w:asciiTheme="majorHAnsi" w:hAnsiTheme="majorHAnsi"/>
          <w:color w:val="4C483D" w:themeColor="text2"/>
          <w:sz w:val="24"/>
          <w:szCs w:val="24"/>
          <w:lang w:val="it-IT"/>
        </w:rPr>
      </w:pPr>
      <w:bookmarkStart w:id="3" w:name="_Toc533692712"/>
      <w:bookmarkStart w:id="4" w:name="_Toc533692918"/>
      <w:r w:rsidRPr="00BB06CB">
        <w:rPr>
          <w:rStyle w:val="Carpredefinitoparagrafo1"/>
          <w:rFonts w:asciiTheme="majorHAnsi" w:hAnsiTheme="majorHAnsi"/>
          <w:bCs/>
          <w:color w:val="4C483D" w:themeColor="text2"/>
          <w:sz w:val="24"/>
          <w:szCs w:val="24"/>
          <w:lang w:val="it-IT"/>
        </w:rPr>
        <w:t>2</w:t>
      </w:r>
      <w:r w:rsidR="008A7626" w:rsidRPr="00BB06CB">
        <w:rPr>
          <w:rStyle w:val="Carpredefinitoparagrafo1"/>
          <w:rFonts w:asciiTheme="majorHAnsi" w:hAnsiTheme="majorHAnsi"/>
          <w:bCs/>
          <w:color w:val="4C483D" w:themeColor="text2"/>
          <w:sz w:val="24"/>
          <w:szCs w:val="24"/>
          <w:lang w:val="it-IT"/>
        </w:rPr>
        <w:t>.1 Panoramica</w:t>
      </w:r>
      <w:bookmarkEnd w:id="3"/>
      <w:bookmarkEnd w:id="4"/>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w:t>
      </w:r>
      <w:proofErr w:type="spellStart"/>
      <w:r w:rsidRPr="00BB06CB">
        <w:rPr>
          <w:rFonts w:asciiTheme="majorHAnsi" w:hAnsiTheme="majorHAnsi"/>
          <w:color w:val="4C483D" w:themeColor="text2"/>
          <w:sz w:val="20"/>
          <w:lang w:val="it-IT"/>
        </w:rPr>
        <w:t>based</w:t>
      </w:r>
      <w:proofErr w:type="spellEnd"/>
      <w:r w:rsidRPr="00BB06CB">
        <w:rPr>
          <w:rFonts w:asciiTheme="majorHAnsi" w:hAnsiTheme="majorHAnsi"/>
          <w:color w:val="4C483D" w:themeColor="text2"/>
          <w:sz w:val="20"/>
          <w:lang w:val="it-IT"/>
        </w:rPr>
        <w:t xml:space="preserve">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582DEBAD"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delle task, anche se tale aspetto è molto influenzato dalla qualità della connessione ad </w:t>
      </w:r>
      <w:proofErr w:type="spellStart"/>
      <w:r w:rsidRPr="00BB06CB">
        <w:rPr>
          <w:rFonts w:asciiTheme="majorHAnsi" w:hAnsiTheme="majorHAnsi"/>
          <w:color w:val="4C483D" w:themeColor="text2"/>
          <w:sz w:val="20"/>
          <w:lang w:val="it-IT"/>
        </w:rPr>
        <w:t>internet</w:t>
      </w:r>
      <w:proofErr w:type="spellEnd"/>
      <w:r w:rsidRPr="00BB06CB">
        <w:rPr>
          <w:rFonts w:asciiTheme="majorHAnsi" w:hAnsiTheme="majorHAnsi"/>
          <w:color w:val="4C483D" w:themeColor="text2"/>
          <w:sz w:val="20"/>
          <w:lang w:val="it-IT"/>
        </w:rPr>
        <w:t xml:space="preserve">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lastRenderedPageBreak/>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si occuperà di curare l'interazione con l'utente, Il controller riceverà informazioni della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L'utilizzo di questo modello comporta numerosi vantaggi, primi tra tutti sono la 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I model verranno realizzati utilizzando classi Java appropriate, la parte di </w:t>
      </w:r>
      <w:proofErr w:type="spellStart"/>
      <w:r w:rsidRPr="00BB06CB">
        <w:rPr>
          <w:rStyle w:val="Carpredefinitoparagrafo1"/>
          <w:rFonts w:asciiTheme="majorHAnsi" w:hAnsiTheme="majorHAnsi"/>
          <w:color w:val="4C483D" w:themeColor="text2"/>
          <w:sz w:val="20"/>
          <w:lang w:val="it-IT"/>
        </w:rPr>
        <w:t>view</w:t>
      </w:r>
      <w:proofErr w:type="spellEnd"/>
      <w:r w:rsidRPr="00BB06CB">
        <w:rPr>
          <w:rStyle w:val="Carpredefinitoparagrafo1"/>
          <w:rFonts w:asciiTheme="majorHAnsi" w:hAnsiTheme="majorHAnsi"/>
          <w:color w:val="4C483D" w:themeColor="text2"/>
          <w:sz w:val="20"/>
          <w:lang w:val="it-IT"/>
        </w:rPr>
        <w:t xml:space="preserve">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r w:rsidR="005B5E1D" w:rsidRPr="00BB06CB">
        <w:rPr>
          <w:rStyle w:val="Carpredefinitoparagrafo1"/>
          <w:rFonts w:asciiTheme="majorHAnsi" w:hAnsiTheme="majorHAnsi"/>
          <w:color w:val="4C483D" w:themeColor="text2"/>
          <w:sz w:val="20"/>
          <w:lang w:val="it-IT"/>
        </w:rPr>
        <w:t>Servlet.</w:t>
      </w:r>
    </w:p>
    <w:p w14:paraId="09BC8C38" w14:textId="73CA7A48" w:rsidR="008A7626" w:rsidRPr="00BB06CB" w:rsidRDefault="008A7626" w:rsidP="008A7626">
      <w:pPr>
        <w:pStyle w:val="Textbody"/>
        <w:spacing w:after="0" w:line="324" w:lineRule="auto"/>
        <w:rPr>
          <w:rFonts w:asciiTheme="majorHAnsi" w:hAnsiTheme="majorHAnsi"/>
          <w:color w:val="4C483D" w:themeColor="text2"/>
          <w:szCs w:val="24"/>
          <w:lang w:val="it-IT"/>
        </w:rPr>
      </w:pPr>
      <w:r w:rsidRPr="00BB06CB">
        <w:rPr>
          <w:rStyle w:val="Carpredefinitoparagrafo1"/>
          <w:rFonts w:asciiTheme="majorHAnsi" w:hAnsiTheme="majorHAnsi"/>
          <w:color w:val="4C483D" w:themeColor="text2"/>
          <w:sz w:val="20"/>
          <w:lang w:val="it-IT"/>
        </w:rPr>
        <w:br/>
      </w:r>
      <w:bookmarkStart w:id="5" w:name="docs-internal-guid-0b4aaeb9-415b-835a-95"/>
      <w:bookmarkEnd w:id="5"/>
      <w:r w:rsidR="00712790" w:rsidRPr="00BB06CB">
        <w:rPr>
          <w:rStyle w:val="Carpredefinitoparagrafo1"/>
          <w:rFonts w:asciiTheme="majorHAnsi" w:hAnsiTheme="majorHAnsi"/>
          <w:b/>
          <w:color w:val="4C483D" w:themeColor="text2"/>
          <w:szCs w:val="24"/>
          <w:lang w:val="it-IT"/>
        </w:rPr>
        <w:t>2</w:t>
      </w:r>
      <w:r w:rsidRPr="00BB06CB">
        <w:rPr>
          <w:rStyle w:val="Carpredefinitoparagrafo1"/>
          <w:rFonts w:asciiTheme="majorHAnsi" w:hAnsiTheme="majorHAnsi"/>
          <w:b/>
          <w:color w:val="4C483D" w:themeColor="text2"/>
          <w:szCs w:val="24"/>
          <w:lang w:val="it-IT"/>
        </w:rPr>
        <w:t>.2 Decomposizione in sottosistemi</w:t>
      </w:r>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Per la realizzazione del sistema sarà utilizzata una architettura </w:t>
      </w:r>
      <w:proofErr w:type="spellStart"/>
      <w:r w:rsidRPr="00BB06CB">
        <w:rPr>
          <w:rFonts w:asciiTheme="majorHAnsi" w:hAnsiTheme="majorHAnsi"/>
          <w:color w:val="4C483D" w:themeColor="text2"/>
          <w:sz w:val="20"/>
          <w:lang w:val="it-IT"/>
        </w:rPr>
        <w:t>three-tier</w:t>
      </w:r>
      <w:proofErr w:type="spellEnd"/>
      <w:r w:rsidRPr="00BB06CB">
        <w:rPr>
          <w:rFonts w:asciiTheme="majorHAnsi" w:hAnsiTheme="majorHAnsi"/>
          <w:color w:val="4C483D" w:themeColor="text2"/>
          <w:sz w:val="20"/>
          <w:lang w:val="it-IT"/>
        </w:rPr>
        <w:t>.</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w:t>
      </w:r>
      <w:proofErr w:type="spellStart"/>
      <w:r w:rsidRPr="00BB06CB">
        <w:rPr>
          <w:rFonts w:asciiTheme="majorHAnsi" w:hAnsiTheme="majorHAnsi"/>
          <w:color w:val="4C483D" w:themeColor="text2"/>
          <w:sz w:val="20"/>
          <w:lang w:val="it-IT"/>
        </w:rPr>
        <w:t>tier</w:t>
      </w:r>
      <w:proofErr w:type="spellEnd"/>
      <w:r w:rsidRPr="00BB06CB">
        <w:rPr>
          <w:rFonts w:asciiTheme="majorHAnsi" w:hAnsiTheme="majorHAnsi"/>
          <w:color w:val="4C483D" w:themeColor="text2"/>
          <w:sz w:val="20"/>
          <w:lang w:val="it-IT"/>
        </w:rPr>
        <w:t xml:space="preserve"> in cui la logica dell'applicazione verrà suddivisa in tre parti detti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Presentation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composto da tutte le interfacce grafiche, in particolare dai </w:t>
      </w:r>
      <w:proofErr w:type="spellStart"/>
      <w:r w:rsidRPr="00BB06CB">
        <w:rPr>
          <w:rFonts w:asciiTheme="majorHAnsi" w:hAnsiTheme="majorHAnsi"/>
          <w:color w:val="4C483D" w:themeColor="text2"/>
          <w:sz w:val="20"/>
          <w:lang w:val="it-IT"/>
        </w:rPr>
        <w:t>boundar</w:t>
      </w:r>
      <w:r w:rsidR="005B5E1D" w:rsidRPr="00BB06CB">
        <w:rPr>
          <w:rFonts w:asciiTheme="majorHAnsi" w:hAnsiTheme="majorHAnsi"/>
          <w:color w:val="4C483D" w:themeColor="text2"/>
          <w:sz w:val="20"/>
          <w:lang w:val="it-IT"/>
        </w:rPr>
        <w:t>y</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object</w:t>
      </w:r>
      <w:proofErr w:type="spellEnd"/>
      <w:r w:rsidRPr="00BB06CB">
        <w:rPr>
          <w:rFonts w:asciiTheme="majorHAnsi" w:hAnsiTheme="majorHAnsi"/>
          <w:color w:val="4C483D" w:themeColor="text2"/>
          <w:sz w:val="20"/>
          <w:lang w:val="it-IT"/>
        </w:rPr>
        <w:t xml:space="preserve"> </w:t>
      </w:r>
      <w:r w:rsidR="001B21C3" w:rsidRPr="00BB06CB">
        <w:rPr>
          <w:rFonts w:asciiTheme="majorHAnsi" w:hAnsiTheme="majorHAnsi"/>
          <w:color w:val="4C483D" w:themeColor="text2"/>
          <w:sz w:val="20"/>
          <w:lang w:val="it-IT"/>
        </w:rPr>
        <w:t>come form</w:t>
      </w:r>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Application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composta dagli oggetti che si occuperanno dell'elaborazione dati e di notificare cambiamenti al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Inoltre, questo strato interagirà con il database sottostante tramite lo 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Si occupa della memorizzazione di dati persistenti e del loro recupero dal database attraverso </w:t>
      </w:r>
      <w:r w:rsidR="005B5E1D" w:rsidRPr="00BB06CB">
        <w:rPr>
          <w:rFonts w:asciiTheme="majorHAnsi" w:hAnsiTheme="majorHAnsi"/>
          <w:color w:val="4C483D" w:themeColor="text2"/>
          <w:sz w:val="20"/>
          <w:lang w:val="it-IT"/>
        </w:rPr>
        <w:t>l’uso di query.</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1C2F612C" w14:textId="77777777" w:rsidR="008A7626" w:rsidRPr="00BB06CB" w:rsidRDefault="008A7626" w:rsidP="008A7626">
      <w:pPr>
        <w:pStyle w:val="Textbody"/>
        <w:spacing w:after="0" w:line="324" w:lineRule="auto"/>
        <w:ind w:left="424"/>
        <w:rPr>
          <w:rFonts w:asciiTheme="majorHAnsi" w:hAnsiTheme="majorHAnsi"/>
          <w:color w:val="4C483D" w:themeColor="text2"/>
          <w:sz w:val="20"/>
          <w:lang w:val="it-IT"/>
        </w:rPr>
      </w:pP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sottosistema </w:t>
      </w:r>
      <w:proofErr w:type="spellStart"/>
      <w:r w:rsidRPr="00BB06CB">
        <w:rPr>
          <w:rFonts w:asciiTheme="majorHAnsi" w:hAnsiTheme="majorHAnsi"/>
          <w:color w:val="4C483D" w:themeColor="text2"/>
          <w:sz w:val="20"/>
          <w:lang w:val="it-IT"/>
        </w:rPr>
        <w:t>application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vari sottosistemi</w:t>
      </w:r>
    </w:p>
    <w:p w14:paraId="4BF2C76E" w14:textId="40A8AB6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3E31D3" w:rsidRPr="00BB06CB">
        <w:rPr>
          <w:rFonts w:asciiTheme="majorHAnsi" w:hAnsiTheme="majorHAnsi"/>
          <w:color w:val="4C483D" w:themeColor="text2"/>
          <w:sz w:val="20"/>
          <w:lang w:val="it-IT"/>
        </w:rPr>
        <w:t>di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29C949D1" w14:textId="323F162A"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utenti che include tutte le operazioni di creazione di un utente, </w:t>
      </w:r>
      <w:r w:rsidRPr="00BB06CB">
        <w:rPr>
          <w:rFonts w:asciiTheme="majorHAnsi" w:hAnsiTheme="majorHAnsi"/>
          <w:color w:val="4C483D" w:themeColor="text2"/>
          <w:sz w:val="20"/>
          <w:lang w:val="it-IT"/>
        </w:rPr>
        <w:lastRenderedPageBreak/>
        <w:t>visualizzazione delle informazioni personali, eliminazione di un utente e la verifica dei dati in fase di Login.</w:t>
      </w:r>
    </w:p>
    <w:p w14:paraId="394221F9" w14:textId="38DFEF27" w:rsidR="00E86984" w:rsidRPr="00BB06CB" w:rsidRDefault="00E86984"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Iscrizione: gestisce l’iscrizione di uno studente ad un corso</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6003B81C" w14:textId="64E94332" w:rsidR="008A7626" w:rsidRPr="00BB06CB" w:rsidRDefault="008A7626" w:rsidP="008A7626">
      <w:pPr>
        <w:rPr>
          <w:rFonts w:asciiTheme="majorHAnsi" w:hAnsiTheme="majorHAnsi"/>
          <w:lang w:val="it-IT"/>
        </w:rPr>
      </w:pPr>
    </w:p>
    <w:p w14:paraId="7C93D37E" w14:textId="04D1850E" w:rsidR="008A7626" w:rsidRPr="00BB06CB" w:rsidRDefault="00081596" w:rsidP="00A26B33">
      <w:pPr>
        <w:rPr>
          <w:rFonts w:asciiTheme="majorHAnsi" w:hAnsiTheme="majorHAnsi"/>
          <w:b/>
          <w:lang w:val="it-IT"/>
        </w:rPr>
      </w:pPr>
      <w:r>
        <w:rPr>
          <w:rFonts w:asciiTheme="majorHAnsi" w:hAnsiTheme="majorHAnsi"/>
          <w:b/>
          <w:noProof/>
          <w:lang w:val="it-IT"/>
        </w:rPr>
        <w:drawing>
          <wp:inline distT="0" distB="0" distL="0" distR="0" wp14:anchorId="74EA0D86" wp14:editId="34E7584C">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0B0985FD" w14:textId="0765E792" w:rsidR="001B21C3" w:rsidRPr="00BB06CB" w:rsidRDefault="001B21C3" w:rsidP="00A26B33">
      <w:pPr>
        <w:rPr>
          <w:rFonts w:asciiTheme="majorHAnsi" w:hAnsiTheme="majorHAnsi"/>
          <w:b/>
          <w:lang w:val="it-IT"/>
        </w:rPr>
      </w:pP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22F21EA4" w14:textId="3D8E2EDA" w:rsidR="00D5173C" w:rsidRPr="00BB06CB" w:rsidRDefault="00D5173C" w:rsidP="00A26B33">
      <w:pPr>
        <w:rPr>
          <w:rFonts w:asciiTheme="majorHAnsi" w:hAnsiTheme="majorHAnsi"/>
          <w:b/>
          <w:lang w:val="it-IT"/>
        </w:rPr>
      </w:pPr>
    </w:p>
    <w:p w14:paraId="12A840A8" w14:textId="5BC5303E" w:rsidR="00D5173C" w:rsidRPr="00BB06CB" w:rsidRDefault="00D5173C" w:rsidP="00A26B33">
      <w:pPr>
        <w:rPr>
          <w:rFonts w:asciiTheme="majorHAnsi" w:hAnsiTheme="majorHAnsi"/>
          <w:b/>
          <w:lang w:val="it-IT"/>
        </w:rPr>
      </w:pPr>
    </w:p>
    <w:p w14:paraId="36D891BE" w14:textId="2B1305B4" w:rsidR="00D5173C" w:rsidRPr="00BB06CB" w:rsidRDefault="00D5173C" w:rsidP="00A26B33">
      <w:pPr>
        <w:rPr>
          <w:rFonts w:asciiTheme="majorHAnsi" w:hAnsiTheme="majorHAnsi"/>
          <w:b/>
          <w:lang w:val="it-IT"/>
        </w:rPr>
      </w:pPr>
    </w:p>
    <w:p w14:paraId="13CE8211" w14:textId="74607813" w:rsidR="00D5173C" w:rsidRPr="00BB06CB" w:rsidRDefault="00D5173C" w:rsidP="00A26B33">
      <w:pPr>
        <w:rPr>
          <w:rFonts w:asciiTheme="majorHAnsi" w:hAnsiTheme="majorHAnsi"/>
          <w:b/>
          <w:lang w:val="it-IT"/>
        </w:rPr>
      </w:pPr>
    </w:p>
    <w:p w14:paraId="33EB700F" w14:textId="6A36AC5D" w:rsidR="00D5173C" w:rsidRPr="00BB06CB" w:rsidRDefault="00D5173C" w:rsidP="00A26B33">
      <w:pPr>
        <w:rPr>
          <w:rFonts w:asciiTheme="majorHAnsi" w:hAnsiTheme="majorHAnsi"/>
          <w:b/>
          <w:lang w:val="it-IT"/>
        </w:rPr>
      </w:pPr>
    </w:p>
    <w:p w14:paraId="44AD722F" w14:textId="555934A2" w:rsidR="001B21C3" w:rsidRPr="00BB06CB" w:rsidRDefault="00712790" w:rsidP="00A26B3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w:t>
      </w:r>
      <w:r w:rsidR="00247739" w:rsidRPr="00BB06CB">
        <w:rPr>
          <w:rStyle w:val="Carpredefinitoparagrafo1"/>
          <w:rFonts w:asciiTheme="majorHAnsi" w:hAnsiTheme="majorHAnsi"/>
          <w:b/>
          <w:sz w:val="24"/>
          <w:szCs w:val="24"/>
          <w:lang w:val="it-IT"/>
        </w:rPr>
        <w:t>3</w:t>
      </w:r>
      <w:r w:rsidR="001B21C3" w:rsidRPr="00BB06CB">
        <w:rPr>
          <w:rStyle w:val="Carpredefinitoparagrafo1"/>
          <w:rFonts w:asciiTheme="majorHAnsi" w:hAnsiTheme="majorHAnsi"/>
          <w:b/>
          <w:sz w:val="24"/>
          <w:szCs w:val="24"/>
          <w:lang w:val="it-IT"/>
        </w:rPr>
        <w:t xml:space="preserve"> Mapping hardware-software</w:t>
      </w:r>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BB06CB" w:rsidRDefault="00712790" w:rsidP="001B21C3">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2</w:t>
      </w:r>
      <w:r w:rsidR="001B21C3" w:rsidRPr="00BB06CB">
        <w:rPr>
          <w:rFonts w:asciiTheme="majorHAnsi" w:eastAsia="MS Gothic" w:hAnsiTheme="majorHAnsi" w:cs="Calibri"/>
          <w:b/>
          <w:bCs/>
          <w:color w:val="4C483D" w:themeColor="text2"/>
          <w:sz w:val="26"/>
          <w:szCs w:val="26"/>
          <w:lang w:val="it-IT" w:bidi="ar-SA"/>
        </w:rPr>
        <w:t>.</w:t>
      </w:r>
      <w:r w:rsidR="00247739" w:rsidRPr="00BB06CB">
        <w:rPr>
          <w:rFonts w:asciiTheme="majorHAnsi" w:eastAsia="MS Gothic" w:hAnsiTheme="majorHAnsi" w:cs="Calibri"/>
          <w:b/>
          <w:bCs/>
          <w:color w:val="4C483D" w:themeColor="text2"/>
          <w:sz w:val="26"/>
          <w:szCs w:val="26"/>
          <w:lang w:val="it-IT" w:bidi="ar-SA"/>
        </w:rPr>
        <w:t>3</w:t>
      </w:r>
      <w:r w:rsidR="001B21C3" w:rsidRPr="00BB06CB">
        <w:rPr>
          <w:rFonts w:asciiTheme="majorHAnsi" w:eastAsia="MS Gothic" w:hAnsiTheme="majorHAnsi" w:cs="Calibri"/>
          <w:b/>
          <w:bCs/>
          <w:color w:val="4C483D" w:themeColor="text2"/>
          <w:sz w:val="26"/>
          <w:szCs w:val="26"/>
          <w:lang w:val="it-IT" w:bidi="ar-SA"/>
        </w:rPr>
        <w:t>.1 Web Server</w:t>
      </w:r>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w:t>
      </w:r>
      <w:r w:rsidR="00247739" w:rsidRPr="00BB06CB">
        <w:rPr>
          <w:rFonts w:asciiTheme="majorHAnsi" w:eastAsia="Lucida Sans Unicode" w:hAnsiTheme="majorHAnsi"/>
          <w:b/>
          <w:bCs/>
          <w:color w:val="4C483D" w:themeColor="text2"/>
          <w:szCs w:val="24"/>
          <w:lang w:val="it-IT" w:bidi="ar-SA"/>
        </w:rPr>
        <w:t>3</w:t>
      </w:r>
      <w:r w:rsidR="001B21C3" w:rsidRPr="00BB06CB">
        <w:rPr>
          <w:rFonts w:asciiTheme="majorHAnsi" w:eastAsia="Lucida Sans Unicode" w:hAnsiTheme="majorHAnsi"/>
          <w:b/>
          <w:bCs/>
          <w:color w:val="4C483D" w:themeColor="text2"/>
          <w:szCs w:val="24"/>
          <w:lang w:val="it-IT" w:bidi="ar-SA"/>
        </w:rPr>
        <w:t xml:space="preserve">.2 Interface </w:t>
      </w:r>
      <w:proofErr w:type="spellStart"/>
      <w:r w:rsidR="001B21C3" w:rsidRPr="00BB06CB">
        <w:rPr>
          <w:rFonts w:asciiTheme="majorHAnsi" w:eastAsia="Lucida Sans Unicode" w:hAnsiTheme="majorHAnsi"/>
          <w:b/>
          <w:bCs/>
          <w:color w:val="4C483D" w:themeColor="text2"/>
          <w:szCs w:val="24"/>
          <w:lang w:val="it-IT" w:bidi="ar-SA"/>
        </w:rPr>
        <w:t>layer</w:t>
      </w:r>
      <w:proofErr w:type="spellEnd"/>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r w:rsidRPr="00BB06CB">
        <w:rPr>
          <w:rFonts w:asciiTheme="majorHAnsi" w:eastAsia="Lucida Sans Unicode" w:hAnsiTheme="majorHAnsi"/>
          <w:color w:val="4C483D" w:themeColor="text2"/>
          <w:sz w:val="20"/>
          <w:lang w:bidi="ar-SA"/>
        </w:rPr>
        <w:t>es.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1B21C3">
      <w:pPr>
        <w:pStyle w:val="Standard"/>
        <w:rPr>
          <w:rFonts w:asciiTheme="majorHAnsi" w:eastAsia="Lucida Sans Unicode" w:hAnsiTheme="majorHAnsi"/>
          <w:b/>
          <w:bCs/>
          <w:color w:val="4C483D" w:themeColor="text2"/>
          <w:szCs w:val="24"/>
          <w:lang w:bidi="ar-SA"/>
        </w:rPr>
      </w:pPr>
      <w:r w:rsidRPr="00BB06CB">
        <w:rPr>
          <w:rFonts w:asciiTheme="majorHAnsi" w:eastAsia="Lucida Sans Unicode" w:hAnsiTheme="majorHAnsi"/>
          <w:b/>
          <w:bCs/>
          <w:color w:val="4C483D" w:themeColor="text2"/>
          <w:szCs w:val="24"/>
          <w:lang w:bidi="ar-SA"/>
        </w:rPr>
        <w:t>2.</w:t>
      </w:r>
      <w:r w:rsidR="001B21C3" w:rsidRPr="00BB06CB">
        <w:rPr>
          <w:rFonts w:asciiTheme="majorHAnsi" w:eastAsia="Lucida Sans Unicode" w:hAnsiTheme="majorHAnsi"/>
          <w:b/>
          <w:bCs/>
          <w:color w:val="4C483D" w:themeColor="text2"/>
          <w:szCs w:val="24"/>
          <w:lang w:bidi="ar-SA"/>
        </w:rPr>
        <w:t>3.3 Application Logic layer</w:t>
      </w:r>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 xml:space="preserve">.3.4 Storage </w:t>
      </w:r>
      <w:proofErr w:type="spellStart"/>
      <w:r w:rsidR="001B21C3" w:rsidRPr="00BB06CB">
        <w:rPr>
          <w:rFonts w:asciiTheme="majorHAnsi" w:eastAsia="Lucida Sans Unicode" w:hAnsiTheme="majorHAnsi"/>
          <w:b/>
          <w:bCs/>
          <w:color w:val="4C483D" w:themeColor="text2"/>
          <w:szCs w:val="24"/>
          <w:lang w:val="it-IT" w:bidi="ar-SA"/>
        </w:rPr>
        <w:t>layer</w:t>
      </w:r>
      <w:proofErr w:type="spellEnd"/>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BB06CB" w:rsidRDefault="00712790" w:rsidP="001B21C3">
      <w:pPr>
        <w:pStyle w:val="Standard"/>
        <w:rPr>
          <w:rFonts w:asciiTheme="majorHAnsi" w:eastAsia="Lucida Sans Unicode" w:hAnsiTheme="majorHAnsi"/>
          <w:b/>
          <w:bCs/>
          <w:color w:val="4C483D" w:themeColor="text2"/>
          <w:szCs w:val="24"/>
          <w:lang w:val="it-IT" w:bidi="ar-SA"/>
        </w:rPr>
      </w:pPr>
      <w:r w:rsidRPr="00BB06CB">
        <w:rPr>
          <w:rFonts w:asciiTheme="majorHAnsi" w:eastAsia="Lucida Sans Unicode" w:hAnsiTheme="majorHAnsi"/>
          <w:b/>
          <w:bCs/>
          <w:color w:val="4C483D" w:themeColor="text2"/>
          <w:szCs w:val="24"/>
          <w:lang w:val="it-IT" w:bidi="ar-SA"/>
        </w:rPr>
        <w:t>2</w:t>
      </w:r>
      <w:r w:rsidR="001B21C3" w:rsidRPr="00BB06CB">
        <w:rPr>
          <w:rFonts w:asciiTheme="majorHAnsi" w:eastAsia="Lucida Sans Unicode" w:hAnsiTheme="majorHAnsi"/>
          <w:b/>
          <w:bCs/>
          <w:color w:val="4C483D" w:themeColor="text2"/>
          <w:szCs w:val="24"/>
          <w:lang w:val="it-IT" w:bidi="ar-SA"/>
        </w:rPr>
        <w:t>.3.5 Database Server</w:t>
      </w:r>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DBMS usato è MySQL.</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lastRenderedPageBreak/>
        <w:t>2</w:t>
      </w:r>
      <w:r w:rsidR="001B21C3" w:rsidRPr="00BB06CB">
        <w:rPr>
          <w:rStyle w:val="Carpredefinitoparagrafo1"/>
          <w:rFonts w:asciiTheme="majorHAnsi" w:hAnsiTheme="majorHAnsi"/>
          <w:b/>
          <w:sz w:val="24"/>
          <w:szCs w:val="24"/>
          <w:lang w:val="it-IT"/>
        </w:rPr>
        <w:t>.4 Gestione dati persistenti</w:t>
      </w:r>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All’interno di questa sezione verrà illustrato il procedimento di design sui dati persistenti partendo dal diagramma delle classi composto dagli </w:t>
      </w:r>
      <w:proofErr w:type="spellStart"/>
      <w:r w:rsidRPr="00BB06CB">
        <w:rPr>
          <w:rStyle w:val="Carpredefinitoparagrafo1"/>
          <w:rFonts w:asciiTheme="majorHAnsi" w:hAnsiTheme="majorHAnsi"/>
          <w:lang w:val="it-IT"/>
        </w:rPr>
        <w:t>entity</w:t>
      </w:r>
      <w:proofErr w:type="spellEnd"/>
      <w:r w:rsidRPr="00BB06CB">
        <w:rPr>
          <w:rStyle w:val="Carpredefinitoparagrafo1"/>
          <w:rFonts w:asciiTheme="majorHAnsi" w:hAnsiTheme="majorHAnsi"/>
          <w:lang w:val="it-IT"/>
        </w:rPr>
        <w:t xml:space="preserve">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Di seguito riportiamo il class </w:t>
      </w:r>
      <w:proofErr w:type="spellStart"/>
      <w:r w:rsidRPr="00BB06CB">
        <w:rPr>
          <w:rStyle w:val="Carpredefinitoparagrafo1"/>
          <w:rFonts w:asciiTheme="majorHAnsi" w:hAnsiTheme="majorHAnsi"/>
          <w:lang w:val="it-IT"/>
        </w:rPr>
        <w:t>diagram</w:t>
      </w:r>
      <w:proofErr w:type="spellEnd"/>
      <w:r w:rsidRPr="00BB06CB">
        <w:rPr>
          <w:rStyle w:val="Carpredefinitoparagrafo1"/>
          <w:rFonts w:asciiTheme="majorHAnsi" w:hAnsiTheme="majorHAnsi"/>
          <w:lang w:val="it-IT"/>
        </w:rPr>
        <w:t xml:space="preserve"> ripreso dal RAD di </w:t>
      </w:r>
      <w:proofErr w:type="spellStart"/>
      <w:r w:rsidRPr="00BB06CB">
        <w:rPr>
          <w:rStyle w:val="Carpredefinitoparagrafo1"/>
          <w:rFonts w:asciiTheme="majorHAnsi" w:hAnsiTheme="majorHAnsi"/>
          <w:lang w:val="it-IT"/>
        </w:rPr>
        <w:t>YouLearn</w:t>
      </w:r>
      <w:proofErr w:type="spellEnd"/>
      <w:r w:rsidRPr="00BB06CB">
        <w:rPr>
          <w:rStyle w:val="Carpredefinitoparagrafo1"/>
          <w:rFonts w:asciiTheme="majorHAnsi" w:hAnsiTheme="majorHAnsi"/>
          <w:lang w:val="it-IT"/>
        </w:rPr>
        <w:t>:</w:t>
      </w:r>
    </w:p>
    <w:p w14:paraId="3CE6276A" w14:textId="7BC817D9" w:rsidR="00A618B4" w:rsidRPr="00BB06CB" w:rsidRDefault="006C6B25" w:rsidP="001B21C3">
      <w:pPr>
        <w:rPr>
          <w:rStyle w:val="Carpredefinitoparagrafo1"/>
          <w:rFonts w:asciiTheme="majorHAnsi" w:hAnsiTheme="majorHAnsi"/>
          <w:lang w:val="it-IT"/>
        </w:rPr>
      </w:pPr>
      <w:r>
        <w:rPr>
          <w:noProof/>
        </w:rPr>
        <w:drawing>
          <wp:inline distT="0" distB="0" distL="0" distR="0" wp14:anchorId="74AECD5F" wp14:editId="2FEB9536">
            <wp:extent cx="5759450" cy="3634105"/>
            <wp:effectExtent l="0" t="0" r="0" b="4445"/>
            <wp:docPr id="6" name="Immagine 6" descr="C:\Users\Antonio\Documents\Universita\IS\Progetto\YouLearn\InternalWorkProduct\ComponentiRAD\ClassDiagram\ClassDiagram_Image\ExportVisualParadigm\Entity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RAD\ClassDiagram\ClassDiagram_Image\ExportVisualParadigm\EntityClass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34105"/>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  In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xml:space="preserve">”: attraverso l’associazione “Scrive” si identifica l’utente che ha scritto il commento; attraverso </w:t>
      </w:r>
      <w:r w:rsidRPr="00BB06CB">
        <w:rPr>
          <w:rFonts w:asciiTheme="majorHAnsi" w:eastAsia="Lucida Sans Unicode" w:hAnsiTheme="majorHAnsi"/>
          <w:bCs/>
          <w:color w:val="4C483D" w:themeColor="text2"/>
          <w:sz w:val="20"/>
          <w:lang w:val="it-IT" w:bidi="ar-SA"/>
        </w:rPr>
        <w:lastRenderedPageBreak/>
        <w:t>l’associazione “</w:t>
      </w:r>
      <w:proofErr w:type="spellStart"/>
      <w:r w:rsidRPr="00BB06CB">
        <w:rPr>
          <w:rFonts w:asciiTheme="majorHAnsi" w:eastAsia="Lucida Sans Unicode" w:hAnsiTheme="majorHAnsi"/>
          <w:bCs/>
          <w:color w:val="4C483D" w:themeColor="text2"/>
          <w:sz w:val="20"/>
          <w:lang w:val="it-IT" w:bidi="ar-SA"/>
        </w:rPr>
        <w:t>appartieneA</w:t>
      </w:r>
      <w:proofErr w:type="spellEnd"/>
      <w:r w:rsidRPr="00BB06CB">
        <w:rPr>
          <w:rFonts w:asciiTheme="majorHAnsi" w:eastAsia="Lucida Sans Unicode" w:hAnsiTheme="majorHAnsi"/>
          <w:bCs/>
          <w:color w:val="4C483D" w:themeColor="text2"/>
          <w:sz w:val="20"/>
          <w:lang w:val="it-IT" w:bidi="ar-SA"/>
        </w:rPr>
        <w:t>”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w:t>
      </w:r>
      <w:proofErr w:type="spellStart"/>
      <w:r w:rsidRPr="00BB06CB">
        <w:rPr>
          <w:rFonts w:asciiTheme="majorHAnsi" w:eastAsia="Lucida Sans Unicode" w:hAnsiTheme="majorHAnsi"/>
          <w:bCs/>
          <w:color w:val="4C483D" w:themeColor="text2"/>
          <w:sz w:val="20"/>
          <w:lang w:val="it-IT" w:bidi="ar-SA"/>
        </w:rPr>
        <w:t>compostoDa</w:t>
      </w:r>
      <w:proofErr w:type="spellEnd"/>
      <w:r w:rsidRPr="00BB06CB">
        <w:rPr>
          <w:rFonts w:asciiTheme="majorHAnsi" w:eastAsia="Lucida Sans Unicode" w:hAnsiTheme="majorHAnsi"/>
          <w:bCs/>
          <w:color w:val="4C483D" w:themeColor="text2"/>
          <w:sz w:val="20"/>
          <w:lang w:val="it-IT" w:bidi="ar-SA"/>
        </w:rPr>
        <w:t>”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Pr="00BB06CB" w:rsidRDefault="00A618B4" w:rsidP="001B21C3">
      <w:pPr>
        <w:rPr>
          <w:rStyle w:val="Carpredefinitoparagrafo1"/>
          <w:rFonts w:asciiTheme="majorHAnsi" w:hAnsiTheme="majorHAnsi"/>
          <w:lang w:val="it-IT"/>
        </w:rPr>
      </w:pP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7C6FBD4D" w:rsidR="00573B71" w:rsidRPr="00BB06CB" w:rsidRDefault="009B45EE" w:rsidP="001B21C3">
      <w:pPr>
        <w:rPr>
          <w:rStyle w:val="Carpredefinitoparagrafo1"/>
          <w:rFonts w:asciiTheme="majorHAnsi" w:hAnsiTheme="majorHAnsi"/>
          <w:lang w:val="it-IT"/>
        </w:rPr>
      </w:pPr>
      <w:r>
        <w:rPr>
          <w:rFonts w:asciiTheme="majorHAnsi" w:hAnsiTheme="majorHAnsi"/>
          <w:noProof/>
          <w:lang w:val="it-IT"/>
        </w:rPr>
        <w:drawing>
          <wp:inline distT="0" distB="0" distL="0" distR="0" wp14:anchorId="1010AA3C" wp14:editId="77EDE4CE">
            <wp:extent cx="5759450" cy="4393565"/>
            <wp:effectExtent l="0" t="0" r="0" b="6985"/>
            <wp:docPr id="7" name="Immagine 7" descr="C:\Users\Antonio\Documents\Universita\IS\Progetto\YouLearn\InternalWorkProduct\ComponentiSDD\EER\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SDD\EER\E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393565"/>
                    </a:xfrm>
                    <a:prstGeom prst="rect">
                      <a:avLst/>
                    </a:prstGeom>
                    <a:noFill/>
                    <a:ln>
                      <a:noFill/>
                    </a:ln>
                  </pic:spPr>
                </pic:pic>
              </a:graphicData>
            </a:graphic>
          </wp:inline>
        </w:drawing>
      </w:r>
    </w:p>
    <w:p w14:paraId="037F2923" w14:textId="2FB29D58" w:rsidR="00DC6DA8" w:rsidRPr="00BB06CB" w:rsidRDefault="00DC6DA8"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2.4.1 Account</w:t>
      </w:r>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Cognome</w:t>
            </w:r>
            <w:proofErr w:type="spellEnd"/>
          </w:p>
        </w:tc>
        <w:tc>
          <w:tcPr>
            <w:tcW w:w="2407" w:type="dxa"/>
          </w:tcPr>
          <w:p w14:paraId="4901CBB2" w14:textId="7F8A726C"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r w:rsidRPr="00BB06CB">
              <w:rPr>
                <w:rFonts w:asciiTheme="majorHAnsi" w:hAnsiTheme="majorHAnsi"/>
              </w:rPr>
              <w:t>VARCHAR(45)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37E65A81" w14:textId="0CDB654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proofErr w:type="spellStart"/>
            <w:r w:rsidRPr="00BB06CB">
              <w:rPr>
                <w:rFonts w:asciiTheme="majorHAnsi" w:hAnsiTheme="majorHAnsi"/>
              </w:rPr>
              <w:t>Verificato</w:t>
            </w:r>
            <w:proofErr w:type="spellEnd"/>
          </w:p>
        </w:tc>
        <w:tc>
          <w:tcPr>
            <w:tcW w:w="2407" w:type="dxa"/>
          </w:tcPr>
          <w:p w14:paraId="056C8400" w14:textId="5126A1A3" w:rsidR="00D775CC" w:rsidRPr="00BB06CB" w:rsidRDefault="00D775CC" w:rsidP="00AC7FD4">
            <w:pPr>
              <w:pStyle w:val="Standard"/>
              <w:jc w:val="center"/>
              <w:rPr>
                <w:rFonts w:asciiTheme="majorHAnsi" w:hAnsiTheme="majorHAnsi"/>
              </w:rPr>
            </w:pPr>
            <w:r w:rsidRPr="00BB06CB">
              <w:rPr>
                <w:rFonts w:asciiTheme="majorHAnsi" w:hAnsiTheme="majorHAnsi"/>
              </w:rPr>
              <w:t>TINYINT(1)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lastRenderedPageBreak/>
        <w:t xml:space="preserve">2.4.2 </w:t>
      </w:r>
      <w:r w:rsidR="00DC6DA8" w:rsidRPr="00BB06CB">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idCorso</w:t>
            </w:r>
            <w:proofErr w:type="spellEnd"/>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AccountCreatore</w:t>
            </w:r>
            <w:proofErr w:type="spellEnd"/>
          </w:p>
        </w:tc>
        <w:tc>
          <w:tcPr>
            <w:tcW w:w="2407" w:type="dxa"/>
          </w:tcPr>
          <w:p w14:paraId="06E3B478" w14:textId="208CCCA9"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AccountSupervisore</w:t>
            </w:r>
            <w:proofErr w:type="spellEnd"/>
          </w:p>
        </w:tc>
        <w:tc>
          <w:tcPr>
            <w:tcW w:w="2407" w:type="dxa"/>
          </w:tcPr>
          <w:p w14:paraId="12ABC8E6" w14:textId="40168AF6"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Descrizione</w:t>
            </w:r>
            <w:proofErr w:type="spellEnd"/>
          </w:p>
        </w:tc>
        <w:tc>
          <w:tcPr>
            <w:tcW w:w="2407" w:type="dxa"/>
          </w:tcPr>
          <w:p w14:paraId="7D61DB8A" w14:textId="2F13E7F5" w:rsidR="00AC7FD4" w:rsidRPr="00BB06CB" w:rsidRDefault="00AC7FD4" w:rsidP="00AC7FD4">
            <w:pPr>
              <w:pStyle w:val="Standard"/>
              <w:jc w:val="center"/>
              <w:rPr>
                <w:rFonts w:asciiTheme="majorHAnsi" w:hAnsiTheme="majorHAnsi"/>
              </w:rPr>
            </w:pPr>
            <w:r w:rsidRPr="00BB06CB">
              <w:rPr>
                <w:rFonts w:asciiTheme="majorHAnsi" w:hAnsiTheme="majorHAnsi"/>
              </w:rPr>
              <w:t>VARCHAR(1048)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DataCreazione</w:t>
            </w:r>
            <w:proofErr w:type="spellEnd"/>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DataFine</w:t>
            </w:r>
            <w:proofErr w:type="spellEnd"/>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Copertina</w:t>
            </w:r>
            <w:proofErr w:type="spellEnd"/>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r w:rsidRPr="00BB06CB">
              <w:rPr>
                <w:rFonts w:asciiTheme="majorHAnsi" w:hAnsiTheme="majorHAnsi"/>
              </w:rPr>
              <w:t>VARCHAR(10)</w:t>
            </w:r>
          </w:p>
        </w:tc>
        <w:tc>
          <w:tcPr>
            <w:tcW w:w="2836" w:type="dxa"/>
          </w:tcPr>
          <w:p w14:paraId="159DD1D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proofErr w:type="spellStart"/>
            <w:r w:rsidRPr="00BB06CB">
              <w:rPr>
                <w:rFonts w:asciiTheme="majorHAnsi" w:hAnsiTheme="majorHAnsi"/>
              </w:rPr>
              <w:t>Stato</w:t>
            </w:r>
            <w:proofErr w:type="spellEnd"/>
          </w:p>
        </w:tc>
        <w:tc>
          <w:tcPr>
            <w:tcW w:w="2407" w:type="dxa"/>
          </w:tcPr>
          <w:p w14:paraId="018923B9" w14:textId="02881F16" w:rsidR="00BE791C" w:rsidRPr="00BB06CB" w:rsidRDefault="00BE791C" w:rsidP="00AC7FD4">
            <w:pPr>
              <w:pStyle w:val="Standard"/>
              <w:jc w:val="center"/>
              <w:rPr>
                <w:rFonts w:asciiTheme="majorHAnsi" w:hAnsiTheme="majorHAnsi"/>
              </w:rPr>
            </w:pPr>
            <w:r w:rsidRPr="00BB06CB">
              <w:rPr>
                <w:rFonts w:asciiTheme="majorHAnsi" w:hAnsiTheme="majorHAnsi"/>
              </w:rPr>
              <w:t>INTEGER(10)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proofErr w:type="spellStart"/>
            <w:r w:rsidRPr="00BB06CB">
              <w:rPr>
                <w:rFonts w:asciiTheme="majorHAnsi" w:hAnsiTheme="majorHAnsi"/>
              </w:rPr>
              <w:t>Categoria</w:t>
            </w:r>
            <w:proofErr w:type="spellEnd"/>
          </w:p>
        </w:tc>
        <w:tc>
          <w:tcPr>
            <w:tcW w:w="2407" w:type="dxa"/>
          </w:tcPr>
          <w:p w14:paraId="091DAC74" w14:textId="279D6635" w:rsidR="00573B71" w:rsidRPr="00BB06CB" w:rsidRDefault="00573B71" w:rsidP="00AC7FD4">
            <w:pPr>
              <w:pStyle w:val="Standard"/>
              <w:jc w:val="center"/>
              <w:rPr>
                <w:rFonts w:asciiTheme="majorHAnsi" w:hAnsiTheme="majorHAnsi"/>
              </w:rPr>
            </w:pPr>
            <w:r w:rsidRPr="00BB06CB">
              <w:rPr>
                <w:rFonts w:asciiTheme="majorHAnsi" w:hAnsiTheme="majorHAnsi"/>
              </w:rPr>
              <w:t>VARCHAR(30)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NLezioni</w:t>
            </w:r>
            <w:proofErr w:type="spellEnd"/>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NIscritti</w:t>
            </w:r>
            <w:proofErr w:type="spellEnd"/>
          </w:p>
        </w:tc>
        <w:tc>
          <w:tcPr>
            <w:tcW w:w="2407" w:type="dxa"/>
          </w:tcPr>
          <w:p w14:paraId="005BC684" w14:textId="491CAA3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59227523"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2.4.3 </w:t>
      </w:r>
      <w:r w:rsidR="008B5934">
        <w:rPr>
          <w:rStyle w:val="Carpredefinitoparagrafo1"/>
          <w:rFonts w:asciiTheme="majorHAnsi" w:hAnsiTheme="majorHAnsi"/>
          <w:b/>
          <w:sz w:val="22"/>
          <w:szCs w:val="22"/>
          <w:lang w:val="it-IT"/>
        </w:rPr>
        <w:t>Iscrizione</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541090F7" w14:textId="74D356B8"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CorsoIDCorso</w:t>
            </w:r>
            <w:proofErr w:type="spellEnd"/>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roofErr w:type="spellEnd"/>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Importo</w:t>
            </w:r>
            <w:proofErr w:type="spellEnd"/>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Fattura</w:t>
            </w:r>
            <w:proofErr w:type="spellEnd"/>
          </w:p>
        </w:tc>
        <w:tc>
          <w:tcPr>
            <w:tcW w:w="2407" w:type="dxa"/>
          </w:tcPr>
          <w:p w14:paraId="6FDBB9FA" w14:textId="446718C7"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2.4.4 </w:t>
      </w:r>
      <w:r w:rsidR="00DC6DA8" w:rsidRPr="00BB06CB">
        <w:rPr>
          <w:rStyle w:val="Carpredefinitoparagrafo1"/>
          <w:rFonts w:asciiTheme="majorHAnsi" w:hAnsiTheme="majorHAnsi"/>
          <w:b/>
          <w:sz w:val="22"/>
          <w:szCs w:val="22"/>
          <w:lang w:val="it-IT"/>
        </w:rPr>
        <w:t>Carta di credito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44D62E7E" w:rsidR="00AC7FD4" w:rsidRPr="00BB06CB" w:rsidRDefault="00AA5810" w:rsidP="00AC7FD4">
            <w:pPr>
              <w:pStyle w:val="Standard"/>
              <w:jc w:val="center"/>
              <w:rPr>
                <w:rFonts w:asciiTheme="majorHAnsi" w:hAnsiTheme="majorHAnsi"/>
              </w:rPr>
            </w:pPr>
            <w:proofErr w:type="spellStart"/>
            <w:r>
              <w:rPr>
                <w:rFonts w:asciiTheme="majorHAnsi" w:hAnsiTheme="majorHAnsi"/>
              </w:rPr>
              <w:t>AccountMail</w:t>
            </w:r>
            <w:proofErr w:type="spellEnd"/>
          </w:p>
        </w:tc>
        <w:tc>
          <w:tcPr>
            <w:tcW w:w="2407" w:type="dxa"/>
          </w:tcPr>
          <w:p w14:paraId="4262DC6C" w14:textId="09663022" w:rsidR="00AC7FD4" w:rsidRPr="00BB06CB" w:rsidRDefault="00AA5810" w:rsidP="00AA5810">
            <w:pPr>
              <w:pStyle w:val="Standard"/>
              <w:jc w:val="center"/>
              <w:rPr>
                <w:rFonts w:asciiTheme="majorHAnsi" w:hAnsiTheme="majorHAnsi"/>
              </w:rPr>
            </w:pPr>
            <w:r>
              <w:rPr>
                <w:rFonts w:asciiTheme="majorHAnsi" w:hAnsiTheme="majorHAnsi"/>
              </w:rPr>
              <w:t>VARCHAR(255)</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2EB7AD" w:rsidR="00AC7FD4" w:rsidRPr="00BB06CB" w:rsidRDefault="00AA5810" w:rsidP="00AC7FD4">
            <w:pPr>
              <w:pStyle w:val="Standard"/>
              <w:jc w:val="center"/>
              <w:rPr>
                <w:rFonts w:asciiTheme="majorHAnsi" w:hAnsiTheme="majorHAnsi"/>
              </w:rPr>
            </w:pPr>
            <w:r>
              <w:rPr>
                <w:rFonts w:asciiTheme="majorHAnsi" w:hAnsiTheme="majorHAnsi"/>
              </w:rPr>
              <w:t>FOREIGN KEY</w:t>
            </w: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NumeroCarta</w:t>
            </w:r>
            <w:proofErr w:type="spellEnd"/>
          </w:p>
        </w:tc>
        <w:tc>
          <w:tcPr>
            <w:tcW w:w="2407" w:type="dxa"/>
          </w:tcPr>
          <w:p w14:paraId="0135DB98" w14:textId="5C79F683" w:rsidR="00AC7FD4" w:rsidRPr="00BB06CB" w:rsidRDefault="00AC7FD4" w:rsidP="00AC7FD4">
            <w:pPr>
              <w:pStyle w:val="Standard"/>
              <w:jc w:val="center"/>
              <w:rPr>
                <w:rFonts w:asciiTheme="majorHAnsi" w:hAnsiTheme="majorHAnsi"/>
              </w:rPr>
            </w:pPr>
            <w:r w:rsidRPr="00BB06CB">
              <w:rPr>
                <w:rFonts w:asciiTheme="majorHAnsi" w:hAnsiTheme="majorHAnsi"/>
              </w:rPr>
              <w:t>VARCHAR(16)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MeseScadenza</w:t>
            </w:r>
            <w:proofErr w:type="spellEnd"/>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AnnoScadenza</w:t>
            </w:r>
            <w:proofErr w:type="spellEnd"/>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NomeIntestatario</w:t>
            </w:r>
            <w:proofErr w:type="spellEnd"/>
          </w:p>
        </w:tc>
        <w:tc>
          <w:tcPr>
            <w:tcW w:w="2407" w:type="dxa"/>
          </w:tcPr>
          <w:p w14:paraId="131A1210" w14:textId="425649B6" w:rsidR="00AC7FD4" w:rsidRPr="00BB06CB" w:rsidRDefault="00AC7FD4" w:rsidP="00AC7FD4">
            <w:pPr>
              <w:pStyle w:val="Standard"/>
              <w:jc w:val="center"/>
              <w:rPr>
                <w:rFonts w:asciiTheme="majorHAnsi" w:hAnsiTheme="majorHAnsi"/>
              </w:rPr>
            </w:pPr>
            <w:r w:rsidRPr="00BB06CB">
              <w:rPr>
                <w:rFonts w:asciiTheme="majorHAnsi" w:hAnsiTheme="majorHAnsi"/>
              </w:rPr>
              <w:t>VARCHAR(50)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77777777" w:rsidR="00AC7FD4" w:rsidRPr="00BB06CB" w:rsidRDefault="00AC7FD4" w:rsidP="001B21C3">
      <w:pPr>
        <w:rPr>
          <w:rStyle w:val="Carpredefinitoparagrafo1"/>
          <w:rFonts w:asciiTheme="majorHAnsi" w:hAnsiTheme="majorHAnsi"/>
          <w:b/>
          <w:sz w:val="22"/>
          <w:szCs w:val="22"/>
          <w:lang w:val="it-IT"/>
        </w:rPr>
      </w:pPr>
    </w:p>
    <w:p w14:paraId="4C24B3B8" w14:textId="52611D04"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2.4.5 </w:t>
      </w:r>
      <w:r w:rsidR="00DC6DA8" w:rsidRPr="00BB06CB">
        <w:rPr>
          <w:rStyle w:val="Carpredefinitoparagrafo1"/>
          <w:rFonts w:asciiTheme="majorHAnsi" w:hAnsiTheme="majorHAnsi"/>
          <w:b/>
          <w:sz w:val="22"/>
          <w:szCs w:val="22"/>
          <w:lang w:val="it-IT"/>
        </w:rPr>
        <w:t xml:space="preserve">Lezione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lastRenderedPageBreak/>
              <w:t>CorsoIdCo</w:t>
            </w:r>
            <w:proofErr w:type="spellEnd"/>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Visualizzazioni</w:t>
            </w:r>
            <w:proofErr w:type="spellEnd"/>
          </w:p>
        </w:tc>
        <w:tc>
          <w:tcPr>
            <w:tcW w:w="2407" w:type="dxa"/>
          </w:tcPr>
          <w:p w14:paraId="1C5583B7" w14:textId="0A6678B5" w:rsidR="00AC7FD4" w:rsidRPr="00BB06CB" w:rsidRDefault="00AC7FD4" w:rsidP="00AC7FD4">
            <w:pPr>
              <w:pStyle w:val="Standard"/>
              <w:jc w:val="center"/>
              <w:rPr>
                <w:rFonts w:asciiTheme="majorHAnsi" w:hAnsiTheme="majorHAnsi"/>
              </w:rPr>
            </w:pPr>
            <w:r w:rsidRPr="00BB06CB">
              <w:rPr>
                <w:rFonts w:asciiTheme="majorHAnsi" w:hAnsiTheme="majorHAnsi"/>
              </w:rPr>
              <w:t>INTEGER(32)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NumeroLezione</w:t>
            </w:r>
            <w:proofErr w:type="spellEnd"/>
          </w:p>
        </w:tc>
        <w:tc>
          <w:tcPr>
            <w:tcW w:w="2407" w:type="dxa"/>
          </w:tcPr>
          <w:p w14:paraId="25A04C13" w14:textId="6FBE8825"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1519D7C0" w:rsidR="00AC7FD4" w:rsidRPr="00BB06CB" w:rsidRDefault="00AC7FD4" w:rsidP="00AC7FD4">
            <w:pPr>
              <w:pStyle w:val="Standard"/>
              <w:snapToGrid w:val="0"/>
              <w:jc w:val="center"/>
              <w:rPr>
                <w:rFonts w:asciiTheme="majorHAnsi" w:hAnsiTheme="majorHAnsi"/>
              </w:rPr>
            </w:pPr>
          </w:p>
        </w:tc>
      </w:tr>
      <w:tr w:rsidR="009B45EE" w:rsidRPr="00BB06CB" w14:paraId="0BF1BE86" w14:textId="77777777" w:rsidTr="00AC7FD4">
        <w:trPr>
          <w:trHeight w:val="65"/>
        </w:trPr>
        <w:tc>
          <w:tcPr>
            <w:tcW w:w="2407" w:type="dxa"/>
          </w:tcPr>
          <w:p w14:paraId="20FFED1A" w14:textId="2584E08F" w:rsidR="009B45EE" w:rsidRPr="00BB06CB" w:rsidRDefault="009B45EE" w:rsidP="00AC7FD4">
            <w:pPr>
              <w:pStyle w:val="Standard"/>
              <w:jc w:val="center"/>
              <w:rPr>
                <w:rFonts w:asciiTheme="majorHAnsi" w:hAnsiTheme="majorHAnsi"/>
              </w:rPr>
            </w:pPr>
            <w:proofErr w:type="spellStart"/>
            <w:r>
              <w:rPr>
                <w:rFonts w:asciiTheme="majorHAnsi" w:hAnsiTheme="majorHAnsi"/>
              </w:rPr>
              <w:t>IdLezione</w:t>
            </w:r>
            <w:proofErr w:type="spellEnd"/>
          </w:p>
        </w:tc>
        <w:tc>
          <w:tcPr>
            <w:tcW w:w="2407" w:type="dxa"/>
          </w:tcPr>
          <w:p w14:paraId="1537AF74" w14:textId="62A5F661" w:rsidR="009B45EE" w:rsidRPr="00BB06CB" w:rsidRDefault="009B45EE" w:rsidP="00AC7FD4">
            <w:pPr>
              <w:pStyle w:val="Standard"/>
              <w:jc w:val="center"/>
              <w:rPr>
                <w:rFonts w:asciiTheme="majorHAnsi" w:hAnsiTheme="majorHAnsi"/>
              </w:rPr>
            </w:pPr>
            <w:r>
              <w:rPr>
                <w:rFonts w:asciiTheme="majorHAnsi" w:hAnsiTheme="majorHAnsi"/>
              </w:rPr>
              <w:t>Integer(10)</w:t>
            </w:r>
          </w:p>
        </w:tc>
        <w:tc>
          <w:tcPr>
            <w:tcW w:w="2836" w:type="dxa"/>
          </w:tcPr>
          <w:p w14:paraId="1452A0AD" w14:textId="0550AF3A" w:rsidR="009B45EE" w:rsidRPr="00BB06CB" w:rsidRDefault="009B45EE" w:rsidP="00AC7FD4">
            <w:pPr>
              <w:pStyle w:val="Standard"/>
              <w:jc w:val="center"/>
              <w:rPr>
                <w:rFonts w:asciiTheme="majorHAnsi" w:hAnsiTheme="majorHAnsi"/>
              </w:rPr>
            </w:pPr>
            <w:r>
              <w:rPr>
                <w:rFonts w:asciiTheme="majorHAnsi" w:hAnsiTheme="majorHAnsi"/>
              </w:rPr>
              <w:t>NOT NULL</w:t>
            </w:r>
          </w:p>
        </w:tc>
        <w:tc>
          <w:tcPr>
            <w:tcW w:w="2112" w:type="dxa"/>
          </w:tcPr>
          <w:p w14:paraId="40EAD4C7" w14:textId="05CDAEBD" w:rsidR="009B45EE" w:rsidRPr="00BB06CB" w:rsidRDefault="009B45EE" w:rsidP="00AC7FD4">
            <w:pPr>
              <w:pStyle w:val="Standard"/>
              <w:snapToGrid w:val="0"/>
              <w:jc w:val="center"/>
              <w:rPr>
                <w:rFonts w:asciiTheme="majorHAnsi" w:hAnsiTheme="majorHAnsi"/>
              </w:rPr>
            </w:pPr>
            <w:r>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t xml:space="preserve">2.4.6 </w:t>
      </w:r>
      <w:r w:rsidR="00DC6DA8" w:rsidRPr="00BB06CB">
        <w:rPr>
          <w:rStyle w:val="Carpredefinitoparagrafo1"/>
          <w:rFonts w:asciiTheme="majorHAnsi" w:hAnsiTheme="majorHAnsi"/>
          <w:b/>
          <w:sz w:val="22"/>
          <w:szCs w:val="22"/>
          <w:lang w:val="it-IT"/>
        </w:rPr>
        <w:t>Commento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IdCommento</w:t>
            </w:r>
            <w:proofErr w:type="spellEnd"/>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Testo</w:t>
            </w:r>
            <w:proofErr w:type="spellEnd"/>
          </w:p>
        </w:tc>
        <w:tc>
          <w:tcPr>
            <w:tcW w:w="2407" w:type="dxa"/>
          </w:tcPr>
          <w:p w14:paraId="693B6997" w14:textId="3E427980"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38E6A3FF" w14:textId="70F4A0FC"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0DCE1AC0" w:rsidR="00EF7217" w:rsidRPr="00BB06CB" w:rsidRDefault="009B45EE" w:rsidP="00AC7FD4">
            <w:pPr>
              <w:pStyle w:val="Standard"/>
              <w:jc w:val="center"/>
              <w:rPr>
                <w:rFonts w:asciiTheme="majorHAnsi" w:hAnsiTheme="majorHAnsi"/>
              </w:rPr>
            </w:pPr>
            <w:proofErr w:type="spellStart"/>
            <w:r>
              <w:rPr>
                <w:rFonts w:asciiTheme="majorHAnsi" w:hAnsiTheme="majorHAnsi"/>
              </w:rPr>
              <w:t>lezioneIdLezione</w:t>
            </w:r>
            <w:proofErr w:type="spellEnd"/>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5D163136"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BB06CB" w:rsidRDefault="00712790" w:rsidP="001B21C3">
      <w:pPr>
        <w:rPr>
          <w:rStyle w:val="Carpredefinitoparagrafo1"/>
          <w:rFonts w:asciiTheme="majorHAnsi" w:hAnsiTheme="majorHAnsi"/>
          <w:b/>
          <w:sz w:val="24"/>
          <w:szCs w:val="24"/>
          <w:lang w:val="it-IT"/>
        </w:rPr>
      </w:pPr>
      <w:r w:rsidRPr="00BB06CB">
        <w:rPr>
          <w:rStyle w:val="Carpredefinitoparagrafo1"/>
          <w:rFonts w:asciiTheme="majorHAnsi" w:hAnsiTheme="majorHAnsi"/>
          <w:b/>
          <w:sz w:val="24"/>
          <w:szCs w:val="24"/>
          <w:lang w:val="it-IT"/>
        </w:rPr>
        <w:t>2</w:t>
      </w:r>
      <w:r w:rsidR="001B21C3" w:rsidRPr="00BB06CB">
        <w:rPr>
          <w:rStyle w:val="Carpredefinitoparagrafo1"/>
          <w:rFonts w:asciiTheme="majorHAnsi" w:hAnsiTheme="majorHAnsi"/>
          <w:b/>
          <w:sz w:val="24"/>
          <w:szCs w:val="24"/>
          <w:lang w:val="it-IT"/>
        </w:rPr>
        <w:t>.5 Controllo degli accessi e sicurezza</w:t>
      </w:r>
    </w:p>
    <w:p w14:paraId="313FC76B" w14:textId="3D4DD9F1"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w:t>
      </w:r>
      <w:r w:rsidR="008D4EC7">
        <w:rPr>
          <w:rFonts w:asciiTheme="majorHAnsi" w:eastAsia="Lucida Sans Unicode" w:hAnsiTheme="majorHAnsi"/>
          <w:color w:val="4C483D" w:themeColor="text2"/>
          <w:sz w:val="20"/>
          <w:lang w:val="it-IT" w:bidi="ar-SA"/>
        </w:rPr>
        <w:t>, sono escluse le operazioni che non verranno implementate in questa versione del software, quali sistema di gestione delle e-mail e dei pagamenti dei corsi</w:t>
      </w:r>
      <w:r w:rsidRPr="00BB06CB">
        <w:rPr>
          <w:rFonts w:asciiTheme="majorHAnsi" w:eastAsia="Lucida Sans Unicode" w:hAnsiTheme="majorHAnsi"/>
          <w:color w:val="4C483D" w:themeColor="text2"/>
          <w:sz w:val="20"/>
          <w:lang w:val="it-IT" w:bidi="ar-SA"/>
        </w:rPr>
        <w:t>.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Attor</w:t>
            </w:r>
            <w:r w:rsidR="00712790" w:rsidRPr="00BB06CB">
              <w:rPr>
                <w:rFonts w:asciiTheme="majorHAnsi" w:hAnsiTheme="majorHAnsi"/>
                <w:b/>
                <w:bCs/>
                <w:color w:val="FFFFFF"/>
                <w:szCs w:val="24"/>
              </w:rPr>
              <w:t>i</w:t>
            </w:r>
            <w:proofErr w:type="spellEnd"/>
            <w:r w:rsidR="00712790" w:rsidRPr="00BB06CB">
              <w:rPr>
                <w:rFonts w:asciiTheme="majorHAnsi" w:hAnsiTheme="majorHAnsi"/>
                <w:b/>
                <w:bCs/>
                <w:color w:val="FFFFFF"/>
                <w:szCs w:val="24"/>
              </w:rPr>
              <w:t xml:space="preserve"> -</w:t>
            </w:r>
          </w:p>
          <w:p w14:paraId="73F95F48" w14:textId="5E87B0DD"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Supervisore</w:t>
            </w:r>
            <w:proofErr w:type="spellEnd"/>
          </w:p>
        </w:tc>
      </w:tr>
      <w:tr w:rsidR="001B21C3" w:rsidRPr="006C6B25"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BFB3FA3"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p w14:paraId="7855B2D9" w14:textId="495B78F5" w:rsidR="00712790" w:rsidRPr="008D4EC7" w:rsidRDefault="00712790" w:rsidP="00712790">
            <w:pPr>
              <w:pStyle w:val="Paragrafoelenco1"/>
              <w:spacing w:after="0"/>
              <w:ind w:left="0"/>
              <w:jc w:val="center"/>
              <w:rPr>
                <w:rFonts w:asciiTheme="majorHAnsi" w:hAnsiTheme="majorHAnsi"/>
                <w:sz w:val="20"/>
                <w:lang w:val="it-IT"/>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8D4EC7" w:rsidRDefault="00712790" w:rsidP="00712790">
            <w:pPr>
              <w:pStyle w:val="Paragrafoelenco1"/>
              <w:spacing w:after="0"/>
              <w:ind w:left="334"/>
              <w:jc w:val="center"/>
              <w:rPr>
                <w:rFonts w:asciiTheme="majorHAnsi" w:hAnsiTheme="majorHAnsi"/>
                <w:sz w:val="20"/>
                <w:lang w:val="it-IT"/>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2703FA9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w:t>
            </w:r>
            <w:r w:rsidR="008D4EC7">
              <w:rPr>
                <w:rFonts w:asciiTheme="majorHAnsi" w:hAnsiTheme="majorHAnsi"/>
                <w:sz w:val="20"/>
              </w:rPr>
              <w:t xml:space="preserve">info </w:t>
            </w:r>
            <w:proofErr w:type="spellStart"/>
            <w:r w:rsidR="008D4EC7">
              <w:rPr>
                <w:rFonts w:asciiTheme="majorHAnsi" w:hAnsiTheme="majorHAnsi"/>
                <w:sz w:val="20"/>
              </w:rPr>
              <w:t>personali</w:t>
            </w:r>
            <w:proofErr w:type="spellEnd"/>
            <w:r w:rsidR="008D4EC7">
              <w:rPr>
                <w:rFonts w:asciiTheme="majorHAnsi" w:hAnsiTheme="majorHAnsi"/>
                <w:sz w:val="20"/>
              </w:rPr>
              <w:t>.</w:t>
            </w:r>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505C3A4D"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8D4EC7" w:rsidRDefault="00712790" w:rsidP="00712790">
            <w:pPr>
              <w:pStyle w:val="Paragrafoelenco1"/>
              <w:spacing w:after="0"/>
              <w:ind w:left="334"/>
              <w:jc w:val="center"/>
              <w:rPr>
                <w:rFonts w:asciiTheme="majorHAnsi" w:hAnsiTheme="majorHAnsi"/>
                <w:sz w:val="20"/>
                <w:lang w:val="it-IT"/>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1017B447" w:rsidR="00712790" w:rsidRDefault="00712790" w:rsidP="00712790">
            <w:pPr>
              <w:pStyle w:val="Paragrafoelenco1"/>
              <w:spacing w:after="0"/>
              <w:ind w:left="334"/>
              <w:jc w:val="center"/>
              <w:rPr>
                <w:rFonts w:asciiTheme="majorHAnsi" w:hAnsiTheme="majorHAnsi"/>
                <w:sz w:val="20"/>
              </w:rPr>
            </w:pPr>
          </w:p>
          <w:p w14:paraId="786BB6D8" w14:textId="77777777" w:rsidR="008D4EC7" w:rsidRPr="00BB06CB" w:rsidRDefault="008D4EC7" w:rsidP="00712790">
            <w:pPr>
              <w:pStyle w:val="Paragrafoelenco1"/>
              <w:spacing w:after="0"/>
              <w:ind w:left="334"/>
              <w:jc w:val="center"/>
              <w:rPr>
                <w:rFonts w:asciiTheme="majorHAnsi" w:hAnsiTheme="majorHAnsi"/>
                <w:sz w:val="20"/>
              </w:rPr>
            </w:pPr>
          </w:p>
          <w:p w14:paraId="12ED1F94" w14:textId="47689C98" w:rsidR="008D4EC7" w:rsidRDefault="008D4EC7" w:rsidP="00BF34E4">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Visualizzare</w:t>
            </w:r>
            <w:proofErr w:type="spellEnd"/>
            <w:r>
              <w:rPr>
                <w:rFonts w:asciiTheme="majorHAnsi" w:hAnsiTheme="majorHAnsi"/>
                <w:sz w:val="20"/>
              </w:rPr>
              <w:t xml:space="preserve"> info </w:t>
            </w:r>
            <w:proofErr w:type="spellStart"/>
            <w:r>
              <w:rPr>
                <w:rFonts w:asciiTheme="majorHAnsi" w:hAnsiTheme="majorHAnsi"/>
                <w:sz w:val="20"/>
              </w:rPr>
              <w:t>personali</w:t>
            </w:r>
            <w:proofErr w:type="spellEnd"/>
          </w:p>
          <w:p w14:paraId="32F5BC27" w14:textId="77777777" w:rsidR="008D4EC7" w:rsidRDefault="008D4EC7" w:rsidP="008D4EC7">
            <w:pPr>
              <w:pStyle w:val="Paragrafoelenco1"/>
              <w:spacing w:after="0"/>
              <w:ind w:left="334"/>
              <w:rPr>
                <w:rFonts w:asciiTheme="majorHAnsi" w:hAnsiTheme="majorHAnsi"/>
                <w:sz w:val="20"/>
              </w:rPr>
            </w:pPr>
          </w:p>
          <w:p w14:paraId="645A6E95" w14:textId="7D356CD1"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Modifica</w:t>
            </w:r>
            <w:r w:rsidR="008D4EC7" w:rsidRPr="008D4EC7">
              <w:rPr>
                <w:rFonts w:asciiTheme="majorHAnsi" w:hAnsiTheme="majorHAnsi"/>
                <w:sz w:val="20"/>
                <w:lang w:val="it-IT"/>
              </w:rPr>
              <w:t xml:space="preserve"> e-mail o password.</w:t>
            </w:r>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8D4EC7" w:rsidRDefault="00712790" w:rsidP="00712790">
            <w:pPr>
              <w:pStyle w:val="Standard"/>
              <w:jc w:val="center"/>
              <w:rPr>
                <w:rFonts w:asciiTheme="majorHAnsi" w:hAnsiTheme="majorHAnsi"/>
                <w:b/>
                <w:bCs/>
                <w:color w:val="FFFFFF"/>
                <w:szCs w:val="24"/>
                <w:lang w:val="it-IT"/>
              </w:rPr>
            </w:pPr>
          </w:p>
          <w:p w14:paraId="21A32C9C" w14:textId="77777777" w:rsidR="00712790" w:rsidRPr="008D4EC7" w:rsidRDefault="00712790" w:rsidP="00712790">
            <w:pPr>
              <w:pStyle w:val="Standard"/>
              <w:jc w:val="center"/>
              <w:rPr>
                <w:rFonts w:asciiTheme="majorHAnsi" w:hAnsiTheme="majorHAnsi"/>
                <w:b/>
                <w:bCs/>
                <w:color w:val="FFFFFF"/>
                <w:szCs w:val="24"/>
                <w:lang w:val="it-IT"/>
              </w:rPr>
            </w:pPr>
          </w:p>
          <w:p w14:paraId="0B31A044" w14:textId="77777777" w:rsidR="00712790" w:rsidRPr="008D4EC7" w:rsidRDefault="00712790" w:rsidP="00712790">
            <w:pPr>
              <w:pStyle w:val="Standard"/>
              <w:jc w:val="center"/>
              <w:rPr>
                <w:rFonts w:asciiTheme="majorHAnsi" w:hAnsiTheme="majorHAnsi"/>
                <w:b/>
                <w:bCs/>
                <w:color w:val="FFFFFF"/>
                <w:szCs w:val="24"/>
                <w:lang w:val="it-IT"/>
              </w:rPr>
            </w:pPr>
          </w:p>
          <w:p w14:paraId="53672A07" w14:textId="0BF32DD3"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5C910BDB"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Visionare</w:t>
            </w:r>
            <w:proofErr w:type="spellEnd"/>
            <w:r w:rsidRPr="00BB06CB">
              <w:rPr>
                <w:rFonts w:asciiTheme="majorHAnsi" w:hAnsiTheme="majorHAnsi"/>
                <w:sz w:val="20"/>
              </w:rPr>
              <w:t xml:space="preserve"> </w:t>
            </w:r>
            <w:proofErr w:type="spellStart"/>
            <w:r w:rsidRPr="00BB06CB">
              <w:rPr>
                <w:rFonts w:asciiTheme="majorHAnsi" w:hAnsiTheme="majorHAnsi"/>
                <w:sz w:val="20"/>
              </w:rPr>
              <w:t>cors</w:t>
            </w:r>
            <w:r w:rsidR="008D4EC7">
              <w:rPr>
                <w:rFonts w:asciiTheme="majorHAnsi" w:hAnsiTheme="majorHAnsi"/>
                <w:sz w:val="20"/>
              </w:rPr>
              <w:t>i</w:t>
            </w:r>
            <w:proofErr w:type="spellEnd"/>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Iscriversi</w:t>
            </w:r>
            <w:proofErr w:type="spellEnd"/>
            <w:r w:rsidRPr="00BB06CB">
              <w:rPr>
                <w:rFonts w:asciiTheme="majorHAnsi" w:hAnsiTheme="majorHAnsi"/>
                <w:sz w:val="20"/>
              </w:rPr>
              <w:t xml:space="preserve"> ad un </w:t>
            </w:r>
            <w:proofErr w:type="spellStart"/>
            <w:r w:rsidRPr="00BB06CB">
              <w:rPr>
                <w:rFonts w:asciiTheme="majorHAnsi" w:hAnsiTheme="maj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Creare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Verificare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103D52EC" w:rsidR="001B21C3"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1BA2D152" w14:textId="77777777" w:rsidR="008D4EC7" w:rsidRPr="00BB06CB" w:rsidRDefault="008D4EC7" w:rsidP="008D4EC7">
            <w:pPr>
              <w:pStyle w:val="Paragrafoelenco1"/>
              <w:spacing w:after="0"/>
              <w:ind w:left="334"/>
              <w:rPr>
                <w:rFonts w:asciiTheme="majorHAnsi" w:hAnsiTheme="majorHAnsi"/>
                <w:sz w:val="20"/>
              </w:rPr>
            </w:pPr>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commento</w:t>
            </w:r>
            <w:proofErr w:type="spellEnd"/>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659CCD"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8D4EC7">
              <w:rPr>
                <w:rFonts w:asciiTheme="majorHAnsi" w:hAnsiTheme="majorHAnsi"/>
                <w:sz w:val="20"/>
              </w:rPr>
              <w:t>o</w:t>
            </w:r>
            <w:proofErr w:type="spellEnd"/>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2EEF621C"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4B3CC1">
              <w:rPr>
                <w:rFonts w:asciiTheme="majorHAnsi" w:hAnsiTheme="majorHAnsi"/>
                <w:sz w:val="20"/>
              </w:rPr>
              <w:t>o</w:t>
            </w:r>
            <w:proofErr w:type="spellEnd"/>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0A85863" w14:textId="69DCE5B2" w:rsidR="004B3CC1" w:rsidRDefault="003E31D3" w:rsidP="008D4EC7">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004B3CC1">
              <w:rPr>
                <w:rFonts w:asciiTheme="majorHAnsi" w:hAnsiTheme="majorHAnsi"/>
                <w:sz w:val="20"/>
              </w:rPr>
              <w:t>comment</w:t>
            </w:r>
            <w:r w:rsidR="008D4EC7">
              <w:rPr>
                <w:rFonts w:asciiTheme="majorHAnsi" w:hAnsiTheme="majorHAnsi"/>
                <w:sz w:val="20"/>
              </w:rPr>
              <w:t>o</w:t>
            </w:r>
            <w:proofErr w:type="spellEnd"/>
          </w:p>
          <w:p w14:paraId="5A64C48A" w14:textId="52B31C66" w:rsidR="008D4EC7" w:rsidRPr="008D4EC7" w:rsidRDefault="008D4EC7" w:rsidP="008D4EC7">
            <w:pPr>
              <w:pStyle w:val="Paragrafoelenco1"/>
              <w:spacing w:after="0"/>
              <w:ind w:left="0"/>
              <w:rPr>
                <w:rFonts w:asciiTheme="majorHAnsi" w:hAnsiTheme="majorHAnsi"/>
                <w:sz w:val="20"/>
              </w:rPr>
            </w:pPr>
          </w:p>
          <w:p w14:paraId="5A7AA133" w14:textId="5C25E5B1" w:rsidR="008D4EC7" w:rsidRDefault="008D4EC7" w:rsidP="008D4EC7">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Ordinare</w:t>
            </w:r>
            <w:proofErr w:type="spellEnd"/>
            <w:r>
              <w:rPr>
                <w:rFonts w:asciiTheme="majorHAnsi" w:hAnsiTheme="majorHAnsi"/>
                <w:sz w:val="20"/>
              </w:rPr>
              <w:t xml:space="preserve"> le </w:t>
            </w:r>
            <w:proofErr w:type="spellStart"/>
            <w:r>
              <w:rPr>
                <w:rFonts w:asciiTheme="majorHAnsi" w:hAnsiTheme="majorHAnsi"/>
                <w:sz w:val="20"/>
              </w:rPr>
              <w:t>lezioni</w:t>
            </w:r>
            <w:proofErr w:type="spellEnd"/>
          </w:p>
          <w:p w14:paraId="34E99F61" w14:textId="77777777" w:rsidR="008D4EC7" w:rsidRPr="008D4EC7" w:rsidRDefault="008D4EC7" w:rsidP="008D4EC7">
            <w:pPr>
              <w:pStyle w:val="Paragrafoelenco1"/>
              <w:spacing w:after="0"/>
              <w:ind w:left="0"/>
              <w:rPr>
                <w:rFonts w:asciiTheme="majorHAnsi" w:hAnsiTheme="majorHAnsi"/>
                <w:sz w:val="20"/>
              </w:rPr>
            </w:pPr>
          </w:p>
          <w:p w14:paraId="5AA080D0" w14:textId="350EDB99" w:rsidR="008D4EC7" w:rsidRDefault="008D4EC7" w:rsidP="003E31D3">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Modificare</w:t>
            </w:r>
            <w:proofErr w:type="spellEnd"/>
            <w:r>
              <w:rPr>
                <w:rFonts w:asciiTheme="majorHAnsi" w:hAnsiTheme="majorHAnsi"/>
                <w:sz w:val="20"/>
              </w:rPr>
              <w:t xml:space="preserve"> una </w:t>
            </w:r>
            <w:proofErr w:type="spellStart"/>
            <w:r>
              <w:rPr>
                <w:rFonts w:asciiTheme="majorHAnsi" w:hAnsiTheme="majorHAnsi"/>
                <w:sz w:val="20"/>
              </w:rPr>
              <w:t>lezione</w:t>
            </w:r>
            <w:proofErr w:type="spellEnd"/>
          </w:p>
          <w:p w14:paraId="338C0D27" w14:textId="46FB929C" w:rsidR="008D4EC7" w:rsidRDefault="008D4EC7" w:rsidP="008D4EC7">
            <w:pPr>
              <w:pStyle w:val="Paragrafoelenco1"/>
              <w:spacing w:after="0"/>
              <w:ind w:left="0"/>
              <w:rPr>
                <w:rFonts w:asciiTheme="majorHAnsi" w:hAnsiTheme="majorHAnsi"/>
                <w:sz w:val="20"/>
              </w:rPr>
            </w:pPr>
          </w:p>
          <w:p w14:paraId="3C343560" w14:textId="77777777" w:rsidR="008D4EC7" w:rsidRPr="00BB06CB" w:rsidRDefault="008D4EC7" w:rsidP="008D4EC7">
            <w:pPr>
              <w:pStyle w:val="Paragrafoelenco1"/>
              <w:spacing w:after="0"/>
              <w:ind w:left="0"/>
              <w:rPr>
                <w:rFonts w:asciiTheme="majorHAnsi" w:hAnsiTheme="majorHAnsi"/>
                <w:sz w:val="20"/>
              </w:rPr>
            </w:pPr>
          </w:p>
          <w:p w14:paraId="3F8CA170" w14:textId="309399FC" w:rsidR="003E31D3" w:rsidRDefault="003E31D3" w:rsidP="004B3CC1">
            <w:pPr>
              <w:pStyle w:val="Paragrafoelenco1"/>
              <w:spacing w:after="0"/>
              <w:jc w:val="center"/>
              <w:rPr>
                <w:rFonts w:asciiTheme="majorHAnsi" w:hAnsiTheme="majorHAnsi"/>
                <w:sz w:val="20"/>
              </w:rPr>
            </w:pPr>
          </w:p>
          <w:p w14:paraId="22C12EF7" w14:textId="4AA4B01C" w:rsidR="00712790" w:rsidRPr="00BB06CB" w:rsidRDefault="00712790" w:rsidP="004B3CC1">
            <w:pPr>
              <w:spacing w:after="0" w:line="240" w:lineRule="auto"/>
              <w:rPr>
                <w:rFonts w:asciiTheme="majorHAnsi" w:hAnsiTheme="majorHAnsi"/>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B70B7D5" w14:textId="77777777" w:rsidR="00712790" w:rsidRDefault="00712790" w:rsidP="00712790">
            <w:pPr>
              <w:pStyle w:val="Paragrafoelenco1"/>
              <w:spacing w:after="0"/>
              <w:jc w:val="center"/>
              <w:rPr>
                <w:rFonts w:asciiTheme="majorHAnsi" w:hAnsiTheme="majorHAnsi"/>
              </w:rPr>
            </w:pPr>
          </w:p>
          <w:p w14:paraId="48FDB611" w14:textId="3EDF22D5" w:rsidR="008D4EC7" w:rsidRPr="00BB06CB" w:rsidRDefault="008D4EC7" w:rsidP="008D4EC7">
            <w:pPr>
              <w:pStyle w:val="Paragrafoelenco1"/>
              <w:spacing w:after="0"/>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712790">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2.6 Controllo Globale del software</w:t>
      </w:r>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1038596B"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flusso di controllo globale è la sequenza di azioni nel sistema. Il sistema ha un flusso guidato di eventi; le funzionalità </w:t>
      </w:r>
      <w:proofErr w:type="spellStart"/>
      <w:r w:rsidRPr="00BB06CB">
        <w:rPr>
          <w:rFonts w:asciiTheme="majorHAnsi" w:hAnsiTheme="majorHAnsi"/>
          <w:color w:val="4C483D" w:themeColor="text2"/>
          <w:sz w:val="20"/>
          <w:lang w:val="it-IT"/>
        </w:rPr>
        <w:t>richiedonoun’interazione</w:t>
      </w:r>
      <w:proofErr w:type="spellEnd"/>
      <w:r w:rsidRPr="00BB06CB">
        <w:rPr>
          <w:rFonts w:asciiTheme="majorHAnsi" w:hAnsiTheme="majorHAnsi"/>
          <w:color w:val="4C483D" w:themeColor="text2"/>
          <w:sz w:val="20"/>
          <w:lang w:val="it-IT"/>
        </w:rPr>
        <w:t xml:space="preserve"> continua da parte dell’utente; per questo motivo, il controllo del flusso globale che utilizziamo è di tipo </w:t>
      </w:r>
      <w:r w:rsidR="00AA5810">
        <w:rPr>
          <w:rFonts w:asciiTheme="majorHAnsi" w:hAnsiTheme="majorHAnsi"/>
          <w:color w:val="4C483D" w:themeColor="text2"/>
          <w:sz w:val="20"/>
          <w:lang w:val="it-IT"/>
        </w:rPr>
        <w:t>procedure-</w:t>
      </w:r>
      <w:proofErr w:type="spellStart"/>
      <w:r w:rsidR="00AA5810">
        <w:rPr>
          <w:rFonts w:asciiTheme="majorHAnsi" w:hAnsiTheme="majorHAnsi"/>
          <w:color w:val="4C483D" w:themeColor="text2"/>
          <w:sz w:val="20"/>
          <w:lang w:val="it-IT"/>
        </w:rPr>
        <w:t>driven</w:t>
      </w:r>
      <w:proofErr w:type="spellEnd"/>
      <w:r w:rsidRPr="00BB06CB">
        <w:rPr>
          <w:rFonts w:asciiTheme="majorHAnsi" w:hAnsiTheme="majorHAnsi"/>
          <w:color w:val="4C483D" w:themeColor="text2"/>
          <w:sz w:val="20"/>
          <w:lang w:val="it-IT"/>
        </w:rPr>
        <w:t>.</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5CAD10AE" w14:textId="16685ED2" w:rsidR="008C5A37" w:rsidRPr="00BB06CB" w:rsidRDefault="00E4723B"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2</w:t>
      </w:r>
      <w:r w:rsidR="008C5A37" w:rsidRPr="00BB06CB">
        <w:rPr>
          <w:rFonts w:asciiTheme="majorHAnsi" w:eastAsia="MS Gothic" w:hAnsiTheme="majorHAnsi" w:cs="Calibri"/>
          <w:b/>
          <w:bCs/>
          <w:color w:val="4C483D" w:themeColor="text2"/>
          <w:szCs w:val="24"/>
          <w:lang w:val="it-IT" w:bidi="ar-SA"/>
        </w:rPr>
        <w:t xml:space="preserve">.7 Condizione di </w:t>
      </w:r>
      <w:proofErr w:type="spellStart"/>
      <w:r w:rsidR="008C5A37" w:rsidRPr="00BB06CB">
        <w:rPr>
          <w:rFonts w:asciiTheme="majorHAnsi" w:eastAsia="MS Gothic" w:hAnsiTheme="majorHAnsi" w:cs="Calibri"/>
          <w:b/>
          <w:bCs/>
          <w:color w:val="4C483D" w:themeColor="text2"/>
          <w:szCs w:val="24"/>
          <w:lang w:val="it-IT" w:bidi="ar-SA"/>
        </w:rPr>
        <w:t>boundary</w:t>
      </w:r>
      <w:proofErr w:type="spellEnd"/>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8C5A37">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[UC1] UC_STARTUP</w:t>
      </w:r>
    </w:p>
    <w:p w14:paraId="60675BE5" w14:textId="5BDD9AEF" w:rsidR="001B21C3" w:rsidRPr="00BB06CB" w:rsidRDefault="001B21C3" w:rsidP="00A26B33">
      <w:pPr>
        <w:rPr>
          <w:rFonts w:asciiTheme="majorHAnsi" w:hAnsiTheme="majorHAnsi"/>
          <w:b/>
          <w:sz w:val="24"/>
          <w:szCs w:val="24"/>
          <w:lang w:val="it-IT"/>
        </w:rPr>
      </w:pPr>
      <w:bookmarkStart w:id="6" w:name="_GoBack"/>
      <w:bookmarkEnd w:id="6"/>
    </w:p>
    <w:tbl>
      <w:tblPr>
        <w:tblStyle w:val="Grigliatabella"/>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6C6B25"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6C6B25"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6C6B25"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w:t>
                  </w:r>
                  <w:r w:rsidR="00302A89" w:rsidRPr="00BB06CB">
                    <w:rPr>
                      <w:rFonts w:asciiTheme="majorHAnsi" w:hAnsiTheme="majorHAnsi"/>
                      <w:b/>
                      <w:sz w:val="22"/>
                      <w:szCs w:val="22"/>
                      <w:lang w:val="it-IT"/>
                    </w:rPr>
                    <w:lastRenderedPageBreak/>
                    <w:t>“Avvia”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lastRenderedPageBreak/>
                    <w:t xml:space="preserve">Il sistema si avvia e attiva i servizi </w:t>
                  </w:r>
                  <w:r w:rsidR="00302A89" w:rsidRPr="00BB06CB">
                    <w:rPr>
                      <w:rFonts w:asciiTheme="majorHAnsi" w:hAnsiTheme="majorHAnsi"/>
                      <w:b/>
                      <w:sz w:val="22"/>
                      <w:szCs w:val="22"/>
                      <w:lang w:val="it-IT"/>
                    </w:rPr>
                    <w:t xml:space="preserve">in remoto andando 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6C6B25"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lastRenderedPageBreak/>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riceverà una notifica di errore.</w:t>
            </w:r>
          </w:p>
        </w:tc>
      </w:tr>
    </w:tbl>
    <w:p w14:paraId="06AEC9DF" w14:textId="6413D168"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A26B33">
      <w:pPr>
        <w:rPr>
          <w:rFonts w:asciiTheme="majorHAnsi" w:hAnsiTheme="majorHAnsi"/>
          <w:b/>
          <w:sz w:val="24"/>
          <w:szCs w:val="24"/>
          <w:lang w:val="it-IT"/>
        </w:rPr>
      </w:pPr>
      <w:r w:rsidRPr="00BB06CB">
        <w:rPr>
          <w:rFonts w:asciiTheme="majorHAnsi" w:hAnsiTheme="majorHAnsi"/>
          <w:b/>
          <w:sz w:val="24"/>
          <w:szCs w:val="24"/>
          <w:lang w:val="it-IT"/>
        </w:rPr>
        <w:t>[UC2] UC_SHUTDOWN</w:t>
      </w:r>
    </w:p>
    <w:tbl>
      <w:tblPr>
        <w:tblStyle w:val="Grigliatabella"/>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proofErr w:type="spellStart"/>
            <w:r w:rsidRPr="00BB06CB">
              <w:rPr>
                <w:rFonts w:asciiTheme="majorHAnsi" w:hAnsiTheme="majorHAnsi"/>
                <w:b/>
                <w:sz w:val="22"/>
                <w:szCs w:val="22"/>
                <w:lang w:val="it-IT"/>
              </w:rPr>
              <w:t>Shutdown</w:t>
            </w:r>
            <w:proofErr w:type="spellEnd"/>
            <w:r w:rsidRPr="00BB06CB">
              <w:rPr>
                <w:rFonts w:asciiTheme="majorHAnsi" w:hAnsiTheme="majorHAnsi"/>
                <w:b/>
                <w:sz w:val="22"/>
                <w:szCs w:val="22"/>
                <w:lang w:val="it-IT"/>
              </w:rPr>
              <w:t xml:space="preserve">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6C6B25"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6C6B25"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6C6B25"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6C6B25"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 xml:space="preserve">i spegnimento, se si </w:t>
            </w:r>
            <w:r w:rsidR="00E4723B" w:rsidRPr="00BB06CB">
              <w:rPr>
                <w:rFonts w:asciiTheme="majorHAnsi" w:hAnsiTheme="majorHAnsi"/>
                <w:b/>
                <w:sz w:val="22"/>
                <w:szCs w:val="22"/>
                <w:lang w:val="it-IT"/>
              </w:rPr>
              <w:lastRenderedPageBreak/>
              <w:t>verifica un qualsiasi errore, questo viene notificato all’amministratore.</w:t>
            </w:r>
          </w:p>
        </w:tc>
      </w:tr>
    </w:tbl>
    <w:p w14:paraId="457142C6" w14:textId="7D7992A0"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E4723B">
      <w:pPr>
        <w:pStyle w:val="Standard"/>
        <w:rPr>
          <w:rStyle w:val="Carpredefinitoparagrafo1"/>
          <w:rFonts w:asciiTheme="majorHAnsi" w:hAnsiTheme="majorHAnsi"/>
          <w:b/>
          <w:bCs/>
          <w:color w:val="4C483D" w:themeColor="text2"/>
          <w:szCs w:val="24"/>
          <w:lang w:val="it-IT"/>
        </w:rPr>
      </w:pPr>
      <w:r w:rsidRPr="00BB06CB">
        <w:rPr>
          <w:rStyle w:val="Carpredefinitoparagrafo1"/>
          <w:rFonts w:asciiTheme="majorHAnsi" w:hAnsiTheme="majorHAnsi"/>
          <w:b/>
          <w:bCs/>
          <w:color w:val="4C483D" w:themeColor="text2"/>
          <w:szCs w:val="24"/>
          <w:lang w:val="it-IT"/>
        </w:rPr>
        <w:t>2.7.</w:t>
      </w:r>
      <w:r w:rsidR="00A22003" w:rsidRPr="00BB06CB">
        <w:rPr>
          <w:rStyle w:val="Carpredefinitoparagrafo1"/>
          <w:rFonts w:asciiTheme="majorHAnsi" w:hAnsiTheme="majorHAnsi"/>
          <w:b/>
          <w:bCs/>
          <w:color w:val="4C483D" w:themeColor="text2"/>
          <w:szCs w:val="24"/>
          <w:lang w:val="it-IT"/>
        </w:rPr>
        <w:t xml:space="preserve">1 </w:t>
      </w:r>
      <w:r w:rsidRPr="00BB06CB">
        <w:rPr>
          <w:rStyle w:val="Carpredefinitoparagrafo1"/>
          <w:rFonts w:asciiTheme="majorHAnsi" w:hAnsiTheme="majorHAnsi"/>
          <w:b/>
          <w:bCs/>
          <w:color w:val="4C483D" w:themeColor="text2"/>
          <w:szCs w:val="24"/>
          <w:lang w:val="it-IT"/>
        </w:rPr>
        <w:t>Fallimento</w:t>
      </w:r>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2253BB99" w14:textId="77777777" w:rsidR="00BB06CB" w:rsidRPr="004B3CC1" w:rsidRDefault="00BB06CB" w:rsidP="00BB06CB">
      <w:pPr>
        <w:pStyle w:val="Paragrafoelenco"/>
        <w:rPr>
          <w:rFonts w:asciiTheme="majorHAnsi" w:hAnsiTheme="majorHAnsi"/>
          <w:lang w:val="it-IT"/>
        </w:rPr>
      </w:pP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5E9AE678" w:rsidR="00E4723B" w:rsidRPr="00BB06CB" w:rsidRDefault="005841E7" w:rsidP="00BF34E4">
      <w:pPr>
        <w:pStyle w:val="Titolosommario"/>
        <w:numPr>
          <w:ilvl w:val="0"/>
          <w:numId w:val="8"/>
        </w:numPr>
        <w:rPr>
          <w:lang w:val="it-IT"/>
        </w:rPr>
      </w:pPr>
      <w:r w:rsidRPr="00BB06CB">
        <w:rPr>
          <w:lang w:val="it-IT"/>
        </w:rPr>
        <w:t>S</w:t>
      </w:r>
      <w:r w:rsidR="00E4723B" w:rsidRPr="00BB06CB">
        <w:rPr>
          <w:lang w:val="it-IT"/>
        </w:rPr>
        <w:t>ervizi de</w:t>
      </w:r>
      <w:r w:rsidR="00354DED" w:rsidRPr="00BB06CB">
        <w:rPr>
          <w:lang w:val="it-IT"/>
        </w:rPr>
        <w:t>i sottosistemi</w:t>
      </w:r>
    </w:p>
    <w:p w14:paraId="7527987E" w14:textId="221E8452"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r w:rsidR="00964E8E">
        <w:rPr>
          <w:rFonts w:asciiTheme="majorHAnsi" w:hAnsiTheme="majorHAnsi"/>
          <w:lang w:val="it-IT"/>
        </w:rPr>
        <w:t>, saranno presenti anche i sottosistemi che non verranno implementati per definire una visione completa del sistema desiderato.</w:t>
      </w:r>
    </w:p>
    <w:p w14:paraId="596420E5" w14:textId="25A8DCE5" w:rsidR="00E4723B" w:rsidRPr="00BB06CB" w:rsidRDefault="005841E7" w:rsidP="00E4723B">
      <w:pPr>
        <w:pStyle w:val="Standard"/>
        <w:rPr>
          <w:rFonts w:asciiTheme="majorHAnsi" w:eastAsia="MS Gothic" w:hAnsiTheme="majorHAnsi" w:cs="Calibri"/>
          <w:b/>
          <w:bCs/>
          <w:color w:val="4C483D" w:themeColor="text2"/>
          <w:szCs w:val="24"/>
          <w:lang w:val="it-IT" w:bidi="ar-SA"/>
        </w:rPr>
      </w:pPr>
      <w:r w:rsidRPr="00BB06CB">
        <w:rPr>
          <w:rFonts w:asciiTheme="majorHAnsi" w:eastAsia="MS Gothic" w:hAnsiTheme="majorHAnsi" w:cs="Calibri"/>
          <w:b/>
          <w:bCs/>
          <w:color w:val="4C483D" w:themeColor="text2"/>
          <w:szCs w:val="24"/>
          <w:lang w:val="it-IT" w:bidi="ar-SA"/>
        </w:rPr>
        <w:t>3</w:t>
      </w:r>
      <w:r w:rsidR="00E4723B" w:rsidRPr="00BB06CB">
        <w:rPr>
          <w:rFonts w:asciiTheme="majorHAnsi" w:eastAsia="MS Gothic" w:hAnsiTheme="majorHAnsi" w:cs="Calibri"/>
          <w:b/>
          <w:bCs/>
          <w:color w:val="4C483D" w:themeColor="text2"/>
          <w:szCs w:val="24"/>
          <w:lang w:val="it-IT" w:bidi="ar-SA"/>
        </w:rPr>
        <w:t>.1 Gestione corsi</w:t>
      </w:r>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Autenticazione</w:t>
            </w:r>
            <w:proofErr w:type="spellEnd"/>
          </w:p>
        </w:tc>
      </w:tr>
      <w:tr w:rsidR="00E4723B" w:rsidRPr="006C6B25"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Servizi</w:t>
            </w:r>
            <w:proofErr w:type="spellEnd"/>
            <w:r w:rsidRPr="00BB06CB">
              <w:rPr>
                <w:rFonts w:asciiTheme="majorHAnsi" w:hAnsiTheme="majorHAnsi"/>
                <w:b/>
                <w:bCs/>
                <w:color w:val="FFFFFF"/>
                <w:sz w:val="22"/>
                <w:szCs w:val="22"/>
              </w:rPr>
              <w:t xml:space="preserve"> </w:t>
            </w:r>
            <w:proofErr w:type="spellStart"/>
            <w:r w:rsidRPr="00BB06CB">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Descrizione</w:t>
            </w:r>
            <w:proofErr w:type="spellEnd"/>
          </w:p>
        </w:tc>
      </w:tr>
      <w:tr w:rsidR="00E4723B" w:rsidRPr="006C6B25"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Crea</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6C6B25"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6C6B25"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161E43B9" w:rsidR="00E4723B" w:rsidRPr="00BB06CB" w:rsidRDefault="008D4EC7" w:rsidP="005841E7">
            <w:pPr>
              <w:pStyle w:val="Standard"/>
              <w:jc w:val="center"/>
              <w:rPr>
                <w:rFonts w:asciiTheme="majorHAnsi" w:hAnsiTheme="majorHAnsi"/>
                <w:sz w:val="22"/>
                <w:szCs w:val="22"/>
              </w:rPr>
            </w:pPr>
            <w:proofErr w:type="spellStart"/>
            <w:r>
              <w:rPr>
                <w:rFonts w:asciiTheme="majorHAnsi" w:hAnsiTheme="majorHAnsi"/>
                <w:sz w:val="22"/>
                <w:szCs w:val="22"/>
              </w:rPr>
              <w:t>Convalida</w:t>
            </w:r>
            <w:proofErr w:type="spellEnd"/>
            <w:r w:rsidR="00E4723B" w:rsidRPr="00BB06CB">
              <w:rPr>
                <w:rFonts w:asciiTheme="majorHAnsi" w:hAnsiTheme="majorHAnsi"/>
                <w:sz w:val="22"/>
                <w:szCs w:val="22"/>
              </w:rPr>
              <w:t xml:space="preserve">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8D4EC7" w:rsidRPr="006C6B25" w14:paraId="7B43E97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C459A7C" w14:textId="77777777" w:rsidR="008D4EC7" w:rsidRDefault="008D4EC7" w:rsidP="005841E7">
            <w:pPr>
              <w:pStyle w:val="Standard"/>
              <w:jc w:val="center"/>
              <w:rPr>
                <w:rFonts w:asciiTheme="majorHAnsi" w:hAnsiTheme="majorHAnsi"/>
                <w:sz w:val="22"/>
                <w:szCs w:val="22"/>
                <w:lang w:val="it-IT"/>
              </w:rPr>
            </w:pPr>
          </w:p>
          <w:p w14:paraId="1D3F1EAA" w14:textId="77777777" w:rsidR="00964E8E" w:rsidRDefault="00964E8E" w:rsidP="005841E7">
            <w:pPr>
              <w:pStyle w:val="Standard"/>
              <w:jc w:val="center"/>
              <w:rPr>
                <w:rFonts w:asciiTheme="majorHAnsi" w:hAnsiTheme="majorHAnsi"/>
                <w:sz w:val="22"/>
                <w:szCs w:val="22"/>
                <w:lang w:val="it-IT"/>
              </w:rPr>
            </w:pPr>
          </w:p>
          <w:p w14:paraId="17C92EC5" w14:textId="77777777" w:rsidR="00964E8E" w:rsidRDefault="00964E8E" w:rsidP="005841E7">
            <w:pPr>
              <w:pStyle w:val="Standard"/>
              <w:jc w:val="center"/>
              <w:rPr>
                <w:rFonts w:asciiTheme="majorHAnsi" w:hAnsiTheme="majorHAnsi"/>
                <w:sz w:val="22"/>
                <w:szCs w:val="22"/>
                <w:lang w:val="it-IT"/>
              </w:rPr>
            </w:pPr>
          </w:p>
          <w:p w14:paraId="2951B88A" w14:textId="19882A3D" w:rsidR="008D4EC7" w:rsidRPr="00BB06CB"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Conferma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2F42E3" w14:textId="77777777" w:rsidR="008D4EC7" w:rsidRDefault="008D4EC7" w:rsidP="005841E7">
            <w:pPr>
              <w:pStyle w:val="Standard"/>
              <w:jc w:val="center"/>
              <w:rPr>
                <w:rFonts w:asciiTheme="majorHAnsi" w:hAnsiTheme="majorHAnsi"/>
                <w:sz w:val="22"/>
                <w:szCs w:val="22"/>
                <w:lang w:val="it-IT"/>
              </w:rPr>
            </w:pPr>
          </w:p>
          <w:p w14:paraId="202FE96F" w14:textId="77777777" w:rsidR="008D4EC7"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 xml:space="preserve">Questa funzionalità permette ad un Utente di confermare un corso in fase di creazione e passarlo alla fase di </w:t>
            </w:r>
            <w:proofErr w:type="spellStart"/>
            <w:r>
              <w:rPr>
                <w:rFonts w:asciiTheme="majorHAnsi" w:hAnsiTheme="majorHAnsi"/>
                <w:sz w:val="22"/>
                <w:szCs w:val="22"/>
                <w:lang w:val="it-IT"/>
              </w:rPr>
              <w:t>supervisionamento</w:t>
            </w:r>
            <w:proofErr w:type="spellEnd"/>
            <w:r>
              <w:rPr>
                <w:rFonts w:asciiTheme="majorHAnsi" w:hAnsiTheme="majorHAnsi"/>
                <w:sz w:val="22"/>
                <w:szCs w:val="22"/>
                <w:lang w:val="it-IT"/>
              </w:rPr>
              <w:t>.</w:t>
            </w:r>
          </w:p>
          <w:p w14:paraId="3F214AEB" w14:textId="7EC6802B" w:rsidR="008D4EC7" w:rsidRPr="00BB06CB" w:rsidRDefault="008D4EC7" w:rsidP="005841E7">
            <w:pPr>
              <w:pStyle w:val="Standard"/>
              <w:jc w:val="center"/>
              <w:rPr>
                <w:rFonts w:asciiTheme="majorHAnsi" w:hAnsiTheme="majorHAnsi"/>
                <w:sz w:val="22"/>
                <w:szCs w:val="22"/>
                <w:lang w:val="it-IT"/>
              </w:rPr>
            </w:pPr>
          </w:p>
        </w:tc>
      </w:tr>
      <w:tr w:rsidR="00E4723B" w:rsidRPr="006C6B25"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Visualizza</w:t>
            </w:r>
            <w:proofErr w:type="spellEnd"/>
            <w:r w:rsidRPr="00BB06CB">
              <w:rPr>
                <w:rFonts w:asciiTheme="majorHAnsi" w:hAnsiTheme="majorHAnsi"/>
                <w:sz w:val="22"/>
                <w:szCs w:val="22"/>
              </w:rPr>
              <w:t xml:space="preserve">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6C6B25"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6C6B25"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78A0B2A9" w14:textId="77777777" w:rsidR="00E4723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p w14:paraId="2899E74E" w14:textId="07C701E7" w:rsidR="00964E8E" w:rsidRPr="00BB06CB" w:rsidRDefault="00964E8E" w:rsidP="005841E7">
            <w:pPr>
              <w:pStyle w:val="Standard"/>
              <w:jc w:val="center"/>
              <w:rPr>
                <w:rFonts w:asciiTheme="majorHAnsi" w:hAnsiTheme="majorHAnsi"/>
                <w:sz w:val="22"/>
                <w:szCs w:val="22"/>
                <w:lang w:val="it-IT"/>
              </w:rPr>
            </w:pP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Servizi</w:t>
            </w:r>
            <w:proofErr w:type="spellEnd"/>
            <w:r w:rsidRPr="00BB06CB">
              <w:rPr>
                <w:rFonts w:asciiTheme="majorHAnsi" w:hAnsiTheme="majorHAnsi"/>
                <w:b/>
                <w:color w:val="FFFFFF"/>
                <w:sz w:val="22"/>
                <w:szCs w:val="22"/>
              </w:rPr>
              <w:t xml:space="preserve"> </w:t>
            </w:r>
            <w:proofErr w:type="spellStart"/>
            <w:r w:rsidRPr="00BB06CB">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6C6B25"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Pagamento</w:t>
            </w:r>
            <w:proofErr w:type="spellEnd"/>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6C6B25"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BB06CB" w:rsidRDefault="005841E7"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3.2 Gestione Lezioni:</w:t>
      </w:r>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6C6B25"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proofErr w:type="spellStart"/>
            <w:r w:rsidRPr="00BB06CB">
              <w:rPr>
                <w:rFonts w:asciiTheme="majorHAnsi" w:hAnsiTheme="majorHAnsi"/>
                <w:b/>
                <w:bCs/>
                <w:color w:val="4C483D" w:themeColor="text2"/>
                <w:sz w:val="22"/>
                <w:szCs w:val="22"/>
              </w:rPr>
              <w:t>Descrizione</w:t>
            </w:r>
            <w:proofErr w:type="spellEnd"/>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Servizi</w:t>
            </w:r>
            <w:proofErr w:type="spellEnd"/>
            <w:r w:rsidRPr="00BB06CB">
              <w:rPr>
                <w:rFonts w:asciiTheme="majorHAnsi" w:hAnsiTheme="majorHAnsi"/>
                <w:b/>
                <w:bCs/>
                <w:color w:val="FFFFFF" w:themeColor="background1"/>
              </w:rPr>
              <w:t xml:space="preserve"> </w:t>
            </w:r>
            <w:proofErr w:type="spellStart"/>
            <w:r w:rsidRPr="00BB06CB">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Descrizione</w:t>
            </w:r>
            <w:proofErr w:type="spellEnd"/>
          </w:p>
        </w:tc>
      </w:tr>
      <w:tr w:rsidR="005841E7" w:rsidRPr="006C6B25"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041D0A9" w14:textId="494A61A5" w:rsidR="005841E7" w:rsidRPr="00BB06CB" w:rsidRDefault="005841E7" w:rsidP="008D4EC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6C6B25"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279FD5F9"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 xml:space="preserve">Inserisci </w:t>
            </w:r>
            <w:r w:rsidR="008D4EC7">
              <w:rPr>
                <w:rFonts w:asciiTheme="majorHAnsi" w:hAnsiTheme="majorHAnsi"/>
                <w:color w:val="4C483D" w:themeColor="text2"/>
                <w:sz w:val="22"/>
                <w:szCs w:val="22"/>
                <w:lang w:val="it-IT"/>
              </w:rPr>
              <w:t>l</w:t>
            </w:r>
            <w:r w:rsidRPr="00BB06CB">
              <w:rPr>
                <w:rFonts w:asciiTheme="majorHAnsi" w:hAnsiTheme="majorHAnsi"/>
                <w:color w:val="4C483D" w:themeColor="text2"/>
                <w:sz w:val="22"/>
                <w:szCs w:val="22"/>
                <w:lang w:val="it-IT"/>
              </w:rPr>
              <w:t>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6C6B25"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 xml:space="preserve">Questa funzionalità permette di visualizzare </w:t>
            </w:r>
            <w:r w:rsidRPr="00BB06CB">
              <w:rPr>
                <w:rFonts w:asciiTheme="majorHAnsi" w:hAnsiTheme="majorHAnsi"/>
                <w:color w:val="4C483D" w:themeColor="text2"/>
                <w:sz w:val="22"/>
                <w:szCs w:val="22"/>
                <w:lang w:val="it-IT"/>
              </w:rPr>
              <w:lastRenderedPageBreak/>
              <w:t>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8D4EC7" w:rsidRPr="006C6B25" w14:paraId="29A35B3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238397C" w14:textId="77777777" w:rsidR="008D4EC7" w:rsidRDefault="008D4EC7" w:rsidP="005841E7">
            <w:pPr>
              <w:pStyle w:val="Standard"/>
              <w:jc w:val="center"/>
              <w:rPr>
                <w:rFonts w:asciiTheme="majorHAnsi" w:hAnsiTheme="majorHAnsi"/>
                <w:color w:val="4C483D" w:themeColor="text2"/>
                <w:sz w:val="22"/>
                <w:szCs w:val="22"/>
                <w:lang w:val="it-IT"/>
              </w:rPr>
            </w:pPr>
          </w:p>
          <w:p w14:paraId="1DD61FE8" w14:textId="70B98665" w:rsidR="008D4EC7" w:rsidRPr="00BB06CB"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Modifica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4B471E" w14:textId="77777777" w:rsidR="008D4EC7" w:rsidRDefault="008D4EC7" w:rsidP="005841E7">
            <w:pPr>
              <w:pStyle w:val="Standard"/>
              <w:jc w:val="center"/>
              <w:rPr>
                <w:rFonts w:asciiTheme="majorHAnsi" w:hAnsiTheme="majorHAnsi"/>
                <w:color w:val="4C483D" w:themeColor="text2"/>
                <w:sz w:val="22"/>
                <w:szCs w:val="22"/>
                <w:lang w:val="it-IT"/>
              </w:rPr>
            </w:pPr>
          </w:p>
          <w:p w14:paraId="7167AB06" w14:textId="77777777" w:rsidR="008D4EC7"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Questa funzionalità permette di modificare una lezione</w:t>
            </w:r>
          </w:p>
          <w:p w14:paraId="3A92B7D6" w14:textId="73CBED9E" w:rsidR="008D4EC7" w:rsidRPr="00BB06CB" w:rsidRDefault="008D4EC7" w:rsidP="005841E7">
            <w:pPr>
              <w:pStyle w:val="Standard"/>
              <w:jc w:val="center"/>
              <w:rPr>
                <w:rFonts w:asciiTheme="majorHAnsi" w:hAnsiTheme="majorHAnsi"/>
                <w:color w:val="4C483D" w:themeColor="text2"/>
                <w:sz w:val="22"/>
                <w:szCs w:val="22"/>
                <w:lang w:val="it-IT"/>
              </w:rPr>
            </w:pPr>
          </w:p>
        </w:tc>
      </w:tr>
      <w:tr w:rsidR="00964E8E" w:rsidRPr="006C6B25" w14:paraId="21CC188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81D1117" w14:textId="77777777" w:rsidR="00964E8E" w:rsidRDefault="00964E8E" w:rsidP="005841E7">
            <w:pPr>
              <w:pStyle w:val="Standard"/>
              <w:jc w:val="center"/>
              <w:rPr>
                <w:rFonts w:asciiTheme="majorHAnsi" w:hAnsiTheme="majorHAnsi"/>
                <w:color w:val="4C483D" w:themeColor="text2"/>
                <w:sz w:val="22"/>
                <w:szCs w:val="22"/>
                <w:lang w:val="it-IT"/>
              </w:rPr>
            </w:pPr>
          </w:p>
          <w:p w14:paraId="508B6CF7" w14:textId="49DD4C30" w:rsidR="00964E8E" w:rsidRDefault="00964E8E"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Modifica ordine lezione </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7FD27578" w14:textId="77777777" w:rsidR="00964E8E" w:rsidRDefault="00964E8E" w:rsidP="005841E7">
            <w:pPr>
              <w:pStyle w:val="Standard"/>
              <w:jc w:val="center"/>
              <w:rPr>
                <w:rFonts w:asciiTheme="majorHAnsi" w:hAnsiTheme="majorHAnsi"/>
                <w:color w:val="4C483D" w:themeColor="text2"/>
                <w:sz w:val="22"/>
                <w:szCs w:val="22"/>
                <w:lang w:val="it-IT"/>
              </w:rPr>
            </w:pPr>
          </w:p>
          <w:p w14:paraId="7831554A" w14:textId="77777777" w:rsidR="00964E8E" w:rsidRDefault="00964E8E" w:rsidP="00964E8E">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Questa funzionalità permette di variare il numero della lezione per un gruppo di lezioni di un corso che si trova in fase di completamento. </w:t>
            </w:r>
          </w:p>
          <w:p w14:paraId="0FE00FD5" w14:textId="357F8580" w:rsidR="00964E8E" w:rsidRDefault="00964E8E" w:rsidP="00964E8E">
            <w:pPr>
              <w:pStyle w:val="Standard"/>
              <w:jc w:val="center"/>
              <w:rPr>
                <w:rFonts w:asciiTheme="majorHAnsi" w:hAnsiTheme="majorHAnsi"/>
                <w:color w:val="4C483D" w:themeColor="text2"/>
                <w:sz w:val="22"/>
                <w:szCs w:val="22"/>
                <w:lang w:val="it-IT"/>
              </w:rPr>
            </w:pPr>
          </w:p>
        </w:tc>
      </w:tr>
      <w:tr w:rsidR="003E31D3" w:rsidRPr="006C6B25"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71928ABA" w14:textId="77777777" w:rsidR="008D4EC7" w:rsidRPr="00BB06CB" w:rsidRDefault="008D4EC7" w:rsidP="008D4EC7">
            <w:pPr>
              <w:pStyle w:val="Standard"/>
              <w:rPr>
                <w:rFonts w:asciiTheme="majorHAnsi" w:hAnsiTheme="majorHAnsi"/>
                <w:sz w:val="22"/>
                <w:szCs w:val="22"/>
                <w:lang w:val="it-IT"/>
              </w:rPr>
            </w:pPr>
          </w:p>
          <w:p w14:paraId="4204B2C1" w14:textId="77777777" w:rsidR="008D4EC7" w:rsidRDefault="008D4EC7" w:rsidP="003E31D3">
            <w:pPr>
              <w:pStyle w:val="Standard"/>
              <w:jc w:val="center"/>
              <w:rPr>
                <w:rFonts w:asciiTheme="majorHAnsi" w:hAnsiTheme="majorHAnsi"/>
                <w:sz w:val="22"/>
                <w:szCs w:val="22"/>
                <w:lang w:val="it-IT"/>
              </w:rPr>
            </w:pPr>
          </w:p>
          <w:p w14:paraId="177C81A1" w14:textId="01AF6D67"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1DE0E394" w:rsidR="003E31D3" w:rsidRDefault="003E31D3" w:rsidP="003E31D3">
            <w:pPr>
              <w:pStyle w:val="Standard"/>
              <w:jc w:val="center"/>
              <w:rPr>
                <w:rFonts w:asciiTheme="majorHAnsi" w:hAnsiTheme="majorHAnsi"/>
                <w:sz w:val="22"/>
                <w:szCs w:val="22"/>
                <w:lang w:val="it-IT"/>
              </w:rPr>
            </w:pPr>
          </w:p>
          <w:p w14:paraId="57876EB8" w14:textId="77777777" w:rsidR="008D4EC7" w:rsidRPr="00BB06CB" w:rsidRDefault="008D4EC7"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6C6B25"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Servizi</w:t>
            </w:r>
            <w:proofErr w:type="spellEnd"/>
            <w:r w:rsidRPr="00BB06CB">
              <w:rPr>
                <w:rFonts w:asciiTheme="majorHAnsi" w:hAnsiTheme="majorHAnsi"/>
                <w:b/>
                <w:color w:val="FFFFFF" w:themeColor="background1"/>
              </w:rPr>
              <w:t xml:space="preserve"> </w:t>
            </w:r>
            <w:proofErr w:type="spellStart"/>
            <w:r w:rsidRPr="00BB06CB">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r w:rsidR="005841E7" w:rsidRPr="00BB06CB"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BB06CB" w:rsidRDefault="005841E7" w:rsidP="005841E7">
            <w:pPr>
              <w:pStyle w:val="Standard"/>
              <w:jc w:val="center"/>
              <w:rPr>
                <w:rFonts w:asciiTheme="majorHAnsi" w:hAnsiTheme="maj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BB06CB" w:rsidRDefault="005841E7" w:rsidP="005841E7">
            <w:pPr>
              <w:pStyle w:val="Standard"/>
              <w:jc w:val="center"/>
              <w:rPr>
                <w:rFonts w:asciiTheme="majorHAnsi" w:hAnsiTheme="majorHAnsi"/>
                <w:color w:val="4C483D" w:themeColor="text2"/>
                <w:lang w:val="it-IT"/>
              </w:rPr>
            </w:pPr>
          </w:p>
        </w:tc>
      </w:tr>
    </w:tbl>
    <w:p w14:paraId="50461B9F" w14:textId="17A1F744" w:rsidR="005841E7" w:rsidRDefault="005841E7" w:rsidP="00A26B33">
      <w:pPr>
        <w:rPr>
          <w:rFonts w:asciiTheme="majorHAnsi" w:hAnsiTheme="majorHAnsi"/>
          <w:sz w:val="24"/>
          <w:szCs w:val="24"/>
          <w:lang w:val="it-IT"/>
        </w:rPr>
      </w:pPr>
    </w:p>
    <w:p w14:paraId="3B979716" w14:textId="418C075A" w:rsidR="00964E8E" w:rsidRDefault="00964E8E" w:rsidP="00A26B33">
      <w:pPr>
        <w:rPr>
          <w:rFonts w:asciiTheme="majorHAnsi" w:hAnsiTheme="majorHAnsi"/>
          <w:sz w:val="24"/>
          <w:szCs w:val="24"/>
          <w:lang w:val="it-IT"/>
        </w:rPr>
      </w:pPr>
    </w:p>
    <w:p w14:paraId="3402D1CD" w14:textId="6B377199" w:rsidR="00964E8E" w:rsidRDefault="00964E8E" w:rsidP="00A26B33">
      <w:pPr>
        <w:rPr>
          <w:rFonts w:asciiTheme="majorHAnsi" w:hAnsiTheme="majorHAnsi"/>
          <w:sz w:val="24"/>
          <w:szCs w:val="24"/>
          <w:lang w:val="it-IT"/>
        </w:rPr>
      </w:pPr>
    </w:p>
    <w:p w14:paraId="490DE967" w14:textId="35BFE0C5" w:rsidR="00964E8E" w:rsidRDefault="00964E8E" w:rsidP="00A26B33">
      <w:pPr>
        <w:rPr>
          <w:rFonts w:asciiTheme="majorHAnsi" w:hAnsiTheme="majorHAnsi"/>
          <w:sz w:val="24"/>
          <w:szCs w:val="24"/>
          <w:lang w:val="it-IT"/>
        </w:rPr>
      </w:pPr>
    </w:p>
    <w:p w14:paraId="1D1EC2EE" w14:textId="4028E460" w:rsidR="00964E8E" w:rsidRDefault="00964E8E" w:rsidP="00A26B33">
      <w:pPr>
        <w:rPr>
          <w:rFonts w:asciiTheme="majorHAnsi" w:hAnsiTheme="majorHAnsi"/>
          <w:sz w:val="24"/>
          <w:szCs w:val="24"/>
          <w:lang w:val="it-IT"/>
        </w:rPr>
      </w:pPr>
    </w:p>
    <w:p w14:paraId="7BCE0E63" w14:textId="2B0AF22A" w:rsidR="00964E8E" w:rsidRDefault="00964E8E" w:rsidP="00A26B33">
      <w:pPr>
        <w:rPr>
          <w:rFonts w:asciiTheme="majorHAnsi" w:hAnsiTheme="majorHAnsi"/>
          <w:sz w:val="24"/>
          <w:szCs w:val="24"/>
          <w:lang w:val="it-IT"/>
        </w:rPr>
      </w:pPr>
    </w:p>
    <w:p w14:paraId="5DF8F505" w14:textId="32DCB0C3" w:rsidR="00964E8E" w:rsidRDefault="00964E8E" w:rsidP="00A26B33">
      <w:pPr>
        <w:rPr>
          <w:rFonts w:asciiTheme="majorHAnsi" w:hAnsiTheme="majorHAnsi"/>
          <w:sz w:val="24"/>
          <w:szCs w:val="24"/>
          <w:lang w:val="it-IT"/>
        </w:rPr>
      </w:pPr>
    </w:p>
    <w:p w14:paraId="5775EA8D" w14:textId="61B40886" w:rsidR="00964E8E" w:rsidRDefault="00964E8E" w:rsidP="00A26B33">
      <w:pPr>
        <w:rPr>
          <w:rFonts w:asciiTheme="majorHAnsi" w:hAnsiTheme="majorHAnsi"/>
          <w:sz w:val="24"/>
          <w:szCs w:val="24"/>
          <w:lang w:val="it-IT"/>
        </w:rPr>
      </w:pPr>
    </w:p>
    <w:p w14:paraId="52B7ECB2" w14:textId="750057B4" w:rsidR="00964E8E" w:rsidRDefault="00964E8E" w:rsidP="00A26B33">
      <w:pPr>
        <w:rPr>
          <w:rFonts w:asciiTheme="majorHAnsi" w:hAnsiTheme="majorHAnsi"/>
          <w:sz w:val="24"/>
          <w:szCs w:val="24"/>
          <w:lang w:val="it-IT"/>
        </w:rPr>
      </w:pPr>
    </w:p>
    <w:p w14:paraId="29319BF0" w14:textId="6F38104A" w:rsidR="00964E8E" w:rsidRDefault="00964E8E" w:rsidP="00A26B33">
      <w:pPr>
        <w:rPr>
          <w:rFonts w:asciiTheme="majorHAnsi" w:hAnsiTheme="majorHAnsi"/>
          <w:sz w:val="24"/>
          <w:szCs w:val="24"/>
          <w:lang w:val="it-IT"/>
        </w:rPr>
      </w:pPr>
    </w:p>
    <w:p w14:paraId="54D5D95F" w14:textId="2B010055" w:rsidR="00964E8E" w:rsidRDefault="00964E8E" w:rsidP="00A26B33">
      <w:pPr>
        <w:rPr>
          <w:rFonts w:asciiTheme="majorHAnsi" w:hAnsiTheme="majorHAnsi"/>
          <w:sz w:val="24"/>
          <w:szCs w:val="24"/>
          <w:lang w:val="it-IT"/>
        </w:rPr>
      </w:pPr>
    </w:p>
    <w:p w14:paraId="60768927" w14:textId="77777777" w:rsidR="00964E8E" w:rsidRPr="00BB06CB" w:rsidRDefault="00964E8E" w:rsidP="00A26B33">
      <w:pPr>
        <w:rPr>
          <w:rFonts w:asciiTheme="majorHAnsi" w:hAnsiTheme="majorHAnsi"/>
          <w:sz w:val="24"/>
          <w:szCs w:val="24"/>
          <w:lang w:val="it-IT"/>
        </w:rPr>
      </w:pPr>
    </w:p>
    <w:p w14:paraId="245EF67E" w14:textId="190EDF43"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3</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Gestione Pagamento:</w:t>
      </w:r>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6C6B25"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6C6B25"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InviaPagamento</w:t>
            </w:r>
            <w:proofErr w:type="spellEnd"/>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BB06CB" w:rsidRDefault="00791B16" w:rsidP="005841E7">
      <w:pPr>
        <w:pStyle w:val="Standard"/>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3.</w:t>
      </w:r>
      <w:r w:rsidR="003E31D3" w:rsidRPr="00BB06CB">
        <w:rPr>
          <w:rFonts w:asciiTheme="majorHAnsi" w:eastAsia="MS Gothic" w:hAnsiTheme="majorHAnsi" w:cs="Calibri"/>
          <w:b/>
          <w:bCs/>
          <w:color w:val="4C483D" w:themeColor="text2"/>
          <w:sz w:val="26"/>
          <w:szCs w:val="26"/>
          <w:lang w:val="it-IT" w:bidi="ar-SA"/>
        </w:rPr>
        <w:t>4</w:t>
      </w:r>
      <w:r w:rsidRPr="00BB06CB">
        <w:rPr>
          <w:rFonts w:asciiTheme="majorHAnsi" w:eastAsia="MS Gothic" w:hAnsiTheme="majorHAnsi" w:cs="Calibri"/>
          <w:b/>
          <w:bCs/>
          <w:color w:val="4C483D" w:themeColor="text2"/>
          <w:sz w:val="26"/>
          <w:szCs w:val="26"/>
          <w:lang w:val="it-IT" w:bidi="ar-SA"/>
        </w:rPr>
        <w:t xml:space="preserve"> </w:t>
      </w:r>
      <w:r w:rsidR="005841E7" w:rsidRPr="00BB06CB">
        <w:rPr>
          <w:rFonts w:asciiTheme="majorHAnsi" w:eastAsia="MS Gothic" w:hAnsiTheme="majorHAnsi" w:cs="Calibri"/>
          <w:b/>
          <w:bCs/>
          <w:color w:val="4C483D" w:themeColor="text2"/>
          <w:sz w:val="26"/>
          <w:szCs w:val="26"/>
          <w:lang w:val="it-IT" w:bidi="ar-SA"/>
        </w:rPr>
        <w:t xml:space="preserve">Gestione </w:t>
      </w:r>
      <w:r w:rsidR="00B26DDF" w:rsidRPr="00BB06CB">
        <w:rPr>
          <w:rFonts w:asciiTheme="majorHAnsi" w:eastAsia="MS Gothic" w:hAnsiTheme="majorHAnsi" w:cs="Calibri"/>
          <w:b/>
          <w:bCs/>
          <w:color w:val="4C483D" w:themeColor="text2"/>
          <w:sz w:val="26"/>
          <w:szCs w:val="26"/>
          <w:lang w:val="it-IT" w:bidi="ar-SA"/>
        </w:rPr>
        <w:t>mail</w:t>
      </w:r>
      <w:r w:rsidR="005841E7" w:rsidRPr="00BB06CB">
        <w:rPr>
          <w:rFonts w:asciiTheme="majorHAnsi" w:eastAsia="MS Gothic" w:hAnsiTheme="majorHAnsi" w:cs="Calibri"/>
          <w:b/>
          <w:bCs/>
          <w:color w:val="4C483D" w:themeColor="text2"/>
          <w:sz w:val="26"/>
          <w:szCs w:val="26"/>
          <w:lang w:val="it-IT" w:bidi="ar-SA"/>
        </w:rPr>
        <w:t>:</w:t>
      </w:r>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6C6B25"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6C6B25"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MailConfermaAccount</w:t>
            </w:r>
            <w:proofErr w:type="spellEnd"/>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6C6B25"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6C6B25"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E7899ED"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3B5DD22" w14:textId="77777777" w:rsidR="00964E8E" w:rsidRDefault="00964E8E"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2A9B96CD" w:rsidR="00946DA4" w:rsidRDefault="005841E7" w:rsidP="00BB06CB">
      <w:pPr>
        <w:pStyle w:val="Standard"/>
        <w:numPr>
          <w:ilvl w:val="1"/>
          <w:numId w:val="16"/>
        </w:numPr>
        <w:rPr>
          <w:rFonts w:asciiTheme="majorHAnsi" w:eastAsia="MS Gothic" w:hAnsiTheme="majorHAnsi" w:cs="Calibri"/>
          <w:b/>
          <w:bCs/>
          <w:color w:val="4C483D" w:themeColor="text2"/>
          <w:sz w:val="26"/>
          <w:szCs w:val="26"/>
          <w:lang w:val="it-IT" w:bidi="ar-SA"/>
        </w:rPr>
      </w:pPr>
      <w:r w:rsidRPr="00BB06CB">
        <w:rPr>
          <w:rFonts w:asciiTheme="majorHAnsi" w:eastAsia="MS Gothic" w:hAnsiTheme="majorHAnsi" w:cs="Calibri"/>
          <w:b/>
          <w:bCs/>
          <w:color w:val="4C483D" w:themeColor="text2"/>
          <w:sz w:val="26"/>
          <w:szCs w:val="26"/>
          <w:lang w:val="it-IT" w:bidi="ar-SA"/>
        </w:rPr>
        <w:t>Gestione</w:t>
      </w:r>
      <w:r w:rsidR="00B26DDF" w:rsidRPr="00BB06CB">
        <w:rPr>
          <w:rFonts w:asciiTheme="majorHAnsi" w:eastAsia="MS Gothic" w:hAnsiTheme="majorHAnsi" w:cs="Calibri"/>
          <w:b/>
          <w:bCs/>
          <w:color w:val="4C483D" w:themeColor="text2"/>
          <w:sz w:val="26"/>
          <w:szCs w:val="26"/>
          <w:lang w:val="it-IT" w:bidi="ar-SA"/>
        </w:rPr>
        <w:t xml:space="preserve"> Utente</w:t>
      </w:r>
      <w:r w:rsidR="00946DA4" w:rsidRPr="00BB06CB">
        <w:rPr>
          <w:rFonts w:asciiTheme="majorHAnsi" w:eastAsia="MS Gothic" w:hAnsiTheme="majorHAnsi" w:cs="Calibri"/>
          <w:b/>
          <w:bCs/>
          <w:color w:val="4C483D" w:themeColor="text2"/>
          <w:sz w:val="26"/>
          <w:szCs w:val="26"/>
          <w:lang w:val="it-IT" w:bidi="ar-SA"/>
        </w:rPr>
        <w:t>:</w:t>
      </w:r>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6C6B25"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6C6B25"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6C6B25"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6C6B25"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6C6B25"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6C6B25"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6C6B25"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6C6B25"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Registrazione</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Utente</w:t>
            </w:r>
            <w:proofErr w:type="spellEnd"/>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6C6B25"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5E0FCCE6" w14:textId="1F3484B3"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59F3D873" w:rsidR="00E75EFA" w:rsidRPr="00BB06CB" w:rsidRDefault="00946DA4" w:rsidP="00BB06CB">
      <w:pPr>
        <w:pStyle w:val="Titolosommario"/>
        <w:numPr>
          <w:ilvl w:val="0"/>
          <w:numId w:val="8"/>
        </w:numPr>
        <w:rPr>
          <w:lang w:val="it-IT"/>
        </w:rPr>
      </w:pPr>
      <w:r w:rsidRPr="00BB06CB">
        <w:rPr>
          <w:lang w:val="it-IT"/>
        </w:rPr>
        <w:t>Glossario</w:t>
      </w:r>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Deployment </w:t>
      </w:r>
      <w:proofErr w:type="spellStart"/>
      <w:r w:rsidRPr="00BB06CB">
        <w:rPr>
          <w:rStyle w:val="Carpredefinitoparagrafo1"/>
          <w:rFonts w:asciiTheme="majorHAnsi" w:eastAsia="Calibri" w:hAnsiTheme="majorHAnsi"/>
          <w:b/>
          <w:bCs/>
          <w:iCs/>
          <w:color w:val="4C483D" w:themeColor="text2"/>
          <w:sz w:val="22"/>
          <w:szCs w:val="22"/>
          <w:lang w:val="it-IT" w:eastAsia="en-US"/>
        </w:rPr>
        <w:t>Diagram</w:t>
      </w:r>
      <w:proofErr w:type="spellEnd"/>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Layer: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proofErr w:type="spellStart"/>
      <w:r w:rsidRPr="00BB06CB">
        <w:rPr>
          <w:rStyle w:val="Carpredefinitoparagrafo1"/>
          <w:rFonts w:asciiTheme="majorHAnsi" w:eastAsia="Calibri" w:hAnsiTheme="majorHAnsi"/>
          <w:b/>
          <w:bCs/>
          <w:iCs/>
          <w:color w:val="4C483D" w:themeColor="text2"/>
          <w:sz w:val="22"/>
          <w:szCs w:val="22"/>
          <w:lang w:val="it-IT" w:eastAsia="en-US"/>
        </w:rPr>
        <w:t>Logout</w:t>
      </w:r>
      <w:proofErr w:type="spellEnd"/>
      <w:r w:rsidRPr="00BB06CB">
        <w:rPr>
          <w:rStyle w:val="Carpredefinitoparagrafo1"/>
          <w:rFonts w:asciiTheme="majorHAnsi" w:eastAsia="Calibri" w:hAnsiTheme="majorHAnsi"/>
          <w:b/>
          <w:bCs/>
          <w:i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MySQL</w:t>
      </w:r>
      <w:r w:rsidRPr="00BB06CB">
        <w:rPr>
          <w:rStyle w:val="Carpredefinitoparagrafo1"/>
          <w:rFonts w:asciiTheme="majorHAnsi" w:hAnsiTheme="maj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proofErr w:type="spellStart"/>
      <w:r w:rsidRPr="00BB06CB">
        <w:rPr>
          <w:rStyle w:val="Carpredefinitoparagrafo1"/>
          <w:rFonts w:asciiTheme="majorHAnsi" w:hAnsiTheme="majorHAnsi"/>
          <w:b/>
          <w:color w:val="4C483D" w:themeColor="text2"/>
          <w:sz w:val="22"/>
          <w:szCs w:val="22"/>
          <w:lang w:val="it-IT"/>
        </w:rPr>
        <w:t>Shutdown</w:t>
      </w:r>
      <w:proofErr w:type="spellEnd"/>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19F4A3F9" w:rsidR="005841E7" w:rsidRDefault="005841E7" w:rsidP="005841E7">
      <w:pPr>
        <w:pStyle w:val="Standard"/>
        <w:rPr>
          <w:rStyle w:val="Carpredefinitoparagrafo1"/>
          <w:rFonts w:asciiTheme="majorHAnsi" w:eastAsia="Lucida Sans Unicode" w:hAnsiTheme="majorHAnsi"/>
          <w:color w:val="4C483D" w:themeColor="text2"/>
          <w:sz w:val="22"/>
          <w:szCs w:val="22"/>
          <w:lang w:val="it-IT" w:bidi="ar-SA"/>
        </w:rPr>
      </w:pPr>
      <w:bookmarkStart w:id="7" w:name="_PictureBullets"/>
      <w:bookmarkEnd w:id="7"/>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7264B78E" w14:textId="37B5E9D2" w:rsidR="008B5934" w:rsidRDefault="008B5934" w:rsidP="005841E7">
      <w:pPr>
        <w:pStyle w:val="Standard"/>
        <w:rPr>
          <w:rStyle w:val="Carpredefinitoparagrafo1"/>
          <w:rFonts w:asciiTheme="majorHAnsi" w:eastAsia="Lucida Sans Unicode" w:hAnsiTheme="majorHAnsi"/>
          <w:color w:val="4C483D" w:themeColor="text2"/>
          <w:sz w:val="22"/>
          <w:szCs w:val="22"/>
          <w:lang w:val="it-IT" w:bidi="ar-SA"/>
        </w:rPr>
      </w:pPr>
    </w:p>
    <w:p w14:paraId="58D7F63A" w14:textId="4BFFF9D1" w:rsidR="008B5934" w:rsidRPr="008B5934" w:rsidRDefault="008B5934" w:rsidP="005841E7">
      <w:pPr>
        <w:pStyle w:val="Standard"/>
        <w:rPr>
          <w:rFonts w:asciiTheme="majorHAnsi" w:hAnsiTheme="majorHAnsi"/>
          <w:color w:val="4C483D" w:themeColor="text2"/>
          <w:sz w:val="22"/>
          <w:szCs w:val="22"/>
          <w:lang w:val="it-IT"/>
        </w:rPr>
      </w:pPr>
      <w:r>
        <w:rPr>
          <w:rStyle w:val="Carpredefinitoparagrafo1"/>
          <w:rFonts w:asciiTheme="majorHAnsi" w:eastAsia="Lucida Sans Unicode" w:hAnsiTheme="majorHAnsi"/>
          <w:b/>
          <w:color w:val="4C483D" w:themeColor="text2"/>
          <w:sz w:val="22"/>
          <w:szCs w:val="22"/>
          <w:lang w:val="it-IT" w:bidi="ar-SA"/>
        </w:rPr>
        <w:t xml:space="preserve">MVC: </w:t>
      </w:r>
      <w:r>
        <w:rPr>
          <w:rStyle w:val="Carpredefinitoparagrafo1"/>
          <w:rFonts w:asciiTheme="majorHAnsi" w:eastAsia="Lucida Sans Unicode" w:hAnsiTheme="majorHAnsi"/>
          <w:color w:val="4C483D" w:themeColor="text2"/>
          <w:sz w:val="22"/>
          <w:szCs w:val="22"/>
          <w:lang w:val="it-IT" w:bidi="ar-SA"/>
        </w:rPr>
        <w:t xml:space="preserve">Pattern architetturale che vede la divisione in tre parti cooperanti: Model, </w:t>
      </w:r>
      <w:proofErr w:type="spellStart"/>
      <w:r>
        <w:rPr>
          <w:rStyle w:val="Carpredefinitoparagrafo1"/>
          <w:rFonts w:asciiTheme="majorHAnsi" w:eastAsia="Lucida Sans Unicode" w:hAnsiTheme="majorHAnsi"/>
          <w:color w:val="4C483D" w:themeColor="text2"/>
          <w:sz w:val="22"/>
          <w:szCs w:val="22"/>
          <w:lang w:val="it-IT" w:bidi="ar-SA"/>
        </w:rPr>
        <w:t>View</w:t>
      </w:r>
      <w:proofErr w:type="spellEnd"/>
      <w:r>
        <w:rPr>
          <w:rStyle w:val="Carpredefinitoparagrafo1"/>
          <w:rFonts w:asciiTheme="majorHAnsi" w:eastAsia="Lucida Sans Unicode" w:hAnsiTheme="majorHAnsi"/>
          <w:color w:val="4C483D" w:themeColor="text2"/>
          <w:sz w:val="22"/>
          <w:szCs w:val="22"/>
          <w:lang w:val="it-IT" w:bidi="ar-SA"/>
        </w:rPr>
        <w:t>, Control.</w:t>
      </w:r>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0A431" w14:textId="77777777" w:rsidR="00DB4662" w:rsidRDefault="00DB4662">
      <w:pPr>
        <w:spacing w:after="0" w:line="240" w:lineRule="auto"/>
      </w:pPr>
      <w:r>
        <w:separator/>
      </w:r>
    </w:p>
  </w:endnote>
  <w:endnote w:type="continuationSeparator" w:id="0">
    <w:p w14:paraId="00307294" w14:textId="77777777" w:rsidR="00DB4662" w:rsidRDefault="00DB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Content>
      <w:p w14:paraId="02C17D92" w14:textId="610D0968" w:rsidR="006C6B25" w:rsidRDefault="006C6B25"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6C6B25" w:rsidRDefault="006C6B25"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Content>
      <w:p w14:paraId="49B26CDA" w14:textId="031DF21D" w:rsidR="006C6B25" w:rsidRPr="009A7657" w:rsidRDefault="006C6B25"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6C6B25" w:rsidRPr="009A7657" w:rsidRDefault="006C6B25"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202B9" w14:textId="77777777" w:rsidR="00DB4662" w:rsidRDefault="00DB4662">
      <w:pPr>
        <w:spacing w:after="0" w:line="240" w:lineRule="auto"/>
      </w:pPr>
      <w:r>
        <w:separator/>
      </w:r>
    </w:p>
  </w:footnote>
  <w:footnote w:type="continuationSeparator" w:id="0">
    <w:p w14:paraId="2BFC53BA" w14:textId="77777777" w:rsidR="00DB4662" w:rsidRDefault="00DB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6"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2"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0"/>
  </w:num>
  <w:num w:numId="2">
    <w:abstractNumId w:val="1"/>
  </w:num>
  <w:num w:numId="3">
    <w:abstractNumId w:val="12"/>
  </w:num>
  <w:num w:numId="4">
    <w:abstractNumId w:val="14"/>
  </w:num>
  <w:num w:numId="5">
    <w:abstractNumId w:val="7"/>
  </w:num>
  <w:num w:numId="6">
    <w:abstractNumId w:val="7"/>
  </w:num>
  <w:num w:numId="7">
    <w:abstractNumId w:val="9"/>
  </w:num>
  <w:num w:numId="8">
    <w:abstractNumId w:val="4"/>
  </w:num>
  <w:num w:numId="9">
    <w:abstractNumId w:val="6"/>
  </w:num>
  <w:num w:numId="10">
    <w:abstractNumId w:val="8"/>
  </w:num>
  <w:num w:numId="11">
    <w:abstractNumId w:val="2"/>
  </w:num>
  <w:num w:numId="12">
    <w:abstractNumId w:val="11"/>
  </w:num>
  <w:num w:numId="13">
    <w:abstractNumId w:val="3"/>
  </w:num>
  <w:num w:numId="14">
    <w:abstractNumId w:val="0"/>
  </w:num>
  <w:num w:numId="15">
    <w:abstractNumId w:val="13"/>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81596"/>
    <w:rsid w:val="000A573B"/>
    <w:rsid w:val="000C1120"/>
    <w:rsid w:val="000D6C2D"/>
    <w:rsid w:val="000E2A48"/>
    <w:rsid w:val="0010369B"/>
    <w:rsid w:val="0011272D"/>
    <w:rsid w:val="001131D0"/>
    <w:rsid w:val="0011466B"/>
    <w:rsid w:val="00136C8D"/>
    <w:rsid w:val="00136F27"/>
    <w:rsid w:val="00143B49"/>
    <w:rsid w:val="00146B10"/>
    <w:rsid w:val="00152F93"/>
    <w:rsid w:val="00153A27"/>
    <w:rsid w:val="00165167"/>
    <w:rsid w:val="00182ECA"/>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051E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B3CC1"/>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6901"/>
    <w:rsid w:val="006B7564"/>
    <w:rsid w:val="006C283E"/>
    <w:rsid w:val="006C3B75"/>
    <w:rsid w:val="006C623A"/>
    <w:rsid w:val="006C6B25"/>
    <w:rsid w:val="006D1FDE"/>
    <w:rsid w:val="006D67C0"/>
    <w:rsid w:val="006E434C"/>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934"/>
    <w:rsid w:val="008B5A1C"/>
    <w:rsid w:val="008C4F4D"/>
    <w:rsid w:val="008C5A37"/>
    <w:rsid w:val="008D3060"/>
    <w:rsid w:val="008D4EC7"/>
    <w:rsid w:val="008D5298"/>
    <w:rsid w:val="008E04EF"/>
    <w:rsid w:val="00907AA6"/>
    <w:rsid w:val="00910CB4"/>
    <w:rsid w:val="00914709"/>
    <w:rsid w:val="009148B8"/>
    <w:rsid w:val="00917902"/>
    <w:rsid w:val="00924E0C"/>
    <w:rsid w:val="009261A9"/>
    <w:rsid w:val="00946DA4"/>
    <w:rsid w:val="00954F56"/>
    <w:rsid w:val="00964E8E"/>
    <w:rsid w:val="00970098"/>
    <w:rsid w:val="00975F74"/>
    <w:rsid w:val="009768AE"/>
    <w:rsid w:val="0098296B"/>
    <w:rsid w:val="009872C9"/>
    <w:rsid w:val="009A7657"/>
    <w:rsid w:val="009B0B10"/>
    <w:rsid w:val="009B45EE"/>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A5810"/>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03239"/>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4662"/>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FBA32D5-52F5-46A2-960D-17D79DE2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1803</TotalTime>
  <Pages>24</Pages>
  <Words>3907</Words>
  <Characters>22276</Characters>
  <Application>Microsoft Office Word</Application>
  <DocSecurity>0</DocSecurity>
  <Lines>185</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Antonio</cp:lastModifiedBy>
  <cp:revision>59</cp:revision>
  <dcterms:created xsi:type="dcterms:W3CDTF">2015-10-30T11:24:00Z</dcterms:created>
  <dcterms:modified xsi:type="dcterms:W3CDTF">2019-02-15T14:07:00Z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