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9B847" w14:textId="170E96EB" w:rsidR="005C020F" w:rsidRPr="0057548F" w:rsidRDefault="005C020F" w:rsidP="005C020F">
      <w:pPr>
        <w:pBdr>
          <w:bottom w:val="single" w:sz="6" w:space="1" w:color="auto"/>
        </w:pBdr>
        <w:spacing w:after="20"/>
        <w:rPr>
          <w:rFonts w:cstheme="minorHAnsi"/>
          <w:b/>
          <w:bCs/>
          <w:sz w:val="18"/>
          <w:szCs w:val="18"/>
        </w:rPr>
      </w:pPr>
      <w:r w:rsidRPr="0057548F">
        <w:rPr>
          <w:rFonts w:cstheme="minorHAnsi"/>
          <w:b/>
          <w:bCs/>
        </w:rPr>
        <w:t>8. RELAZIONI DI RICORRENZA</w:t>
      </w:r>
    </w:p>
    <w:p w14:paraId="282F6C98" w14:textId="7830EC87" w:rsidR="005C020F" w:rsidRPr="0057548F" w:rsidRDefault="0057548F" w:rsidP="005C020F">
      <w:pPr>
        <w:spacing w:after="20"/>
        <w:rPr>
          <w:rFonts w:cstheme="minorHAnsi"/>
          <w:sz w:val="18"/>
          <w:szCs w:val="18"/>
        </w:rPr>
      </w:pPr>
      <w:r w:rsidRPr="0057548F">
        <w:rPr>
          <w:rFonts w:cstheme="minorHAnsi"/>
          <w:sz w:val="18"/>
          <w:szCs w:val="18"/>
        </w:rPr>
        <w:t xml:space="preserve">Una </w:t>
      </w:r>
      <w:r w:rsidRPr="0057548F">
        <w:rPr>
          <w:rFonts w:cstheme="minorHAnsi"/>
          <w:b/>
          <w:bCs/>
          <w:i/>
          <w:iCs/>
          <w:sz w:val="18"/>
          <w:szCs w:val="18"/>
        </w:rPr>
        <w:t>definizione ricorsiva di una sequenza</w:t>
      </w:r>
      <w:r w:rsidRPr="0057548F">
        <w:rPr>
          <w:rFonts w:cstheme="minorHAnsi"/>
          <w:sz w:val="18"/>
          <w:szCs w:val="18"/>
        </w:rPr>
        <w:t xml:space="preserve"> è uguale ad una </w:t>
      </w:r>
      <w:r w:rsidRPr="0057548F">
        <w:rPr>
          <w:rFonts w:cstheme="minorHAnsi"/>
          <w:b/>
          <w:bCs/>
          <w:i/>
          <w:iCs/>
          <w:sz w:val="18"/>
          <w:szCs w:val="18"/>
        </w:rPr>
        <w:t>relazione di</w:t>
      </w:r>
      <w:r w:rsidRPr="0057548F">
        <w:rPr>
          <w:rFonts w:cstheme="minorHAnsi"/>
          <w:sz w:val="18"/>
          <w:szCs w:val="18"/>
        </w:rPr>
        <w:t xml:space="preserve"> </w:t>
      </w:r>
      <w:r w:rsidRPr="0057548F">
        <w:rPr>
          <w:rFonts w:cstheme="minorHAnsi"/>
          <w:b/>
          <w:bCs/>
          <w:i/>
          <w:iCs/>
          <w:sz w:val="18"/>
          <w:szCs w:val="18"/>
        </w:rPr>
        <w:t>ricorrenza</w:t>
      </w:r>
      <w:r w:rsidRPr="0057548F">
        <w:rPr>
          <w:rFonts w:cstheme="minorHAnsi"/>
          <w:sz w:val="18"/>
          <w:szCs w:val="18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57548F" w:rsidRPr="0057548F" w14:paraId="7824A3C3" w14:textId="77777777" w:rsidTr="0057548F">
        <w:tc>
          <w:tcPr>
            <w:tcW w:w="11046" w:type="dxa"/>
          </w:tcPr>
          <w:p w14:paraId="228F8D18" w14:textId="106FF277" w:rsidR="0057548F" w:rsidRPr="0057548F" w:rsidRDefault="0057548F" w:rsidP="0057548F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57548F">
              <w:rPr>
                <w:rFonts w:cstheme="minorHAnsi"/>
                <w:sz w:val="18"/>
                <w:szCs w:val="18"/>
              </w:rPr>
              <w:t>Data una sequenza a</w:t>
            </w:r>
            <w:r w:rsidRPr="0057548F">
              <w:rPr>
                <w:rFonts w:cstheme="minorHAnsi"/>
                <w:sz w:val="18"/>
                <w:szCs w:val="18"/>
                <w:vertAlign w:val="subscript"/>
              </w:rPr>
              <w:t>0</w:t>
            </w:r>
            <w:r w:rsidRPr="0057548F">
              <w:rPr>
                <w:rFonts w:cstheme="minorHAnsi"/>
                <w:sz w:val="18"/>
                <w:szCs w:val="18"/>
              </w:rPr>
              <w:t>, a</w:t>
            </w:r>
            <w:r w:rsidRPr="0057548F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Pr="0057548F">
              <w:rPr>
                <w:rFonts w:cstheme="minorHAnsi"/>
                <w:sz w:val="18"/>
                <w:szCs w:val="18"/>
              </w:rPr>
              <w:t xml:space="preserve">, </w:t>
            </w:r>
            <w:r w:rsidR="003B3C63">
              <w:rPr>
                <w:rFonts w:cstheme="minorHAnsi"/>
                <w:sz w:val="18"/>
                <w:szCs w:val="18"/>
              </w:rPr>
              <w:t>…</w:t>
            </w:r>
            <w:r w:rsidRPr="0057548F">
              <w:rPr>
                <w:rFonts w:cstheme="minorHAnsi"/>
                <w:sz w:val="18"/>
                <w:szCs w:val="18"/>
              </w:rPr>
              <w:t>, a</w:t>
            </w:r>
            <w:r w:rsidRPr="0057548F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57548F">
              <w:rPr>
                <w:rFonts w:cstheme="minorHAnsi"/>
                <w:sz w:val="18"/>
                <w:szCs w:val="18"/>
              </w:rPr>
              <w:t xml:space="preserve">, una </w:t>
            </w:r>
            <w:r w:rsidRPr="0057548F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relazione di ricorrenza</w:t>
            </w:r>
            <w:r w:rsidRPr="003B3C63">
              <w:rPr>
                <w:rFonts w:cstheme="minorHAnsi"/>
                <w:color w:val="C00000"/>
                <w:sz w:val="18"/>
                <w:szCs w:val="18"/>
              </w:rPr>
              <w:t xml:space="preserve"> </w:t>
            </w:r>
            <w:r w:rsidRPr="0057548F">
              <w:rPr>
                <w:rFonts w:cstheme="minorHAnsi"/>
                <w:sz w:val="18"/>
                <w:szCs w:val="18"/>
              </w:rPr>
              <w:t>esprime a</w:t>
            </w:r>
            <w:r w:rsidRPr="0057548F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57548F">
              <w:rPr>
                <w:rFonts w:cstheme="minorHAnsi"/>
                <w:sz w:val="18"/>
                <w:szCs w:val="18"/>
              </w:rPr>
              <w:t xml:space="preserve"> in termini di uno o più dei termini precedenti della sequenza, cioè di a</w:t>
            </w:r>
            <w:r w:rsidRPr="0057548F">
              <w:rPr>
                <w:rFonts w:cstheme="minorHAnsi"/>
                <w:sz w:val="18"/>
                <w:szCs w:val="18"/>
                <w:vertAlign w:val="subscript"/>
              </w:rPr>
              <w:t>0</w:t>
            </w:r>
            <w:r w:rsidRPr="0057548F">
              <w:rPr>
                <w:rFonts w:cstheme="minorHAnsi"/>
                <w:sz w:val="18"/>
                <w:szCs w:val="18"/>
              </w:rPr>
              <w:t>, a</w:t>
            </w:r>
            <w:r w:rsidRPr="0057548F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Pr="0057548F">
              <w:rPr>
                <w:rFonts w:cstheme="minorHAnsi"/>
                <w:sz w:val="18"/>
                <w:szCs w:val="18"/>
              </w:rPr>
              <w:t>,</w:t>
            </w:r>
            <w:r w:rsidR="003B3C63">
              <w:rPr>
                <w:rFonts w:cstheme="minorHAnsi"/>
                <w:sz w:val="18"/>
                <w:szCs w:val="18"/>
              </w:rPr>
              <w:t xml:space="preserve"> …</w:t>
            </w:r>
            <w:r w:rsidRPr="0057548F">
              <w:rPr>
                <w:rFonts w:cstheme="minorHAnsi"/>
                <w:sz w:val="18"/>
                <w:szCs w:val="18"/>
              </w:rPr>
              <w:t>, a</w:t>
            </w:r>
            <w:r w:rsidRPr="0057548F">
              <w:rPr>
                <w:rFonts w:cstheme="minorHAnsi"/>
                <w:sz w:val="18"/>
                <w:szCs w:val="18"/>
                <w:vertAlign w:val="subscript"/>
              </w:rPr>
              <w:t>n-</w:t>
            </w:r>
            <w:proofErr w:type="gramStart"/>
            <w:r w:rsidRPr="0057548F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Pr="0057548F">
              <w:rPr>
                <w:rFonts w:cstheme="minorHAnsi"/>
                <w:sz w:val="18"/>
                <w:szCs w:val="18"/>
              </w:rPr>
              <w:t xml:space="preserve"> ,</w:t>
            </w:r>
            <w:proofErr w:type="gramEnd"/>
            <w:r w:rsidRPr="0057548F">
              <w:rPr>
                <w:rFonts w:cstheme="minorHAnsi"/>
                <w:sz w:val="18"/>
                <w:szCs w:val="18"/>
              </w:rPr>
              <w:t xml:space="preserve"> per tutti gli interi non negativi n ≥ 0</w:t>
            </w:r>
            <w:r w:rsidR="003B3C63">
              <w:rPr>
                <w:rFonts w:cstheme="minorHAnsi"/>
                <w:sz w:val="18"/>
                <w:szCs w:val="18"/>
              </w:rPr>
              <w:t>.</w:t>
            </w:r>
          </w:p>
        </w:tc>
      </w:tr>
    </w:tbl>
    <w:p w14:paraId="1486AC17" w14:textId="77777777" w:rsidR="00D74B6D" w:rsidRPr="00D74B6D" w:rsidRDefault="00D74B6D" w:rsidP="005C020F">
      <w:pPr>
        <w:spacing w:after="20"/>
        <w:rPr>
          <w:rFonts w:cstheme="minorHAnsi"/>
          <w:sz w:val="2"/>
          <w:szCs w:val="2"/>
        </w:rPr>
      </w:pPr>
    </w:p>
    <w:p w14:paraId="281404D2" w14:textId="2C09F19C" w:rsidR="005C020F" w:rsidRPr="0057548F" w:rsidRDefault="003B3C63" w:rsidP="005C020F">
      <w:pPr>
        <w:spacing w:after="20"/>
        <w:rPr>
          <w:rFonts w:cstheme="minorHAnsi"/>
          <w:sz w:val="18"/>
          <w:szCs w:val="18"/>
        </w:rPr>
      </w:pPr>
      <w:r w:rsidRPr="003B3C63">
        <w:rPr>
          <w:rFonts w:cstheme="minorHAnsi"/>
          <w:sz w:val="18"/>
          <w:szCs w:val="18"/>
        </w:rPr>
        <w:t>Affinché la relazione di ricorrenza definisca univocamente la</w:t>
      </w:r>
      <w:r>
        <w:rPr>
          <w:rFonts w:cstheme="minorHAnsi"/>
          <w:sz w:val="18"/>
          <w:szCs w:val="18"/>
        </w:rPr>
        <w:t xml:space="preserve"> </w:t>
      </w:r>
      <w:r w:rsidRPr="003B3C63">
        <w:rPr>
          <w:rFonts w:cstheme="minorHAnsi"/>
          <w:sz w:val="18"/>
          <w:szCs w:val="18"/>
        </w:rPr>
        <w:t xml:space="preserve">sequenza devono essere definite le </w:t>
      </w:r>
      <w:r w:rsidRPr="003B3C63">
        <w:rPr>
          <w:rFonts w:cstheme="minorHAnsi"/>
          <w:b/>
          <w:bCs/>
          <w:i/>
          <w:iCs/>
          <w:color w:val="C00000"/>
          <w:sz w:val="18"/>
          <w:szCs w:val="18"/>
        </w:rPr>
        <w:t>condizioni iniziali</w:t>
      </w:r>
      <w:r>
        <w:rPr>
          <w:rFonts w:cstheme="minorHAnsi"/>
          <w:sz w:val="18"/>
          <w:szCs w:val="18"/>
        </w:rPr>
        <w:t>.</w:t>
      </w:r>
    </w:p>
    <w:p w14:paraId="43C87C23" w14:textId="678F4F39" w:rsidR="00D74B6D" w:rsidRDefault="00D74B6D" w:rsidP="005C020F">
      <w:pPr>
        <w:spacing w:after="20"/>
        <w:rPr>
          <w:rFonts w:cstheme="minorHAnsi"/>
          <w:noProof/>
          <w:sz w:val="18"/>
          <w:szCs w:val="18"/>
        </w:rPr>
      </w:pPr>
      <w:r w:rsidRPr="00D74B6D">
        <w:rPr>
          <w:rFonts w:cstheme="minorHAnsi"/>
          <w:noProof/>
          <w:color w:val="0070C0"/>
          <w:sz w:val="18"/>
          <w:szCs w:val="18"/>
        </w:rPr>
        <w:t>Esempio</w:t>
      </w:r>
      <w:r>
        <w:rPr>
          <w:rFonts w:cstheme="minorHAnsi"/>
          <w:noProof/>
          <w:sz w:val="18"/>
          <w:szCs w:val="18"/>
        </w:rPr>
        <w:t>:</w:t>
      </w:r>
    </w:p>
    <w:p w14:paraId="7FDF331E" w14:textId="52F462BA" w:rsidR="00D74B6D" w:rsidRDefault="00D74B6D" w:rsidP="00D74B6D">
      <w:pPr>
        <w:spacing w:after="20"/>
        <w:ind w:firstLine="708"/>
        <w:rPr>
          <w:rFonts w:cstheme="minorHAnsi"/>
          <w:noProof/>
          <w:sz w:val="18"/>
          <w:szCs w:val="18"/>
        </w:rPr>
      </w:pPr>
      <w:r w:rsidRPr="00D74B6D">
        <w:rPr>
          <w:rFonts w:cstheme="minorHAnsi"/>
          <w:noProof/>
          <w:sz w:val="18"/>
          <w:szCs w:val="18"/>
        </w:rPr>
        <w:t>Consideriamo la sequenza geometrica:</w:t>
      </w:r>
      <w:r w:rsidRPr="00D74B6D">
        <w:t xml:space="preserve"> </w:t>
      </w:r>
      <w:r w:rsidRPr="00D74B6D">
        <w:rPr>
          <w:rFonts w:cstheme="minorHAnsi"/>
          <w:noProof/>
          <w:sz w:val="18"/>
          <w:szCs w:val="18"/>
        </w:rPr>
        <w:t>b, br, br</w:t>
      </w:r>
      <w:r w:rsidRPr="00D74B6D">
        <w:rPr>
          <w:rFonts w:cstheme="minorHAnsi"/>
          <w:noProof/>
          <w:sz w:val="18"/>
          <w:szCs w:val="18"/>
          <w:vertAlign w:val="subscript"/>
        </w:rPr>
        <w:t>2</w:t>
      </w:r>
      <w:r w:rsidRPr="00D74B6D">
        <w:rPr>
          <w:rFonts w:cstheme="minorHAnsi"/>
          <w:noProof/>
          <w:sz w:val="18"/>
          <w:szCs w:val="18"/>
        </w:rPr>
        <w:t>, br</w:t>
      </w:r>
      <w:r w:rsidRPr="00D74B6D">
        <w:rPr>
          <w:rFonts w:cstheme="minorHAnsi"/>
          <w:noProof/>
          <w:sz w:val="18"/>
          <w:szCs w:val="18"/>
          <w:vertAlign w:val="subscript"/>
        </w:rPr>
        <w:t>3</w:t>
      </w:r>
      <w:r w:rsidRPr="00D74B6D">
        <w:rPr>
          <w:rFonts w:cstheme="minorHAnsi"/>
          <w:noProof/>
          <w:sz w:val="18"/>
          <w:szCs w:val="18"/>
        </w:rPr>
        <w:t>, ..., br</w:t>
      </w:r>
      <w:r w:rsidRPr="00D74B6D">
        <w:rPr>
          <w:rFonts w:cstheme="minorHAnsi"/>
          <w:noProof/>
          <w:sz w:val="18"/>
          <w:szCs w:val="18"/>
          <w:vertAlign w:val="subscript"/>
        </w:rPr>
        <w:t>n</w:t>
      </w:r>
      <w:r w:rsidRPr="00D74B6D">
        <w:rPr>
          <w:rFonts w:cstheme="minorHAnsi"/>
          <w:noProof/>
          <w:sz w:val="18"/>
          <w:szCs w:val="18"/>
        </w:rPr>
        <w:t>, …</w:t>
      </w:r>
      <w:r w:rsidR="00B2271D">
        <w:rPr>
          <w:rFonts w:cstheme="minorHAnsi"/>
          <w:noProof/>
          <w:sz w:val="18"/>
          <w:szCs w:val="18"/>
        </w:rPr>
        <w:tab/>
      </w:r>
    </w:p>
    <w:p w14:paraId="471727C6" w14:textId="2A6930C5" w:rsidR="005C020F" w:rsidRDefault="00B2271D" w:rsidP="00B2271D">
      <w:pPr>
        <w:spacing w:after="20"/>
        <w:ind w:firstLine="708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 wp14:anchorId="14FE70E6" wp14:editId="2F71672A">
            <wp:extent cx="2199993" cy="572279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518" cy="604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80C8AA" w14:textId="77777777" w:rsidR="00B16C36" w:rsidRPr="0057548F" w:rsidRDefault="00B16C36" w:rsidP="00B2271D">
      <w:pPr>
        <w:spacing w:after="20"/>
        <w:ind w:firstLine="708"/>
        <w:rPr>
          <w:rFonts w:cstheme="minorHAnsi"/>
          <w:sz w:val="18"/>
          <w:szCs w:val="18"/>
        </w:rPr>
      </w:pPr>
    </w:p>
    <w:p w14:paraId="4D614F92" w14:textId="25809A74" w:rsidR="005C020F" w:rsidRPr="0057548F" w:rsidRDefault="00B16C36" w:rsidP="00B16C36">
      <w:pPr>
        <w:spacing w:after="20"/>
        <w:rPr>
          <w:rFonts w:cstheme="minorHAnsi"/>
          <w:sz w:val="18"/>
          <w:szCs w:val="18"/>
        </w:rPr>
      </w:pPr>
      <w:r w:rsidRPr="00B16C36">
        <w:rPr>
          <w:rFonts w:cstheme="minorHAnsi"/>
          <w:sz w:val="18"/>
          <w:szCs w:val="18"/>
        </w:rPr>
        <w:t>Nelle lezioni precedenti abbiamo visto come dare una definizione</w:t>
      </w:r>
      <w:r>
        <w:rPr>
          <w:rFonts w:cstheme="minorHAnsi"/>
          <w:sz w:val="18"/>
          <w:szCs w:val="18"/>
        </w:rPr>
        <w:t xml:space="preserve"> </w:t>
      </w:r>
      <w:r w:rsidRPr="00B16C36">
        <w:rPr>
          <w:rFonts w:cstheme="minorHAnsi"/>
          <w:sz w:val="18"/>
          <w:szCs w:val="18"/>
        </w:rPr>
        <w:t>ricorsiva alle sequenze</w:t>
      </w:r>
      <w:r>
        <w:rPr>
          <w:rFonts w:cstheme="minorHAnsi"/>
          <w:sz w:val="18"/>
          <w:szCs w:val="18"/>
        </w:rPr>
        <w:t>.</w:t>
      </w:r>
      <w:r w:rsidRPr="00B16C36">
        <w:t xml:space="preserve"> </w:t>
      </w:r>
      <w:r w:rsidRPr="00B16C36">
        <w:rPr>
          <w:rFonts w:cstheme="minorHAnsi"/>
          <w:sz w:val="18"/>
          <w:szCs w:val="18"/>
        </w:rPr>
        <w:t>Ora ci poniamo il problema inverso:</w:t>
      </w:r>
    </w:p>
    <w:p w14:paraId="2A07EC8E" w14:textId="3B0ABFCD" w:rsidR="005C020F" w:rsidRPr="0057548F" w:rsidRDefault="00B16C36" w:rsidP="00B16C36">
      <w:pPr>
        <w:spacing w:after="20"/>
        <w:rPr>
          <w:rFonts w:cstheme="minorHAnsi"/>
          <w:sz w:val="18"/>
          <w:szCs w:val="18"/>
        </w:rPr>
      </w:pPr>
      <w:r w:rsidRPr="00B16C36">
        <w:rPr>
          <w:rFonts w:cstheme="minorHAnsi"/>
          <w:sz w:val="18"/>
          <w:szCs w:val="18"/>
        </w:rPr>
        <w:t>Data una relazione di ricorrenza, unitamente alle condizioni iniziali,</w:t>
      </w:r>
      <w:r>
        <w:rPr>
          <w:rFonts w:cstheme="minorHAnsi"/>
          <w:sz w:val="18"/>
          <w:szCs w:val="18"/>
        </w:rPr>
        <w:t xml:space="preserve"> </w:t>
      </w:r>
      <w:r w:rsidRPr="00B16C36">
        <w:rPr>
          <w:rFonts w:cstheme="minorHAnsi"/>
          <w:sz w:val="18"/>
          <w:szCs w:val="18"/>
        </w:rPr>
        <w:t>l</w:t>
      </w:r>
      <w:r>
        <w:rPr>
          <w:rFonts w:cstheme="minorHAnsi"/>
          <w:sz w:val="18"/>
          <w:szCs w:val="18"/>
        </w:rPr>
        <w:t>’</w:t>
      </w:r>
      <w:r w:rsidRPr="00B16C36">
        <w:rPr>
          <w:rFonts w:cstheme="minorHAnsi"/>
          <w:sz w:val="18"/>
          <w:szCs w:val="18"/>
        </w:rPr>
        <w:t xml:space="preserve">obiettivo </w:t>
      </w:r>
      <w:r w:rsidRPr="00B16C36">
        <w:rPr>
          <w:rFonts w:cstheme="minorHAnsi" w:hint="eastAsia"/>
          <w:sz w:val="18"/>
          <w:szCs w:val="18"/>
        </w:rPr>
        <w:t>è</w:t>
      </w:r>
      <w:r w:rsidRPr="00B16C36">
        <w:rPr>
          <w:rFonts w:cstheme="minorHAnsi"/>
          <w:sz w:val="18"/>
          <w:szCs w:val="18"/>
        </w:rPr>
        <w:t xml:space="preserve"> di </w:t>
      </w:r>
      <w:r w:rsidRPr="00B16C36">
        <w:rPr>
          <w:rFonts w:cstheme="minorHAnsi"/>
          <w:b/>
          <w:bCs/>
          <w:i/>
          <w:iCs/>
          <w:sz w:val="18"/>
          <w:szCs w:val="18"/>
        </w:rPr>
        <w:t>risolvere la relazione di ricorrenza</w:t>
      </w:r>
      <w:r w:rsidRPr="00B16C36">
        <w:rPr>
          <w:rFonts w:cstheme="minorHAnsi"/>
          <w:sz w:val="18"/>
          <w:szCs w:val="18"/>
        </w:rPr>
        <w:t xml:space="preserve"> cio</w:t>
      </w:r>
      <w:r w:rsidRPr="00B16C36">
        <w:rPr>
          <w:rFonts w:cstheme="minorHAnsi" w:hint="eastAsia"/>
          <w:sz w:val="18"/>
          <w:szCs w:val="18"/>
        </w:rPr>
        <w:t>è</w:t>
      </w:r>
      <w:r w:rsidRPr="00B16C36">
        <w:rPr>
          <w:rFonts w:cstheme="minorHAnsi"/>
          <w:sz w:val="18"/>
          <w:szCs w:val="18"/>
        </w:rPr>
        <w:t xml:space="preserve"> trovare una</w:t>
      </w:r>
      <w:r>
        <w:rPr>
          <w:rFonts w:cstheme="minorHAnsi"/>
          <w:sz w:val="18"/>
          <w:szCs w:val="18"/>
        </w:rPr>
        <w:t xml:space="preserve"> </w:t>
      </w:r>
      <w:r w:rsidRPr="00B16C36">
        <w:rPr>
          <w:rFonts w:cstheme="minorHAnsi"/>
          <w:b/>
          <w:bCs/>
          <w:i/>
          <w:iCs/>
          <w:color w:val="C00000"/>
          <w:sz w:val="18"/>
          <w:szCs w:val="18"/>
        </w:rPr>
        <w:t>formula chiusa</w:t>
      </w:r>
      <w:r w:rsidRPr="00B16C36">
        <w:rPr>
          <w:rFonts w:cstheme="minorHAnsi"/>
          <w:color w:val="C00000"/>
          <w:sz w:val="18"/>
          <w:szCs w:val="18"/>
        </w:rPr>
        <w:t xml:space="preserve"> </w:t>
      </w:r>
      <w:r w:rsidRPr="00B16C36">
        <w:rPr>
          <w:rFonts w:cstheme="minorHAnsi"/>
          <w:sz w:val="18"/>
          <w:szCs w:val="18"/>
        </w:rPr>
        <w:t>per l</w:t>
      </w:r>
      <w:r>
        <w:rPr>
          <w:rFonts w:cstheme="minorHAnsi"/>
          <w:sz w:val="18"/>
          <w:szCs w:val="18"/>
        </w:rPr>
        <w:t>’</w:t>
      </w:r>
      <w:r w:rsidRPr="00B16C36">
        <w:rPr>
          <w:rFonts w:cstheme="minorHAnsi"/>
          <w:sz w:val="18"/>
          <w:szCs w:val="18"/>
        </w:rPr>
        <w:t>n-simo termine della sequenza (formula</w:t>
      </w:r>
      <w:r>
        <w:rPr>
          <w:rFonts w:cstheme="minorHAnsi"/>
          <w:sz w:val="18"/>
          <w:szCs w:val="18"/>
        </w:rPr>
        <w:t xml:space="preserve"> </w:t>
      </w:r>
      <w:r w:rsidRPr="00B16C36">
        <w:rPr>
          <w:rFonts w:cstheme="minorHAnsi"/>
          <w:sz w:val="18"/>
          <w:szCs w:val="18"/>
        </w:rPr>
        <w:t>esplicita in n che non dipende pi</w:t>
      </w:r>
      <w:r w:rsidRPr="00B16C36">
        <w:rPr>
          <w:rFonts w:cstheme="minorHAnsi" w:hint="eastAsia"/>
          <w:sz w:val="18"/>
          <w:szCs w:val="18"/>
        </w:rPr>
        <w:t>ù</w:t>
      </w:r>
      <w:r w:rsidRPr="00B16C36">
        <w:rPr>
          <w:rFonts w:cstheme="minorHAnsi"/>
          <w:sz w:val="18"/>
          <w:szCs w:val="18"/>
        </w:rPr>
        <w:t xml:space="preserve"> dai termini precedenti)</w:t>
      </w:r>
      <w:r w:rsidR="000401BA">
        <w:rPr>
          <w:rFonts w:cstheme="minorHAnsi"/>
          <w:sz w:val="18"/>
          <w:szCs w:val="18"/>
        </w:rPr>
        <w:t>.</w:t>
      </w:r>
    </w:p>
    <w:p w14:paraId="73E91B42" w14:textId="3F1A3FC1" w:rsidR="005C020F" w:rsidRPr="0057548F" w:rsidRDefault="000401BA" w:rsidP="005C020F">
      <w:pPr>
        <w:spacing w:after="20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 wp14:anchorId="3AC449FD" wp14:editId="1560A4F6">
            <wp:extent cx="3476531" cy="93503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749" cy="9641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E1157F" w14:textId="592DEC6B" w:rsidR="005C020F" w:rsidRDefault="000401BA" w:rsidP="000401BA">
      <w:pPr>
        <w:spacing w:after="20"/>
        <w:rPr>
          <w:rFonts w:cstheme="minorHAnsi"/>
          <w:sz w:val="18"/>
          <w:szCs w:val="18"/>
        </w:rPr>
      </w:pPr>
      <w:r w:rsidRPr="000401BA">
        <w:rPr>
          <w:rFonts w:cstheme="minorHAnsi"/>
          <w:sz w:val="18"/>
          <w:szCs w:val="18"/>
        </w:rPr>
        <w:t>In informatica, l’interesse per le soluzioni delle relazioni di</w:t>
      </w:r>
      <w:r>
        <w:rPr>
          <w:rFonts w:cstheme="minorHAnsi"/>
          <w:sz w:val="18"/>
          <w:szCs w:val="18"/>
        </w:rPr>
        <w:t xml:space="preserve"> </w:t>
      </w:r>
      <w:r w:rsidRPr="000401BA">
        <w:rPr>
          <w:rFonts w:cstheme="minorHAnsi"/>
          <w:sz w:val="18"/>
          <w:szCs w:val="18"/>
        </w:rPr>
        <w:t>ricorrenza risiede nel fatto che esse nascono dall’analisi di</w:t>
      </w:r>
      <w:r>
        <w:rPr>
          <w:rFonts w:cstheme="minorHAnsi"/>
          <w:sz w:val="18"/>
          <w:szCs w:val="18"/>
        </w:rPr>
        <w:t xml:space="preserve"> </w:t>
      </w:r>
      <w:r w:rsidRPr="000401BA">
        <w:rPr>
          <w:rFonts w:cstheme="minorHAnsi"/>
          <w:sz w:val="18"/>
          <w:szCs w:val="18"/>
        </w:rPr>
        <w:t>algoritmi ricorsivi.</w:t>
      </w:r>
    </w:p>
    <w:p w14:paraId="51D3B6C3" w14:textId="319F3F4E" w:rsidR="000401BA" w:rsidRDefault="000401BA" w:rsidP="000401BA">
      <w:pPr>
        <w:spacing w:after="20"/>
        <w:rPr>
          <w:rFonts w:cstheme="minorHAnsi"/>
          <w:sz w:val="18"/>
          <w:szCs w:val="18"/>
        </w:rPr>
      </w:pPr>
      <w:r w:rsidRPr="000401BA">
        <w:rPr>
          <w:rFonts w:cstheme="minorHAnsi"/>
          <w:sz w:val="18"/>
          <w:szCs w:val="18"/>
        </w:rPr>
        <w:t>Gli algoritmi ricorsivi hanno un passo base e un passo</w:t>
      </w:r>
      <w:r>
        <w:rPr>
          <w:rFonts w:cstheme="minorHAnsi"/>
          <w:sz w:val="18"/>
          <w:szCs w:val="18"/>
        </w:rPr>
        <w:t xml:space="preserve"> </w:t>
      </w:r>
      <w:r w:rsidRPr="000401BA">
        <w:rPr>
          <w:rFonts w:cstheme="minorHAnsi"/>
          <w:sz w:val="18"/>
          <w:szCs w:val="18"/>
        </w:rPr>
        <w:t>ricorsivo.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5523"/>
      </w:tblGrid>
      <w:tr w:rsidR="006920BD" w14:paraId="74C0B96B" w14:textId="77777777" w:rsidTr="006920BD">
        <w:tc>
          <w:tcPr>
            <w:tcW w:w="5523" w:type="dxa"/>
          </w:tcPr>
          <w:p w14:paraId="18B12B69" w14:textId="5C23BA24" w:rsidR="006920BD" w:rsidRDefault="006920BD" w:rsidP="000401BA">
            <w:pPr>
              <w:spacing w:after="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61A8D650" wp14:editId="559235DE">
                  <wp:extent cx="2462542" cy="1163542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514" cy="11942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3" w:type="dxa"/>
          </w:tcPr>
          <w:p w14:paraId="5FDB2253" w14:textId="2799D10B" w:rsidR="006920BD" w:rsidRDefault="006920BD" w:rsidP="000401BA">
            <w:pPr>
              <w:spacing w:after="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7C8D6D7C" wp14:editId="4DF3B48E">
                  <wp:extent cx="2770360" cy="708225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2112" cy="7598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4C51D3" w14:textId="77777777" w:rsidR="006920BD" w:rsidRDefault="006920BD" w:rsidP="000401BA">
      <w:pPr>
        <w:spacing w:after="20"/>
        <w:rPr>
          <w:rFonts w:cstheme="minorHAnsi"/>
          <w:sz w:val="18"/>
          <w:szCs w:val="18"/>
        </w:rPr>
      </w:pPr>
    </w:p>
    <w:p w14:paraId="0F3D4EAE" w14:textId="5F7A70BC" w:rsidR="000401BA" w:rsidRPr="000759CD" w:rsidRDefault="000759CD" w:rsidP="000401BA">
      <w:pPr>
        <w:pBdr>
          <w:bottom w:val="single" w:sz="6" w:space="1" w:color="auto"/>
        </w:pBdr>
        <w:spacing w:after="20"/>
        <w:rPr>
          <w:rFonts w:cstheme="minorHAnsi"/>
          <w:b/>
          <w:bCs/>
        </w:rPr>
      </w:pPr>
      <w:r w:rsidRPr="000759CD">
        <w:rPr>
          <w:rFonts w:cstheme="minorHAnsi"/>
          <w:b/>
          <w:bCs/>
        </w:rPr>
        <w:t>8.1 METODI PER LA RISOLUZIONE DI RELAZIONI DI RICORRENZA</w:t>
      </w:r>
    </w:p>
    <w:p w14:paraId="352AD9ED" w14:textId="48517714" w:rsidR="000759CD" w:rsidRDefault="000759CD" w:rsidP="000759CD">
      <w:pPr>
        <w:spacing w:after="20"/>
        <w:rPr>
          <w:rFonts w:cstheme="minorHAnsi"/>
          <w:sz w:val="18"/>
          <w:szCs w:val="18"/>
        </w:rPr>
      </w:pPr>
      <w:r w:rsidRPr="000759CD">
        <w:rPr>
          <w:rFonts w:cstheme="minorHAnsi"/>
          <w:sz w:val="18"/>
          <w:szCs w:val="18"/>
        </w:rPr>
        <w:t>Esistono alcuni metodi utili per risolvere le equazioni di</w:t>
      </w:r>
      <w:r>
        <w:rPr>
          <w:rFonts w:cstheme="minorHAnsi"/>
          <w:sz w:val="18"/>
          <w:szCs w:val="18"/>
        </w:rPr>
        <w:t xml:space="preserve"> </w:t>
      </w:r>
      <w:r w:rsidRPr="000759CD">
        <w:rPr>
          <w:rFonts w:cstheme="minorHAnsi"/>
          <w:sz w:val="18"/>
          <w:szCs w:val="18"/>
        </w:rPr>
        <w:t>ricorrenza. Noi analizzeremo</w:t>
      </w:r>
      <w:r>
        <w:rPr>
          <w:rFonts w:cstheme="minorHAnsi"/>
          <w:sz w:val="18"/>
          <w:szCs w:val="18"/>
        </w:rPr>
        <w:t>:</w:t>
      </w:r>
    </w:p>
    <w:p w14:paraId="7852099D" w14:textId="0A64CDAE" w:rsidR="000759CD" w:rsidRPr="00575E03" w:rsidRDefault="000759CD" w:rsidP="000759CD">
      <w:pPr>
        <w:pStyle w:val="Paragrafoelenco"/>
        <w:numPr>
          <w:ilvl w:val="0"/>
          <w:numId w:val="1"/>
        </w:numPr>
        <w:spacing w:after="20"/>
        <w:rPr>
          <w:rFonts w:cstheme="minorHAnsi"/>
          <w:b/>
          <w:bCs/>
          <w:sz w:val="18"/>
          <w:szCs w:val="18"/>
        </w:rPr>
      </w:pPr>
      <w:r w:rsidRPr="00575E03">
        <w:rPr>
          <w:rFonts w:cstheme="minorHAnsi"/>
          <w:b/>
          <w:bCs/>
          <w:sz w:val="18"/>
          <w:szCs w:val="18"/>
        </w:rPr>
        <w:t>Metodo di sostituzione</w:t>
      </w:r>
    </w:p>
    <w:p w14:paraId="58334036" w14:textId="49553B1A" w:rsidR="000759CD" w:rsidRPr="00575E03" w:rsidRDefault="000759CD" w:rsidP="000759CD">
      <w:pPr>
        <w:pStyle w:val="Paragrafoelenco"/>
        <w:numPr>
          <w:ilvl w:val="0"/>
          <w:numId w:val="1"/>
        </w:numPr>
        <w:spacing w:after="20"/>
        <w:rPr>
          <w:rFonts w:cstheme="minorHAnsi"/>
          <w:b/>
          <w:bCs/>
          <w:sz w:val="18"/>
          <w:szCs w:val="18"/>
        </w:rPr>
      </w:pPr>
      <w:r w:rsidRPr="00575E03">
        <w:rPr>
          <w:rFonts w:cstheme="minorHAnsi"/>
          <w:b/>
          <w:bCs/>
          <w:sz w:val="18"/>
          <w:szCs w:val="18"/>
        </w:rPr>
        <w:t>Metodo di iterazione</w:t>
      </w:r>
    </w:p>
    <w:p w14:paraId="3748D195" w14:textId="4B125FD7" w:rsidR="000759CD" w:rsidRDefault="000759CD" w:rsidP="000759CD">
      <w:pPr>
        <w:spacing w:after="20"/>
        <w:rPr>
          <w:rFonts w:cstheme="minorHAnsi"/>
          <w:sz w:val="18"/>
          <w:szCs w:val="18"/>
        </w:rPr>
      </w:pPr>
      <w:r w:rsidRPr="000759CD">
        <w:rPr>
          <w:rFonts w:cstheme="minorHAnsi"/>
          <w:sz w:val="18"/>
          <w:szCs w:val="18"/>
        </w:rPr>
        <w:t xml:space="preserve">Illustreremo tali metodi, utilizzandoli per determinare </w:t>
      </w:r>
      <w:r w:rsidRPr="00575E03">
        <w:rPr>
          <w:rFonts w:cstheme="minorHAnsi"/>
          <w:b/>
          <w:bCs/>
          <w:i/>
          <w:iCs/>
          <w:sz w:val="18"/>
          <w:szCs w:val="18"/>
        </w:rPr>
        <w:t>soluzioni esatte</w:t>
      </w:r>
      <w:r w:rsidR="00575E03">
        <w:rPr>
          <w:rFonts w:cstheme="minorHAnsi"/>
          <w:sz w:val="18"/>
          <w:szCs w:val="18"/>
        </w:rPr>
        <w:t>,</w:t>
      </w:r>
      <w:r w:rsidRPr="000759CD">
        <w:rPr>
          <w:rFonts w:cstheme="minorHAnsi"/>
          <w:sz w:val="18"/>
          <w:szCs w:val="18"/>
        </w:rPr>
        <w:t xml:space="preserve"> </w:t>
      </w:r>
      <w:r w:rsidRPr="00575E03">
        <w:rPr>
          <w:rFonts w:cstheme="minorHAnsi"/>
          <w:b/>
          <w:bCs/>
          <w:i/>
          <w:iCs/>
          <w:sz w:val="18"/>
          <w:szCs w:val="18"/>
        </w:rPr>
        <w:t>limiti superiori</w:t>
      </w:r>
      <w:r w:rsidR="00575E03">
        <w:rPr>
          <w:rFonts w:cstheme="minorHAnsi"/>
          <w:sz w:val="18"/>
          <w:szCs w:val="18"/>
        </w:rPr>
        <w:t xml:space="preserve"> </w:t>
      </w:r>
      <w:r w:rsidRPr="000759CD">
        <w:rPr>
          <w:rFonts w:cstheme="minorHAnsi"/>
          <w:sz w:val="18"/>
          <w:szCs w:val="18"/>
        </w:rPr>
        <w:t xml:space="preserve">o </w:t>
      </w:r>
      <w:r w:rsidRPr="00575E03">
        <w:rPr>
          <w:rFonts w:cstheme="minorHAnsi"/>
          <w:b/>
          <w:bCs/>
          <w:i/>
          <w:iCs/>
          <w:sz w:val="18"/>
          <w:szCs w:val="18"/>
        </w:rPr>
        <w:t>limiti inferiori</w:t>
      </w:r>
      <w:r w:rsidR="00575E03">
        <w:rPr>
          <w:rFonts w:cstheme="minorHAnsi"/>
          <w:sz w:val="18"/>
          <w:szCs w:val="18"/>
        </w:rPr>
        <w:t xml:space="preserve"> </w:t>
      </w:r>
      <w:r w:rsidRPr="000759CD">
        <w:rPr>
          <w:rFonts w:cstheme="minorHAnsi"/>
          <w:sz w:val="18"/>
          <w:szCs w:val="18"/>
        </w:rPr>
        <w:t>alle relazioni di ricorrenza</w:t>
      </w:r>
    </w:p>
    <w:p w14:paraId="1AF39938" w14:textId="488E7670" w:rsidR="003B4D28" w:rsidRDefault="003B4D28" w:rsidP="000759CD">
      <w:pPr>
        <w:spacing w:after="20"/>
        <w:rPr>
          <w:rFonts w:cstheme="minorHAnsi"/>
          <w:sz w:val="18"/>
          <w:szCs w:val="18"/>
        </w:rPr>
      </w:pPr>
      <w:r w:rsidRPr="00C13796">
        <w:rPr>
          <w:rFonts w:cstheme="minorHAnsi"/>
          <w:b/>
          <w:bCs/>
          <w:color w:val="C00000"/>
          <w:sz w:val="18"/>
          <w:szCs w:val="18"/>
        </w:rPr>
        <w:t>METODO DELLA SOSTITUZIONE</w:t>
      </w:r>
      <w:r>
        <w:rPr>
          <w:rFonts w:cstheme="minorHAnsi"/>
          <w:sz w:val="18"/>
          <w:szCs w:val="18"/>
        </w:rPr>
        <w:t>:</w:t>
      </w:r>
    </w:p>
    <w:p w14:paraId="6C045999" w14:textId="3B40BB9B" w:rsidR="000401BA" w:rsidRDefault="00575E03" w:rsidP="00575E03">
      <w:pPr>
        <w:spacing w:after="20"/>
        <w:rPr>
          <w:rFonts w:cstheme="minorHAnsi"/>
          <w:sz w:val="18"/>
          <w:szCs w:val="18"/>
        </w:rPr>
      </w:pPr>
      <w:r w:rsidRPr="00575E03">
        <w:rPr>
          <w:rFonts w:cstheme="minorHAnsi"/>
          <w:b/>
          <w:bCs/>
          <w:i/>
          <w:iCs/>
          <w:sz w:val="18"/>
          <w:szCs w:val="18"/>
        </w:rPr>
        <w:t>Idea</w:t>
      </w:r>
      <w:r w:rsidRPr="00575E03">
        <w:rPr>
          <w:rFonts w:cstheme="minorHAnsi"/>
          <w:sz w:val="18"/>
          <w:szCs w:val="18"/>
        </w:rPr>
        <w:t xml:space="preserve">: </w:t>
      </w:r>
      <w:r>
        <w:rPr>
          <w:rFonts w:cstheme="minorHAnsi"/>
          <w:sz w:val="18"/>
          <w:szCs w:val="18"/>
        </w:rPr>
        <w:t>“</w:t>
      </w:r>
      <w:r w:rsidRPr="00575E03">
        <w:rPr>
          <w:rFonts w:cstheme="minorHAnsi"/>
          <w:i/>
          <w:iCs/>
          <w:sz w:val="18"/>
          <w:szCs w:val="18"/>
        </w:rPr>
        <w:t>indovinare</w:t>
      </w:r>
      <w:r>
        <w:rPr>
          <w:rFonts w:cstheme="minorHAnsi"/>
          <w:sz w:val="18"/>
          <w:szCs w:val="18"/>
        </w:rPr>
        <w:t xml:space="preserve">” </w:t>
      </w:r>
      <w:r w:rsidRPr="00575E03">
        <w:rPr>
          <w:rFonts w:cstheme="minorHAnsi"/>
          <w:sz w:val="18"/>
          <w:szCs w:val="18"/>
        </w:rPr>
        <w:t>una soluzione, e verificare che essa</w:t>
      </w:r>
      <w:r>
        <w:rPr>
          <w:rFonts w:cstheme="minorHAnsi"/>
          <w:sz w:val="18"/>
          <w:szCs w:val="18"/>
        </w:rPr>
        <w:t xml:space="preserve"> “</w:t>
      </w:r>
      <w:r w:rsidRPr="00575E03">
        <w:rPr>
          <w:rFonts w:cstheme="minorHAnsi"/>
          <w:sz w:val="18"/>
          <w:szCs w:val="18"/>
        </w:rPr>
        <w:t>funziona</w:t>
      </w:r>
      <w:r>
        <w:rPr>
          <w:rFonts w:cstheme="minorHAnsi"/>
          <w:sz w:val="18"/>
          <w:szCs w:val="18"/>
        </w:rPr>
        <w:t xml:space="preserve">”, </w:t>
      </w:r>
      <w:r w:rsidRPr="00575E03">
        <w:rPr>
          <w:rFonts w:cstheme="minorHAnsi"/>
          <w:sz w:val="18"/>
          <w:szCs w:val="18"/>
        </w:rPr>
        <w:t>il metodo consiste nei passi seguenti:</w:t>
      </w:r>
    </w:p>
    <w:p w14:paraId="483D3188" w14:textId="5616DDA6" w:rsidR="00411668" w:rsidRPr="00411668" w:rsidRDefault="00411668" w:rsidP="00411668">
      <w:pPr>
        <w:pStyle w:val="Paragrafoelenco"/>
        <w:numPr>
          <w:ilvl w:val="0"/>
          <w:numId w:val="2"/>
        </w:numPr>
        <w:spacing w:after="20"/>
        <w:rPr>
          <w:rFonts w:cstheme="minorHAnsi"/>
          <w:sz w:val="18"/>
          <w:szCs w:val="18"/>
        </w:rPr>
      </w:pPr>
      <w:r w:rsidRPr="00411668">
        <w:rPr>
          <w:rFonts w:cstheme="minorHAnsi"/>
          <w:sz w:val="18"/>
          <w:szCs w:val="18"/>
        </w:rPr>
        <w:t>si ipotizza una soluzione per l</w:t>
      </w:r>
      <w:r>
        <w:rPr>
          <w:rFonts w:cstheme="minorHAnsi"/>
          <w:sz w:val="18"/>
          <w:szCs w:val="18"/>
        </w:rPr>
        <w:t>’</w:t>
      </w:r>
      <w:r w:rsidRPr="00411668">
        <w:rPr>
          <w:rFonts w:cstheme="minorHAnsi"/>
          <w:sz w:val="18"/>
          <w:szCs w:val="18"/>
        </w:rPr>
        <w:t>equazione di ricorrenza data</w:t>
      </w:r>
    </w:p>
    <w:p w14:paraId="35CD4A10" w14:textId="60E3204C" w:rsidR="000401BA" w:rsidRDefault="00411668" w:rsidP="00411668">
      <w:pPr>
        <w:pStyle w:val="Paragrafoelenco"/>
        <w:numPr>
          <w:ilvl w:val="0"/>
          <w:numId w:val="2"/>
        </w:numPr>
        <w:spacing w:after="20"/>
        <w:rPr>
          <w:rFonts w:cstheme="minorHAnsi"/>
          <w:sz w:val="18"/>
          <w:szCs w:val="18"/>
        </w:rPr>
      </w:pPr>
      <w:r w:rsidRPr="00411668">
        <w:rPr>
          <w:rFonts w:cstheme="minorHAnsi"/>
          <w:sz w:val="18"/>
          <w:szCs w:val="18"/>
        </w:rPr>
        <w:t>si usa l</w:t>
      </w:r>
      <w:r>
        <w:rPr>
          <w:rFonts w:cstheme="minorHAnsi"/>
          <w:sz w:val="18"/>
          <w:szCs w:val="18"/>
        </w:rPr>
        <w:t>’</w:t>
      </w:r>
      <w:r w:rsidRPr="00411668">
        <w:rPr>
          <w:rFonts w:cstheme="minorHAnsi"/>
          <w:sz w:val="18"/>
          <w:szCs w:val="18"/>
        </w:rPr>
        <w:t>induzione (matematica o forte) per provare che la soluzione dell</w:t>
      </w:r>
      <w:r>
        <w:rPr>
          <w:rFonts w:cstheme="minorHAnsi"/>
          <w:sz w:val="18"/>
          <w:szCs w:val="18"/>
        </w:rPr>
        <w:t>’</w:t>
      </w:r>
      <w:r w:rsidRPr="00411668">
        <w:rPr>
          <w:rFonts w:cstheme="minorHAnsi"/>
          <w:sz w:val="18"/>
          <w:szCs w:val="18"/>
        </w:rPr>
        <w:t xml:space="preserve">equazione di ricorrenza </w:t>
      </w:r>
      <w:r w:rsidRPr="00411668">
        <w:rPr>
          <w:rFonts w:cstheme="minorHAnsi" w:hint="eastAsia"/>
          <w:sz w:val="18"/>
          <w:szCs w:val="18"/>
        </w:rPr>
        <w:t>è</w:t>
      </w:r>
      <w:r w:rsidRPr="00411668">
        <w:rPr>
          <w:rFonts w:cstheme="minorHAnsi"/>
          <w:sz w:val="18"/>
          <w:szCs w:val="18"/>
        </w:rPr>
        <w:t xml:space="preserve"> effettivamente quella</w:t>
      </w:r>
      <w:r>
        <w:rPr>
          <w:rFonts w:cstheme="minorHAnsi"/>
          <w:sz w:val="18"/>
          <w:szCs w:val="18"/>
        </w:rPr>
        <w:t xml:space="preserve"> </w:t>
      </w:r>
      <w:r w:rsidRPr="00411668">
        <w:rPr>
          <w:rFonts w:cstheme="minorHAnsi"/>
          <w:sz w:val="18"/>
          <w:szCs w:val="18"/>
        </w:rPr>
        <w:t>intuita</w:t>
      </w:r>
    </w:p>
    <w:p w14:paraId="045AE7A5" w14:textId="77777777" w:rsidR="0016010C" w:rsidRPr="0016010C" w:rsidRDefault="0016010C" w:rsidP="0016010C">
      <w:pPr>
        <w:spacing w:after="20"/>
        <w:rPr>
          <w:rFonts w:cstheme="minorHAnsi"/>
          <w:sz w:val="18"/>
          <w:szCs w:val="18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5523"/>
      </w:tblGrid>
      <w:tr w:rsidR="00631412" w14:paraId="11619E6D" w14:textId="77777777" w:rsidTr="0016010C">
        <w:tc>
          <w:tcPr>
            <w:tcW w:w="5523" w:type="dxa"/>
          </w:tcPr>
          <w:p w14:paraId="7F7214C6" w14:textId="520AA9E3" w:rsidR="00984D88" w:rsidRDefault="00984D88" w:rsidP="00984D88">
            <w:pPr>
              <w:spacing w:after="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2002522C" wp14:editId="3D53ED72">
                  <wp:extent cx="3204926" cy="813740"/>
                  <wp:effectExtent l="0" t="0" r="0" b="571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3506" cy="8590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3890465" w14:textId="35F97315" w:rsidR="00984D88" w:rsidRDefault="00984D88" w:rsidP="00984D88">
            <w:pPr>
              <w:spacing w:after="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55FFA3AE" wp14:editId="4B371E5B">
                  <wp:extent cx="2023449" cy="183527"/>
                  <wp:effectExtent l="0" t="0" r="0" b="6985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7509" cy="242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DE83F0B" w14:textId="50535636" w:rsidR="00984D88" w:rsidRDefault="00984D88" w:rsidP="00984D88">
            <w:pPr>
              <w:spacing w:after="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30505DE7" wp14:editId="162F25A3">
                  <wp:extent cx="3100812" cy="703076"/>
                  <wp:effectExtent l="0" t="0" r="4445" b="1905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15" cy="7407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FE46FCE" w14:textId="77777777" w:rsidR="003B4D28" w:rsidRDefault="003B4D28" w:rsidP="00634B06">
            <w:pPr>
              <w:spacing w:after="20"/>
              <w:jc w:val="center"/>
              <w:rPr>
                <w:rFonts w:cstheme="minorHAnsi"/>
                <w:noProof/>
                <w:sz w:val="18"/>
                <w:szCs w:val="18"/>
              </w:rPr>
            </w:pPr>
          </w:p>
          <w:p w14:paraId="0D9F9AAA" w14:textId="2E2AED75" w:rsidR="00880B9C" w:rsidRDefault="00880B9C" w:rsidP="00634B06">
            <w:pPr>
              <w:spacing w:after="2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78654D1C" wp14:editId="36FC87B3">
                  <wp:extent cx="2349374" cy="311223"/>
                  <wp:effectExtent l="0" t="0" r="0" b="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8118" cy="3454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3" w:type="dxa"/>
          </w:tcPr>
          <w:p w14:paraId="3A154763" w14:textId="77777777" w:rsidR="002703BE" w:rsidRDefault="002703BE" w:rsidP="00984D88">
            <w:pPr>
              <w:spacing w:after="20"/>
              <w:rPr>
                <w:rFonts w:cstheme="minorHAnsi"/>
                <w:noProof/>
                <w:sz w:val="18"/>
                <w:szCs w:val="18"/>
              </w:rPr>
            </w:pPr>
          </w:p>
          <w:p w14:paraId="586BC7A9" w14:textId="691DDF88" w:rsidR="00984D88" w:rsidRDefault="00634B06" w:rsidP="00984D88">
            <w:pPr>
              <w:spacing w:after="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5FB7D2F1" wp14:editId="6D5B0960">
                  <wp:extent cx="3118919" cy="1591897"/>
                  <wp:effectExtent l="0" t="0" r="5715" b="889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6521" cy="16468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C36D235" w14:textId="77777777" w:rsidR="003B4D28" w:rsidRDefault="003B4D28" w:rsidP="00880B9C">
            <w:pPr>
              <w:spacing w:after="20"/>
              <w:jc w:val="center"/>
              <w:rPr>
                <w:rFonts w:cstheme="minorHAnsi"/>
                <w:noProof/>
                <w:sz w:val="18"/>
                <w:szCs w:val="18"/>
              </w:rPr>
            </w:pPr>
          </w:p>
          <w:p w14:paraId="3EFD2AD9" w14:textId="1C628FE4" w:rsidR="00880B9C" w:rsidRDefault="00880B9C" w:rsidP="00880B9C">
            <w:pPr>
              <w:spacing w:after="2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1AA801E9" wp14:editId="6C30CD1A">
                  <wp:extent cx="2373923" cy="275590"/>
                  <wp:effectExtent l="0" t="0" r="7620" b="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613" cy="3064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010C" w14:paraId="3F2D35AC" w14:textId="77777777" w:rsidTr="0016010C">
        <w:tc>
          <w:tcPr>
            <w:tcW w:w="11046" w:type="dxa"/>
            <w:gridSpan w:val="2"/>
          </w:tcPr>
          <w:p w14:paraId="4494721F" w14:textId="77777777" w:rsidR="0016010C" w:rsidRPr="003B4D28" w:rsidRDefault="0016010C" w:rsidP="0016010C">
            <w:pPr>
              <w:spacing w:after="20"/>
              <w:jc w:val="center"/>
              <w:rPr>
                <w:rFonts w:cstheme="minorHAnsi"/>
                <w:noProof/>
                <w:sz w:val="8"/>
                <w:szCs w:val="8"/>
              </w:rPr>
            </w:pPr>
          </w:p>
          <w:p w14:paraId="53CD4A98" w14:textId="00652DA3" w:rsidR="0016010C" w:rsidRDefault="0016010C" w:rsidP="0016010C">
            <w:pPr>
              <w:spacing w:after="20"/>
              <w:jc w:val="center"/>
              <w:rPr>
                <w:rFonts w:cstheme="minorHAnsi"/>
                <w:noProof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368A20F8" wp14:editId="03EFA45F">
                  <wp:extent cx="2611924" cy="731782"/>
                  <wp:effectExtent l="0" t="0" r="0" b="0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5707" cy="746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D0EE326" w14:textId="65C67C37" w:rsidR="0016010C" w:rsidRDefault="0016010C" w:rsidP="0016010C">
            <w:pPr>
              <w:spacing w:after="20"/>
              <w:jc w:val="center"/>
              <w:rPr>
                <w:rFonts w:cstheme="minorHAnsi"/>
                <w:noProof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t xml:space="preserve">                             </w:t>
            </w: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064CA58F" wp14:editId="76003796">
                  <wp:extent cx="3345255" cy="538225"/>
                  <wp:effectExtent l="0" t="0" r="0" b="0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7161" cy="601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C40DFF" w14:textId="0C625001" w:rsidR="00984D88" w:rsidRPr="0014187C" w:rsidRDefault="00984D88" w:rsidP="00984D88">
      <w:pPr>
        <w:spacing w:after="20"/>
        <w:rPr>
          <w:rFonts w:cstheme="minorHAnsi"/>
          <w:sz w:val="2"/>
          <w:szCs w:val="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5523"/>
      </w:tblGrid>
      <w:tr w:rsidR="008D46AE" w14:paraId="68893164" w14:textId="77777777" w:rsidTr="00AB5B44">
        <w:tc>
          <w:tcPr>
            <w:tcW w:w="5523" w:type="dxa"/>
          </w:tcPr>
          <w:p w14:paraId="272B3EE5" w14:textId="1A083258" w:rsidR="00515097" w:rsidRDefault="00515097" w:rsidP="000401BA">
            <w:pPr>
              <w:spacing w:after="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lastRenderedPageBreak/>
              <w:drawing>
                <wp:inline distT="0" distB="0" distL="0" distR="0" wp14:anchorId="0439DEE1" wp14:editId="05731934">
                  <wp:extent cx="3241140" cy="1965073"/>
                  <wp:effectExtent l="0" t="0" r="0" b="0"/>
                  <wp:docPr id="17" name="Immagin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3720" cy="20090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3" w:type="dxa"/>
          </w:tcPr>
          <w:p w14:paraId="41189E99" w14:textId="3B847534" w:rsidR="00515097" w:rsidRDefault="001F61CE" w:rsidP="000401BA">
            <w:pPr>
              <w:spacing w:after="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15A4CC68" wp14:editId="1131C6DA">
                  <wp:extent cx="3358835" cy="2223300"/>
                  <wp:effectExtent l="0" t="0" r="0" b="5715"/>
                  <wp:docPr id="19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4741" cy="22735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6AE" w14:paraId="340D66E4" w14:textId="77777777" w:rsidTr="00AB5B44">
        <w:tc>
          <w:tcPr>
            <w:tcW w:w="5523" w:type="dxa"/>
          </w:tcPr>
          <w:p w14:paraId="38A62DFB" w14:textId="71D56363" w:rsidR="008D46AE" w:rsidRDefault="008D46AE" w:rsidP="001E7AFB">
            <w:pPr>
              <w:spacing w:before="20" w:after="20"/>
              <w:rPr>
                <w:rFonts w:cstheme="minorHAnsi"/>
                <w:noProof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5152CB0D" wp14:editId="58657257">
                  <wp:extent cx="3353689" cy="2181885"/>
                  <wp:effectExtent l="0" t="0" r="0" b="8890"/>
                  <wp:docPr id="20" name="Immagin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6679" cy="22098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3" w:type="dxa"/>
          </w:tcPr>
          <w:p w14:paraId="5A3EBE0A" w14:textId="7B500683" w:rsidR="008D46AE" w:rsidRDefault="008D46AE" w:rsidP="001E7AFB">
            <w:pPr>
              <w:spacing w:before="20" w:after="20"/>
              <w:rPr>
                <w:rFonts w:cstheme="minorHAnsi"/>
                <w:noProof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26D6D6C7" wp14:editId="2222B1AF">
                  <wp:extent cx="3358515" cy="2560385"/>
                  <wp:effectExtent l="0" t="0" r="0" b="0"/>
                  <wp:docPr id="21" name="Immagin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5282" cy="2611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D20A38" w14:textId="1A2586FE" w:rsidR="000401BA" w:rsidRPr="002135B7" w:rsidRDefault="000401BA" w:rsidP="000401BA">
      <w:pPr>
        <w:spacing w:after="20"/>
        <w:rPr>
          <w:rFonts w:cstheme="minorHAnsi"/>
          <w:sz w:val="18"/>
          <w:szCs w:val="18"/>
        </w:rPr>
      </w:pPr>
    </w:p>
    <w:p w14:paraId="72DB4D4C" w14:textId="690F31BC" w:rsidR="000401BA" w:rsidRDefault="008D46AE" w:rsidP="000401BA">
      <w:pPr>
        <w:spacing w:after="20"/>
        <w:rPr>
          <w:rFonts w:cstheme="minorHAnsi"/>
          <w:sz w:val="18"/>
          <w:szCs w:val="18"/>
        </w:rPr>
      </w:pPr>
      <w:r w:rsidRPr="008D46AE">
        <w:rPr>
          <w:rFonts w:cstheme="minorHAnsi"/>
          <w:b/>
          <w:bCs/>
          <w:color w:val="C00000"/>
          <w:sz w:val="18"/>
          <w:szCs w:val="18"/>
        </w:rPr>
        <w:t>METODO DI ITERAZIONE</w:t>
      </w:r>
      <w:r>
        <w:rPr>
          <w:rFonts w:cstheme="minorHAnsi"/>
          <w:sz w:val="18"/>
          <w:szCs w:val="18"/>
        </w:rPr>
        <w:t>:</w:t>
      </w:r>
    </w:p>
    <w:p w14:paraId="19413AA4" w14:textId="2F7E1071" w:rsidR="000401BA" w:rsidRDefault="008D46AE" w:rsidP="008D46AE">
      <w:pPr>
        <w:spacing w:after="20"/>
        <w:rPr>
          <w:rFonts w:cstheme="minorHAnsi"/>
          <w:sz w:val="18"/>
          <w:szCs w:val="18"/>
        </w:rPr>
      </w:pPr>
      <w:r w:rsidRPr="008D46AE">
        <w:rPr>
          <w:rFonts w:cstheme="minorHAnsi"/>
          <w:b/>
          <w:bCs/>
          <w:i/>
          <w:iCs/>
          <w:sz w:val="18"/>
          <w:szCs w:val="18"/>
        </w:rPr>
        <w:t>Idea</w:t>
      </w:r>
      <w:r w:rsidRPr="008D46AE">
        <w:rPr>
          <w:rFonts w:cstheme="minorHAnsi"/>
          <w:sz w:val="18"/>
          <w:szCs w:val="18"/>
        </w:rPr>
        <w:t xml:space="preserve">: </w:t>
      </w:r>
      <w:r>
        <w:rPr>
          <w:rFonts w:cstheme="minorHAnsi"/>
          <w:sz w:val="18"/>
          <w:szCs w:val="18"/>
        </w:rPr>
        <w:t>“</w:t>
      </w:r>
      <w:r w:rsidRPr="008D46AE">
        <w:rPr>
          <w:rFonts w:cstheme="minorHAnsi"/>
          <w:i/>
          <w:iCs/>
          <w:sz w:val="18"/>
          <w:szCs w:val="18"/>
        </w:rPr>
        <w:t>srotolare</w:t>
      </w:r>
      <w:r>
        <w:rPr>
          <w:rFonts w:cstheme="minorHAnsi"/>
          <w:sz w:val="18"/>
          <w:szCs w:val="18"/>
        </w:rPr>
        <w:t xml:space="preserve">” </w:t>
      </w:r>
      <w:r w:rsidRPr="008D46AE">
        <w:rPr>
          <w:rFonts w:cstheme="minorHAnsi"/>
          <w:sz w:val="18"/>
          <w:szCs w:val="18"/>
        </w:rPr>
        <w:t>l</w:t>
      </w:r>
      <w:r>
        <w:rPr>
          <w:rFonts w:cstheme="minorHAnsi"/>
          <w:sz w:val="18"/>
          <w:szCs w:val="18"/>
        </w:rPr>
        <w:t>’</w:t>
      </w:r>
      <w:r w:rsidRPr="008D46AE">
        <w:rPr>
          <w:rFonts w:cstheme="minorHAnsi"/>
          <w:sz w:val="18"/>
          <w:szCs w:val="18"/>
        </w:rPr>
        <w:t>equazione di ricorrenza ed esprimerla</w:t>
      </w:r>
      <w:r>
        <w:rPr>
          <w:rFonts w:cstheme="minorHAnsi"/>
          <w:sz w:val="18"/>
          <w:szCs w:val="18"/>
        </w:rPr>
        <w:t xml:space="preserve"> </w:t>
      </w:r>
      <w:r w:rsidRPr="008D46AE">
        <w:rPr>
          <w:rFonts w:cstheme="minorHAnsi"/>
          <w:sz w:val="18"/>
          <w:szCs w:val="18"/>
        </w:rPr>
        <w:t>come somma di termini dipendenti da n e dalla</w:t>
      </w:r>
      <w:r>
        <w:rPr>
          <w:rFonts w:cstheme="minorHAnsi"/>
          <w:sz w:val="18"/>
          <w:szCs w:val="18"/>
        </w:rPr>
        <w:t xml:space="preserve"> </w:t>
      </w:r>
      <w:r w:rsidRPr="008D46AE">
        <w:rPr>
          <w:rFonts w:cstheme="minorHAnsi"/>
          <w:sz w:val="18"/>
          <w:szCs w:val="18"/>
        </w:rPr>
        <w:t>condizione iniziale</w:t>
      </w:r>
      <w:r>
        <w:rPr>
          <w:rFonts w:cstheme="minorHAnsi"/>
          <w:sz w:val="18"/>
          <w:szCs w:val="18"/>
        </w:rPr>
        <w:t>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543"/>
        <w:gridCol w:w="5513"/>
      </w:tblGrid>
      <w:tr w:rsidR="005A77AE" w14:paraId="0FE40490" w14:textId="77777777" w:rsidTr="005A77AE">
        <w:tc>
          <w:tcPr>
            <w:tcW w:w="5543" w:type="dxa"/>
          </w:tcPr>
          <w:p w14:paraId="755C25AF" w14:textId="4682FF1B" w:rsidR="00AB5B44" w:rsidRDefault="00AB5B44" w:rsidP="000401BA">
            <w:pPr>
              <w:spacing w:after="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5D266365" wp14:editId="60D879E1">
                  <wp:extent cx="3353121" cy="1887648"/>
                  <wp:effectExtent l="0" t="0" r="0" b="0"/>
                  <wp:docPr id="22" name="Immagin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6776" cy="19516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3" w:type="dxa"/>
          </w:tcPr>
          <w:p w14:paraId="6B1E9917" w14:textId="3C685F19" w:rsidR="00AB5B44" w:rsidRDefault="00AB5B44" w:rsidP="000401BA">
            <w:pPr>
              <w:spacing w:after="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098BCEA9" wp14:editId="0FA377F1">
                  <wp:extent cx="3360382" cy="2245260"/>
                  <wp:effectExtent l="0" t="0" r="0" b="3175"/>
                  <wp:docPr id="23" name="Immagin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7752" cy="22835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E32" w14:paraId="3459E448" w14:textId="77777777" w:rsidTr="005A77AE">
        <w:tc>
          <w:tcPr>
            <w:tcW w:w="5543" w:type="dxa"/>
          </w:tcPr>
          <w:p w14:paraId="28C62784" w14:textId="4BE44CFA" w:rsidR="00AB5B44" w:rsidRDefault="00AB5B44" w:rsidP="001E7AFB">
            <w:pPr>
              <w:spacing w:before="20" w:after="20"/>
              <w:rPr>
                <w:rFonts w:cstheme="minorHAnsi"/>
                <w:noProof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08F48289" wp14:editId="77C1575C">
                  <wp:extent cx="3353435" cy="2377778"/>
                  <wp:effectExtent l="0" t="0" r="0" b="3810"/>
                  <wp:docPr id="24" name="Immagin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7786" cy="24234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3" w:type="dxa"/>
          </w:tcPr>
          <w:p w14:paraId="54E6C67F" w14:textId="258A7D01" w:rsidR="00AB5B44" w:rsidRDefault="00AB5B44" w:rsidP="000401BA">
            <w:pPr>
              <w:spacing w:after="20"/>
              <w:rPr>
                <w:rFonts w:cstheme="minorHAnsi"/>
                <w:noProof/>
                <w:sz w:val="18"/>
                <w:szCs w:val="18"/>
              </w:rPr>
            </w:pPr>
          </w:p>
        </w:tc>
      </w:tr>
      <w:tr w:rsidR="00717E32" w14:paraId="469E5392" w14:textId="77777777" w:rsidTr="005A77AE">
        <w:tc>
          <w:tcPr>
            <w:tcW w:w="5543" w:type="dxa"/>
          </w:tcPr>
          <w:p w14:paraId="40B122AB" w14:textId="130D0362" w:rsidR="000C54DD" w:rsidRDefault="000C54DD" w:rsidP="000401BA">
            <w:pPr>
              <w:spacing w:after="20"/>
              <w:rPr>
                <w:rFonts w:cstheme="minorHAnsi"/>
                <w:noProof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lastRenderedPageBreak/>
              <w:drawing>
                <wp:inline distT="0" distB="0" distL="0" distR="0" wp14:anchorId="7547805E" wp14:editId="53149813">
                  <wp:extent cx="3386852" cy="2377440"/>
                  <wp:effectExtent l="0" t="0" r="4445" b="3810"/>
                  <wp:docPr id="25" name="Immagin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7336" cy="24198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EE6B24A" w14:textId="7B673034" w:rsidR="00A52009" w:rsidRDefault="00A52009" w:rsidP="000401BA">
            <w:pPr>
              <w:spacing w:after="20"/>
              <w:rPr>
                <w:rFonts w:cstheme="minorHAnsi"/>
                <w:noProof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76F3D7E7" wp14:editId="10EE6A36">
                  <wp:extent cx="3363362" cy="2148963"/>
                  <wp:effectExtent l="0" t="0" r="8890" b="3810"/>
                  <wp:docPr id="26" name="Immagin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1721" cy="21990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3" w:type="dxa"/>
          </w:tcPr>
          <w:p w14:paraId="6592EE0D" w14:textId="77777777" w:rsidR="00A52009" w:rsidRDefault="00695097" w:rsidP="000401BA">
            <w:pPr>
              <w:spacing w:after="20"/>
              <w:rPr>
                <w:rFonts w:cstheme="minorHAnsi"/>
                <w:noProof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7F72EFE8" wp14:editId="52320779">
                  <wp:extent cx="3372416" cy="1811251"/>
                  <wp:effectExtent l="0" t="0" r="0" b="0"/>
                  <wp:docPr id="27" name="Immagin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0704" cy="186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221E8F4" w14:textId="77777777" w:rsidR="00695097" w:rsidRDefault="00695097" w:rsidP="000401BA">
            <w:pPr>
              <w:spacing w:after="20"/>
              <w:rPr>
                <w:rFonts w:cstheme="minorHAnsi"/>
                <w:noProof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724CCCE6" wp14:editId="25661DEF">
                  <wp:extent cx="3032547" cy="1892174"/>
                  <wp:effectExtent l="0" t="0" r="0" b="0"/>
                  <wp:docPr id="28" name="Immagin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5979" cy="19442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352B2B2" w14:textId="2AAF2C79" w:rsidR="00717E32" w:rsidRDefault="00717E32" w:rsidP="000401BA">
            <w:pPr>
              <w:spacing w:after="20"/>
              <w:rPr>
                <w:rFonts w:cstheme="minorHAnsi"/>
                <w:noProof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125660BC" wp14:editId="2D5F76FD">
                  <wp:extent cx="3371850" cy="1969688"/>
                  <wp:effectExtent l="0" t="0" r="0" b="0"/>
                  <wp:docPr id="29" name="Immagin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3206" cy="20172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7AE" w14:paraId="058E6218" w14:textId="77777777" w:rsidTr="00564E0F">
        <w:tc>
          <w:tcPr>
            <w:tcW w:w="11056" w:type="dxa"/>
            <w:gridSpan w:val="2"/>
          </w:tcPr>
          <w:p w14:paraId="748AA2A4" w14:textId="16D8E2F1" w:rsidR="005A77AE" w:rsidRDefault="005A77AE" w:rsidP="001E7AFB">
            <w:pPr>
              <w:spacing w:before="20" w:after="20"/>
              <w:rPr>
                <w:rFonts w:cstheme="minorHAnsi"/>
                <w:noProof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0EE0B55A" wp14:editId="18FD546D">
                  <wp:extent cx="3223034" cy="2386458"/>
                  <wp:effectExtent l="0" t="0" r="0" b="0"/>
                  <wp:docPr id="30" name="Immagin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3226" cy="24236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6AFA62" w14:textId="7FEAC48C" w:rsidR="000401BA" w:rsidRDefault="000401BA" w:rsidP="000401BA">
      <w:pPr>
        <w:spacing w:after="20"/>
        <w:rPr>
          <w:rFonts w:cstheme="minorHAnsi"/>
          <w:sz w:val="18"/>
          <w:szCs w:val="18"/>
        </w:rPr>
      </w:pPr>
    </w:p>
    <w:p w14:paraId="0BB45359" w14:textId="1FEE30A9" w:rsidR="000401BA" w:rsidRDefault="000401BA" w:rsidP="000401BA">
      <w:pPr>
        <w:spacing w:after="20"/>
        <w:rPr>
          <w:rFonts w:cstheme="minorHAnsi"/>
          <w:sz w:val="18"/>
          <w:szCs w:val="18"/>
        </w:rPr>
      </w:pPr>
    </w:p>
    <w:p w14:paraId="0FCD8722" w14:textId="5AC5DE9E" w:rsidR="000401BA" w:rsidRDefault="000401BA" w:rsidP="000401BA">
      <w:pPr>
        <w:spacing w:after="20"/>
        <w:rPr>
          <w:rFonts w:cstheme="minorHAnsi"/>
          <w:sz w:val="18"/>
          <w:szCs w:val="18"/>
        </w:rPr>
      </w:pPr>
    </w:p>
    <w:p w14:paraId="73FA473C" w14:textId="638BC1F4" w:rsidR="000401BA" w:rsidRDefault="000401BA" w:rsidP="000401BA">
      <w:pPr>
        <w:spacing w:after="20"/>
        <w:rPr>
          <w:rFonts w:cstheme="minorHAnsi"/>
          <w:sz w:val="18"/>
          <w:szCs w:val="18"/>
        </w:rPr>
      </w:pPr>
    </w:p>
    <w:sectPr w:rsidR="000401BA" w:rsidSect="00EF34E1">
      <w:pgSz w:w="11906" w:h="16838"/>
      <w:pgMar w:top="284" w:right="424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92501"/>
    <w:multiLevelType w:val="hybridMultilevel"/>
    <w:tmpl w:val="C074D4B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636E7"/>
    <w:multiLevelType w:val="hybridMultilevel"/>
    <w:tmpl w:val="CE7E496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BB"/>
    <w:rsid w:val="000401BA"/>
    <w:rsid w:val="000759CD"/>
    <w:rsid w:val="000C54DD"/>
    <w:rsid w:val="0014187C"/>
    <w:rsid w:val="0016010C"/>
    <w:rsid w:val="001E7AFB"/>
    <w:rsid w:val="001F61CE"/>
    <w:rsid w:val="002135B7"/>
    <w:rsid w:val="002703BE"/>
    <w:rsid w:val="003A46BC"/>
    <w:rsid w:val="003B3C63"/>
    <w:rsid w:val="003B4D28"/>
    <w:rsid w:val="00411668"/>
    <w:rsid w:val="00515097"/>
    <w:rsid w:val="0057548F"/>
    <w:rsid w:val="00575E03"/>
    <w:rsid w:val="005A77AE"/>
    <w:rsid w:val="005C020F"/>
    <w:rsid w:val="00631412"/>
    <w:rsid w:val="00634B06"/>
    <w:rsid w:val="006920BD"/>
    <w:rsid w:val="00695097"/>
    <w:rsid w:val="00717E32"/>
    <w:rsid w:val="0073607B"/>
    <w:rsid w:val="0078362F"/>
    <w:rsid w:val="00880B9C"/>
    <w:rsid w:val="008D46AE"/>
    <w:rsid w:val="008E0F3F"/>
    <w:rsid w:val="00984D88"/>
    <w:rsid w:val="009F11BB"/>
    <w:rsid w:val="00A52009"/>
    <w:rsid w:val="00AB5B44"/>
    <w:rsid w:val="00B16C36"/>
    <w:rsid w:val="00B2271D"/>
    <w:rsid w:val="00C13796"/>
    <w:rsid w:val="00D74B6D"/>
    <w:rsid w:val="00EF34E1"/>
    <w:rsid w:val="00F1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630E0"/>
  <w15:chartTrackingRefBased/>
  <w15:docId w15:val="{64378668-1AD2-497E-8D56-4BCAD237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75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75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98BC1-2FA9-464F-94AF-91BCB5C52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16</cp:revision>
  <dcterms:created xsi:type="dcterms:W3CDTF">2020-05-18T13:59:00Z</dcterms:created>
  <dcterms:modified xsi:type="dcterms:W3CDTF">2020-05-18T14:36:00Z</dcterms:modified>
</cp:coreProperties>
</file>