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B2C" w:rsidRDefault="000E1B2C" w:rsidP="000E1B2C">
      <w:pPr>
        <w:pStyle w:val="Titolo"/>
        <w:rPr>
          <w:b/>
          <w:i/>
          <w:sz w:val="40"/>
        </w:rPr>
      </w:pPr>
      <w:r w:rsidRPr="000E1B2C">
        <w:rPr>
          <w:b/>
          <w:i/>
          <w:sz w:val="40"/>
        </w:rPr>
        <w:t xml:space="preserve">CT3: </w:t>
      </w:r>
      <w:r w:rsidRPr="000E1B2C">
        <w:rPr>
          <w:b/>
          <w:i/>
          <w:sz w:val="40"/>
        </w:rPr>
        <w:tab/>
      </w:r>
      <w:r w:rsidR="00266E1F" w:rsidRPr="00266E1F">
        <w:rPr>
          <w:b/>
          <w:i/>
          <w:sz w:val="40"/>
        </w:rPr>
        <w:t xml:space="preserve"> PROBABILITÀ CONDIZIONATA E INDIPENDENTE</w:t>
      </w:r>
    </w:p>
    <w:p w:rsidR="000E1B2C" w:rsidRPr="004D7258" w:rsidRDefault="000E1B2C" w:rsidP="000E1B2C">
      <w:pPr>
        <w:rPr>
          <w:rFonts w:cstheme="minorHAnsi"/>
          <w:b/>
          <w:sz w:val="20"/>
        </w:rPr>
      </w:pPr>
      <w:r w:rsidRPr="004D7258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p w:rsidR="000E1B2C" w:rsidRPr="000E1B2C" w:rsidRDefault="000E1B2C" w:rsidP="000E1B2C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0E1B2C">
        <w:rPr>
          <w:rFonts w:cstheme="minorHAnsi"/>
          <w:b/>
          <w:i/>
          <w:sz w:val="28"/>
        </w:rPr>
        <w:t>Probabilità condizionata</w:t>
      </w:r>
    </w:p>
    <w:p w:rsidR="000E1B2C" w:rsidRDefault="00800F96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19816" cy="2993366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82" cy="300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800F96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09094" cy="2704823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059" cy="271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6" w:rsidRDefault="00800F96" w:rsidP="000E1B2C">
      <w:pPr>
        <w:rPr>
          <w:noProof/>
          <w:sz w:val="24"/>
        </w:rPr>
      </w:pPr>
    </w:p>
    <w:p w:rsidR="000E1B2C" w:rsidRDefault="00800F96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19775" cy="164226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14" cy="164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800F96" w:rsidP="000E1B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24755" cy="301049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28" cy="30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96" w:rsidRPr="004D7258" w:rsidRDefault="00800F96" w:rsidP="00800F96">
      <w:pPr>
        <w:rPr>
          <w:rFonts w:cstheme="minorHAnsi"/>
          <w:b/>
          <w:sz w:val="20"/>
        </w:rPr>
      </w:pPr>
      <w:bookmarkStart w:id="0" w:name="_Hlk4580802"/>
      <w:r w:rsidRPr="004D7258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bookmarkEnd w:id="0"/>
    <w:p w:rsidR="000E1B2C" w:rsidRPr="00800F96" w:rsidRDefault="00800F96" w:rsidP="00800F96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800F96">
        <w:rPr>
          <w:rFonts w:cstheme="minorHAnsi"/>
          <w:b/>
          <w:i/>
          <w:sz w:val="28"/>
        </w:rPr>
        <w:t>La formula delle alternative</w:t>
      </w:r>
    </w:p>
    <w:p w:rsidR="000E1B2C" w:rsidRDefault="00800F96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81291" cy="3065975"/>
            <wp:effectExtent l="0" t="0" r="635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96" cy="30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35400B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47486" cy="3321170"/>
            <wp:effectExtent l="0" t="0" r="571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91" cy="333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FB6AFB" w:rsidP="000E1B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85140" cy="3405966"/>
            <wp:effectExtent l="0" t="0" r="635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33" cy="341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FB6AFB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4900" cy="3148623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3" cy="31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FB6AFB" w:rsidP="000E1B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42008" cy="4036344"/>
            <wp:effectExtent l="0" t="0" r="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40" cy="404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160378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642100" cy="3657600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160378" w:rsidP="000E1B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642100" cy="4097655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378" w:rsidRPr="004D7258" w:rsidRDefault="00160378" w:rsidP="00160378">
      <w:pPr>
        <w:rPr>
          <w:rFonts w:cstheme="minorHAnsi"/>
          <w:b/>
          <w:sz w:val="20"/>
        </w:rPr>
      </w:pPr>
      <w:r w:rsidRPr="004D7258">
        <w:rPr>
          <w:rFonts w:cstheme="minorHAnsi"/>
          <w:b/>
          <w:sz w:val="20"/>
        </w:rPr>
        <w:t>--------------------------------------------------------------------------------------------------------------------------------------------------------------------------</w:t>
      </w:r>
    </w:p>
    <w:p w:rsidR="000E1B2C" w:rsidRPr="00160378" w:rsidRDefault="00160378" w:rsidP="00160378">
      <w:pPr>
        <w:pStyle w:val="Paragrafoelenco"/>
        <w:numPr>
          <w:ilvl w:val="0"/>
          <w:numId w:val="1"/>
        </w:numPr>
        <w:rPr>
          <w:rFonts w:cstheme="minorHAnsi"/>
          <w:b/>
          <w:i/>
          <w:sz w:val="28"/>
        </w:rPr>
      </w:pPr>
      <w:r w:rsidRPr="00160378">
        <w:rPr>
          <w:rFonts w:cstheme="minorHAnsi"/>
          <w:b/>
          <w:i/>
          <w:sz w:val="28"/>
        </w:rPr>
        <w:t>Eventi indipendenti</w:t>
      </w:r>
    </w:p>
    <w:p w:rsidR="000E1B2C" w:rsidRDefault="00160378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642100" cy="3088005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160378" w:rsidP="000E1B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633845" cy="33813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160378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633845" cy="369189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160378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642100" cy="238950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0E1B2C" w:rsidP="000E1B2C">
      <w:pPr>
        <w:rPr>
          <w:sz w:val="24"/>
        </w:rPr>
      </w:pPr>
    </w:p>
    <w:p w:rsidR="000E1B2C" w:rsidRDefault="009068A2" w:rsidP="000E1B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642100" cy="4080510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9068A2" w:rsidP="000E1B2C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642100" cy="3916680"/>
            <wp:effectExtent l="0" t="0" r="635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2C" w:rsidRDefault="009068A2" w:rsidP="000E1B2C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633845" cy="4037330"/>
            <wp:effectExtent l="0" t="0" r="0" b="12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Default="000E1B2C" w:rsidP="000E1B2C">
      <w:pPr>
        <w:rPr>
          <w:sz w:val="24"/>
        </w:rPr>
      </w:pPr>
    </w:p>
    <w:p w:rsidR="000E1B2C" w:rsidRPr="000E1B2C" w:rsidRDefault="000E1B2C" w:rsidP="000E1B2C">
      <w:pPr>
        <w:rPr>
          <w:sz w:val="24"/>
        </w:rPr>
      </w:pPr>
    </w:p>
    <w:sectPr w:rsidR="000E1B2C" w:rsidRPr="000E1B2C" w:rsidSect="0035400B">
      <w:pgSz w:w="11906" w:h="16838"/>
      <w:pgMar w:top="426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937FF"/>
    <w:multiLevelType w:val="hybridMultilevel"/>
    <w:tmpl w:val="E51C0128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B2C"/>
    <w:rsid w:val="000E1B2C"/>
    <w:rsid w:val="00160378"/>
    <w:rsid w:val="00266E1F"/>
    <w:rsid w:val="0035400B"/>
    <w:rsid w:val="005A483A"/>
    <w:rsid w:val="00800F96"/>
    <w:rsid w:val="009068A2"/>
    <w:rsid w:val="00B0125E"/>
    <w:rsid w:val="00FB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61123E-50F4-46B2-BAB5-7B70736C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16037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E1B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E1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0E1B2C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00F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00F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vollono</dc:creator>
  <cp:keywords/>
  <dc:description/>
  <cp:lastModifiedBy>luigi vollono</cp:lastModifiedBy>
  <cp:revision>7</cp:revision>
  <dcterms:created xsi:type="dcterms:W3CDTF">2019-03-24T15:24:00Z</dcterms:created>
  <dcterms:modified xsi:type="dcterms:W3CDTF">2019-03-28T13:12:00Z</dcterms:modified>
</cp:coreProperties>
</file>