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872EE4" w14:textId="09FABDBD" w:rsidR="00462C18" w:rsidRPr="00635D38" w:rsidRDefault="00462C18" w:rsidP="001E61A8">
      <w:pPr>
        <w:pBdr>
          <w:bottom w:val="single" w:sz="6" w:space="1" w:color="auto"/>
        </w:pBdr>
        <w:spacing w:after="20"/>
        <w:rPr>
          <w:rFonts w:cstheme="minorHAnsi"/>
          <w:b/>
          <w:bCs/>
          <w:sz w:val="20"/>
          <w:szCs w:val="20"/>
        </w:rPr>
      </w:pPr>
      <w:r w:rsidRPr="00635D38">
        <w:rPr>
          <w:rFonts w:cstheme="minorHAnsi"/>
          <w:b/>
          <w:bCs/>
          <w:sz w:val="20"/>
          <w:szCs w:val="20"/>
        </w:rPr>
        <w:t>3.0 ORGANIZZAZIONE DEL FILE SYSTEM</w:t>
      </w:r>
    </w:p>
    <w:p w14:paraId="59B28C76" w14:textId="5082DF9B" w:rsidR="00B02C76" w:rsidRPr="00B02C76" w:rsidRDefault="00B02C76" w:rsidP="001E61A8">
      <w:pPr>
        <w:spacing w:after="20"/>
        <w:rPr>
          <w:rFonts w:cstheme="minorHAnsi"/>
          <w:sz w:val="18"/>
          <w:szCs w:val="18"/>
        </w:rPr>
      </w:pPr>
      <w:r w:rsidRPr="00B02C76">
        <w:rPr>
          <w:rFonts w:cstheme="minorHAnsi"/>
          <w:sz w:val="18"/>
          <w:szCs w:val="18"/>
        </w:rPr>
        <w:t>Il File System rappresenta la definizione dell’aspetto del sistema agli occhi dell’utente, algoritmi e strutture dati che permettono di far corrispondere il</w:t>
      </w:r>
      <w:r w:rsidR="007B73C4">
        <w:rPr>
          <w:rFonts w:cstheme="minorHAnsi"/>
          <w:sz w:val="18"/>
          <w:szCs w:val="18"/>
        </w:rPr>
        <w:t xml:space="preserve"> </w:t>
      </w:r>
      <w:r w:rsidRPr="00B02C76">
        <w:rPr>
          <w:rFonts w:cstheme="minorHAnsi"/>
          <w:sz w:val="18"/>
          <w:szCs w:val="18"/>
        </w:rPr>
        <w:t>file system logico ai dispositivi fisici.</w:t>
      </w:r>
      <w:r w:rsidR="007B73C4">
        <w:rPr>
          <w:rFonts w:cstheme="minorHAnsi"/>
          <w:sz w:val="18"/>
          <w:szCs w:val="18"/>
        </w:rPr>
        <w:t xml:space="preserve"> </w:t>
      </w:r>
      <w:r w:rsidRPr="00B02C76">
        <w:rPr>
          <w:rFonts w:cstheme="minorHAnsi"/>
          <w:sz w:val="18"/>
          <w:szCs w:val="18"/>
        </w:rPr>
        <w:t>Il File System risiede in un’unità di memorizzazione secondaria (disco):</w:t>
      </w:r>
    </w:p>
    <w:p w14:paraId="31C37378" w14:textId="77777777" w:rsidR="00B02C76" w:rsidRPr="00B02C76" w:rsidRDefault="00B02C76" w:rsidP="001E61A8">
      <w:pPr>
        <w:pStyle w:val="Paragrafoelenco"/>
        <w:numPr>
          <w:ilvl w:val="0"/>
          <w:numId w:val="13"/>
        </w:numPr>
        <w:spacing w:after="20"/>
        <w:ind w:left="426" w:hanging="219"/>
        <w:rPr>
          <w:rFonts w:cstheme="minorHAnsi"/>
          <w:sz w:val="18"/>
          <w:szCs w:val="18"/>
        </w:rPr>
      </w:pPr>
      <w:r w:rsidRPr="00B02C76">
        <w:rPr>
          <w:rFonts w:cstheme="minorHAnsi"/>
          <w:sz w:val="18"/>
          <w:szCs w:val="18"/>
        </w:rPr>
        <w:t xml:space="preserve">Per </w:t>
      </w:r>
      <w:r w:rsidRPr="00B02C76">
        <w:rPr>
          <w:rFonts w:cstheme="minorHAnsi"/>
          <w:b/>
          <w:bCs/>
          <w:sz w:val="18"/>
          <w:szCs w:val="18"/>
        </w:rPr>
        <w:t>leggere</w:t>
      </w:r>
      <w:r w:rsidRPr="00B02C76">
        <w:rPr>
          <w:rFonts w:cstheme="minorHAnsi"/>
          <w:sz w:val="18"/>
          <w:szCs w:val="18"/>
        </w:rPr>
        <w:t xml:space="preserve"> un blocco dal disco, lo si deve portare in memoria principale.</w:t>
      </w:r>
    </w:p>
    <w:p w14:paraId="32318BF3" w14:textId="77777777" w:rsidR="00B02C76" w:rsidRPr="00B02C76" w:rsidRDefault="00B02C76" w:rsidP="001E61A8">
      <w:pPr>
        <w:pStyle w:val="Paragrafoelenco"/>
        <w:numPr>
          <w:ilvl w:val="0"/>
          <w:numId w:val="13"/>
        </w:numPr>
        <w:spacing w:after="20"/>
        <w:ind w:left="426" w:hanging="219"/>
        <w:rPr>
          <w:rFonts w:cstheme="minorHAnsi"/>
          <w:sz w:val="18"/>
          <w:szCs w:val="18"/>
        </w:rPr>
      </w:pPr>
      <w:r w:rsidRPr="00B02C76">
        <w:rPr>
          <w:rFonts w:cstheme="minorHAnsi"/>
          <w:sz w:val="18"/>
          <w:szCs w:val="18"/>
        </w:rPr>
        <w:t xml:space="preserve">Per </w:t>
      </w:r>
      <w:r w:rsidRPr="00B02C76">
        <w:rPr>
          <w:rFonts w:cstheme="minorHAnsi"/>
          <w:b/>
          <w:bCs/>
          <w:sz w:val="18"/>
          <w:szCs w:val="18"/>
        </w:rPr>
        <w:t>modificarlo</w:t>
      </w:r>
      <w:r w:rsidRPr="00B02C76">
        <w:rPr>
          <w:rFonts w:cstheme="minorHAnsi"/>
          <w:sz w:val="18"/>
          <w:szCs w:val="18"/>
        </w:rPr>
        <w:t>, lo si deve portare in memoria principale e dopo averlo modificato, lo si riscrive nella stessa posizione del disco.</w:t>
      </w:r>
    </w:p>
    <w:p w14:paraId="31D2BC73" w14:textId="77777777" w:rsidR="00B02C76" w:rsidRPr="00B02C76" w:rsidRDefault="00B02C76" w:rsidP="001E61A8">
      <w:pPr>
        <w:pStyle w:val="Paragrafoelenco"/>
        <w:numPr>
          <w:ilvl w:val="0"/>
          <w:numId w:val="13"/>
        </w:numPr>
        <w:spacing w:after="20"/>
        <w:ind w:left="426" w:hanging="219"/>
        <w:rPr>
          <w:rFonts w:cstheme="minorHAnsi"/>
          <w:sz w:val="18"/>
          <w:szCs w:val="18"/>
        </w:rPr>
      </w:pPr>
      <w:r w:rsidRPr="00B02C76">
        <w:rPr>
          <w:rFonts w:cstheme="minorHAnsi"/>
          <w:sz w:val="18"/>
          <w:szCs w:val="18"/>
        </w:rPr>
        <w:t>Al blocco ci si può accedere con accesso diretto, muovendo la testina di lettura.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5276"/>
      </w:tblGrid>
      <w:tr w:rsidR="006F0729" w14:paraId="273FB668" w14:textId="77777777" w:rsidTr="00B151A1">
        <w:tc>
          <w:tcPr>
            <w:tcW w:w="5920" w:type="dxa"/>
            <w:tcBorders>
              <w:right w:val="single" w:sz="4" w:space="0" w:color="auto"/>
            </w:tcBorders>
          </w:tcPr>
          <w:p w14:paraId="3826BC38" w14:textId="77777777" w:rsidR="00DC40B4" w:rsidRPr="00DC40B4" w:rsidRDefault="00DC40B4" w:rsidP="00DC40B4">
            <w:pPr>
              <w:spacing w:after="20"/>
              <w:rPr>
                <w:rFonts w:cstheme="minorHAnsi"/>
                <w:sz w:val="18"/>
                <w:szCs w:val="18"/>
              </w:rPr>
            </w:pPr>
            <w:r w:rsidRPr="00DC40B4">
              <w:rPr>
                <w:rFonts w:cstheme="minorHAnsi"/>
                <w:sz w:val="18"/>
                <w:szCs w:val="18"/>
              </w:rPr>
              <w:t>In generale, il file system è organizzato a strati, che segue questa linea:</w:t>
            </w:r>
          </w:p>
          <w:p w14:paraId="05B8D174" w14:textId="77777777" w:rsidR="006F0729" w:rsidRDefault="00DC40B4" w:rsidP="00DC40B4">
            <w:pPr>
              <w:spacing w:after="20"/>
              <w:rPr>
                <w:rFonts w:cstheme="minorHAnsi"/>
                <w:sz w:val="18"/>
                <w:szCs w:val="18"/>
              </w:rPr>
            </w:pPr>
            <w:r w:rsidRPr="00DC40B4">
              <w:rPr>
                <w:rFonts w:cstheme="minorHAnsi"/>
                <w:sz w:val="18"/>
                <w:szCs w:val="18"/>
              </w:rPr>
              <w:t xml:space="preserve">Supponiamo che il file che stiamo cercando si trovi sulla </w:t>
            </w:r>
            <w:r w:rsidRPr="00DC40B4">
              <w:rPr>
                <w:rFonts w:cstheme="minorHAnsi"/>
                <w:b/>
                <w:bCs/>
                <w:sz w:val="18"/>
                <w:szCs w:val="18"/>
              </w:rPr>
              <w:t>devices</w:t>
            </w:r>
            <w:r w:rsidRPr="00DC40B4">
              <w:rPr>
                <w:rFonts w:cstheme="minorHAnsi"/>
                <w:sz w:val="18"/>
                <w:szCs w:val="18"/>
              </w:rPr>
              <w:t xml:space="preserve">, per poter accedere al dispositivo fisico, c’è un </w:t>
            </w:r>
            <w:r w:rsidRPr="00DC40B4">
              <w:rPr>
                <w:rFonts w:cstheme="minorHAnsi"/>
                <w:b/>
                <w:bCs/>
                <w:sz w:val="18"/>
                <w:szCs w:val="18"/>
              </w:rPr>
              <w:t>controllo dell’input-output</w:t>
            </w:r>
            <w:r w:rsidRPr="00DC40B4">
              <w:rPr>
                <w:rFonts w:cstheme="minorHAnsi"/>
                <w:sz w:val="18"/>
                <w:szCs w:val="18"/>
              </w:rPr>
              <w:t xml:space="preserve"> che si occupa del trasferimento delle informazioni dal disco alla memoria principale e viceversa.</w:t>
            </w:r>
          </w:p>
          <w:p w14:paraId="1E47FFD9" w14:textId="77777777" w:rsidR="00DC40B4" w:rsidRPr="00B02C76" w:rsidRDefault="00DC40B4" w:rsidP="00DC40B4">
            <w:pPr>
              <w:spacing w:after="20"/>
              <w:rPr>
                <w:rFonts w:cstheme="minorHAnsi"/>
                <w:sz w:val="18"/>
                <w:szCs w:val="18"/>
              </w:rPr>
            </w:pPr>
            <w:r w:rsidRPr="00B02C76">
              <w:rPr>
                <w:rFonts w:cstheme="minorHAnsi"/>
                <w:sz w:val="18"/>
                <w:szCs w:val="18"/>
              </w:rPr>
              <w:t xml:space="preserve">Una volta che il file entra nella memoria principale, il </w:t>
            </w:r>
            <w:r w:rsidRPr="00B02C76">
              <w:rPr>
                <w:rFonts w:cstheme="minorHAnsi"/>
                <w:b/>
                <w:bCs/>
                <w:sz w:val="18"/>
                <w:szCs w:val="18"/>
              </w:rPr>
              <w:t>file system di base</w:t>
            </w:r>
            <w:r w:rsidRPr="00B02C76">
              <w:rPr>
                <w:rFonts w:cstheme="minorHAnsi"/>
                <w:sz w:val="18"/>
                <w:szCs w:val="18"/>
              </w:rPr>
              <w:t xml:space="preserve"> da i comandi al driver, cioè quello che dispone la necessità di leggere o scrivere blocchi fisici nel disco.</w:t>
            </w:r>
          </w:p>
          <w:p w14:paraId="1D11E3F6" w14:textId="4B5ADE3C" w:rsidR="00D24FAC" w:rsidRPr="00B02C76" w:rsidRDefault="00D24FAC" w:rsidP="00D24FAC">
            <w:pPr>
              <w:spacing w:after="20"/>
              <w:rPr>
                <w:rFonts w:cstheme="minorHAnsi"/>
                <w:sz w:val="18"/>
                <w:szCs w:val="18"/>
              </w:rPr>
            </w:pPr>
            <w:r w:rsidRPr="00B02C76">
              <w:rPr>
                <w:rFonts w:cstheme="minorHAnsi"/>
                <w:sz w:val="18"/>
                <w:szCs w:val="18"/>
              </w:rPr>
              <w:t xml:space="preserve">Il </w:t>
            </w:r>
            <w:r w:rsidRPr="00B02C76">
              <w:rPr>
                <w:rFonts w:cstheme="minorHAnsi"/>
                <w:b/>
                <w:bCs/>
                <w:sz w:val="18"/>
                <w:szCs w:val="18"/>
              </w:rPr>
              <w:t>modulo di organizzazione dei file</w:t>
            </w:r>
            <w:r w:rsidRPr="00B02C76">
              <w:rPr>
                <w:rFonts w:cstheme="minorHAnsi"/>
                <w:sz w:val="18"/>
                <w:szCs w:val="18"/>
              </w:rPr>
              <w:t xml:space="preserve"> traduce gli indirizzi dei blocchi logici in quelli dei blocchi fisici. Gestisce lo spazio libero, cioè, quando si vuole leggere il contenuto di un file (il quarto byte precisamente), allora il modulo di organizzazione dei file si deve porre il problema di capire dove fisicamente si trova il quarto byte.</w:t>
            </w:r>
          </w:p>
          <w:p w14:paraId="05CDEBDB" w14:textId="0EF34DE5" w:rsidR="00DC40B4" w:rsidRDefault="002D141D" w:rsidP="00DC40B4">
            <w:pPr>
              <w:spacing w:after="20"/>
              <w:rPr>
                <w:rFonts w:cstheme="minorHAnsi"/>
                <w:sz w:val="18"/>
                <w:szCs w:val="18"/>
              </w:rPr>
            </w:pPr>
            <w:r w:rsidRPr="00B02C76">
              <w:rPr>
                <w:rFonts w:cstheme="minorHAnsi"/>
                <w:sz w:val="18"/>
                <w:szCs w:val="18"/>
              </w:rPr>
              <w:t xml:space="preserve">Tutto questo viene gestito grazie al </w:t>
            </w:r>
            <w:r w:rsidRPr="00B02C76">
              <w:rPr>
                <w:rFonts w:cstheme="minorHAnsi"/>
                <w:b/>
                <w:bCs/>
                <w:sz w:val="18"/>
                <w:szCs w:val="18"/>
              </w:rPr>
              <w:t>File system logico</w:t>
            </w:r>
            <w:r w:rsidRPr="00B02C76">
              <w:rPr>
                <w:rFonts w:cstheme="minorHAnsi"/>
                <w:sz w:val="18"/>
                <w:szCs w:val="18"/>
              </w:rPr>
              <w:t xml:space="preserve"> che gestisce i metadati (tutte le strutture dei file eccetto i dati): directory, File control </w:t>
            </w:r>
            <w:proofErr w:type="spellStart"/>
            <w:r w:rsidRPr="00B02C76">
              <w:rPr>
                <w:rFonts w:cstheme="minorHAnsi"/>
                <w:sz w:val="18"/>
                <w:szCs w:val="18"/>
              </w:rPr>
              <w:t>block</w:t>
            </w:r>
            <w:proofErr w:type="spellEnd"/>
            <w:r w:rsidRPr="00B02C76">
              <w:rPr>
                <w:rFonts w:cstheme="minorHAnsi"/>
                <w:sz w:val="18"/>
                <w:szCs w:val="18"/>
              </w:rPr>
              <w:t xml:space="preserve"> (FCB), protezione e sicurezza.</w:t>
            </w:r>
          </w:p>
        </w:tc>
        <w:tc>
          <w:tcPr>
            <w:tcW w:w="5276" w:type="dxa"/>
            <w:tcBorders>
              <w:left w:val="single" w:sz="4" w:space="0" w:color="auto"/>
            </w:tcBorders>
          </w:tcPr>
          <w:p w14:paraId="66A22EDF" w14:textId="77777777" w:rsidR="002D141D" w:rsidRDefault="002D141D" w:rsidP="001E61A8">
            <w:pPr>
              <w:spacing w:after="20"/>
              <w:rPr>
                <w:rFonts w:cstheme="minorHAnsi"/>
                <w:noProof/>
                <w:sz w:val="18"/>
                <w:szCs w:val="18"/>
              </w:rPr>
            </w:pPr>
          </w:p>
          <w:p w14:paraId="47DDE8FB" w14:textId="4EEC9F25" w:rsidR="006F0729" w:rsidRDefault="006F0729" w:rsidP="001E61A8">
            <w:pPr>
              <w:spacing w:after="20"/>
              <w:rPr>
                <w:rFonts w:cstheme="minorHAnsi"/>
                <w:sz w:val="18"/>
                <w:szCs w:val="18"/>
              </w:rPr>
            </w:pPr>
            <w:r w:rsidRPr="00B02C76">
              <w:rPr>
                <w:rFonts w:cstheme="minorHAnsi"/>
                <w:noProof/>
                <w:sz w:val="18"/>
                <w:szCs w:val="18"/>
              </w:rPr>
              <w:drawing>
                <wp:inline distT="0" distB="0" distL="0" distR="0" wp14:anchorId="43200E3F" wp14:editId="143ED093">
                  <wp:extent cx="3167471" cy="2091350"/>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91698" cy="2107346"/>
                          </a:xfrm>
                          <a:prstGeom prst="rect">
                            <a:avLst/>
                          </a:prstGeom>
                        </pic:spPr>
                      </pic:pic>
                    </a:graphicData>
                  </a:graphic>
                </wp:inline>
              </w:drawing>
            </w:r>
          </w:p>
        </w:tc>
      </w:tr>
    </w:tbl>
    <w:p w14:paraId="00141C6C" w14:textId="65EC238F" w:rsidR="00E15CB4" w:rsidRPr="00B02C76" w:rsidRDefault="00E15CB4" w:rsidP="001E61A8">
      <w:pPr>
        <w:spacing w:after="20"/>
        <w:rPr>
          <w:rFonts w:cstheme="minorHAnsi"/>
          <w:sz w:val="18"/>
          <w:szCs w:val="18"/>
        </w:rPr>
      </w:pPr>
      <w:r w:rsidRPr="00B02C76">
        <w:rPr>
          <w:rFonts w:cstheme="minorHAnsi"/>
          <w:sz w:val="18"/>
          <w:szCs w:val="18"/>
        </w:rPr>
        <w:t>Sul disco, sono presenti le seguenti strutture:</w:t>
      </w:r>
    </w:p>
    <w:p w14:paraId="2F1D0768" w14:textId="5CAC88FD" w:rsidR="00E15CB4" w:rsidRPr="00B02C76" w:rsidRDefault="00E15CB4" w:rsidP="001E61A8">
      <w:pPr>
        <w:pStyle w:val="Paragrafoelenco"/>
        <w:numPr>
          <w:ilvl w:val="0"/>
          <w:numId w:val="14"/>
        </w:numPr>
        <w:spacing w:after="20"/>
        <w:ind w:left="284" w:hanging="207"/>
        <w:rPr>
          <w:rFonts w:cstheme="minorHAnsi"/>
          <w:sz w:val="18"/>
          <w:szCs w:val="18"/>
        </w:rPr>
      </w:pPr>
      <w:r w:rsidRPr="00B02C76">
        <w:rPr>
          <w:rFonts w:cstheme="minorHAnsi"/>
          <w:b/>
          <w:bCs/>
          <w:sz w:val="18"/>
          <w:szCs w:val="18"/>
        </w:rPr>
        <w:t xml:space="preserve">Boot control </w:t>
      </w:r>
      <w:proofErr w:type="spellStart"/>
      <w:r w:rsidRPr="00B02C76">
        <w:rPr>
          <w:rFonts w:cstheme="minorHAnsi"/>
          <w:b/>
          <w:bCs/>
          <w:sz w:val="18"/>
          <w:szCs w:val="18"/>
        </w:rPr>
        <w:t>block</w:t>
      </w:r>
      <w:proofErr w:type="spellEnd"/>
      <w:r w:rsidRPr="00B02C76">
        <w:rPr>
          <w:rFonts w:cstheme="minorHAnsi"/>
          <w:sz w:val="18"/>
          <w:szCs w:val="18"/>
        </w:rPr>
        <w:t>: informazioni necessarie per il caricamento del sistema operativo (</w:t>
      </w:r>
      <w:r w:rsidRPr="00B02C76">
        <w:rPr>
          <w:rFonts w:cstheme="minorHAnsi"/>
          <w:i/>
          <w:iCs/>
          <w:sz w:val="18"/>
          <w:szCs w:val="18"/>
        </w:rPr>
        <w:t xml:space="preserve">UFS – boot </w:t>
      </w:r>
      <w:proofErr w:type="spellStart"/>
      <w:r w:rsidRPr="00B02C76">
        <w:rPr>
          <w:rFonts w:cstheme="minorHAnsi"/>
          <w:i/>
          <w:iCs/>
          <w:sz w:val="18"/>
          <w:szCs w:val="18"/>
        </w:rPr>
        <w:t>block</w:t>
      </w:r>
      <w:proofErr w:type="spellEnd"/>
      <w:r w:rsidRPr="00B02C76">
        <w:rPr>
          <w:rFonts w:cstheme="minorHAnsi"/>
          <w:i/>
          <w:iCs/>
          <w:sz w:val="18"/>
          <w:szCs w:val="18"/>
        </w:rPr>
        <w:t xml:space="preserve">, NTFS – </w:t>
      </w:r>
      <w:proofErr w:type="spellStart"/>
      <w:r w:rsidRPr="00B02C76">
        <w:rPr>
          <w:rFonts w:cstheme="minorHAnsi"/>
          <w:i/>
          <w:iCs/>
          <w:sz w:val="18"/>
          <w:szCs w:val="18"/>
        </w:rPr>
        <w:t>partition</w:t>
      </w:r>
      <w:proofErr w:type="spellEnd"/>
      <w:r w:rsidRPr="00B02C76">
        <w:rPr>
          <w:rFonts w:cstheme="minorHAnsi"/>
          <w:i/>
          <w:iCs/>
          <w:sz w:val="18"/>
          <w:szCs w:val="18"/>
        </w:rPr>
        <w:t xml:space="preserve"> boot </w:t>
      </w:r>
      <w:proofErr w:type="spellStart"/>
      <w:r w:rsidRPr="00B02C76">
        <w:rPr>
          <w:rFonts w:cstheme="minorHAnsi"/>
          <w:i/>
          <w:iCs/>
          <w:sz w:val="18"/>
          <w:szCs w:val="18"/>
        </w:rPr>
        <w:t>sector</w:t>
      </w:r>
      <w:proofErr w:type="spellEnd"/>
      <w:r w:rsidRPr="00B02C76">
        <w:rPr>
          <w:rFonts w:cstheme="minorHAnsi"/>
          <w:sz w:val="18"/>
          <w:szCs w:val="18"/>
        </w:rPr>
        <w:t>).</w:t>
      </w:r>
    </w:p>
    <w:p w14:paraId="736CD99D" w14:textId="3E2522F2" w:rsidR="00E15CB4" w:rsidRPr="00B02C76" w:rsidRDefault="00E15CB4" w:rsidP="001E61A8">
      <w:pPr>
        <w:pStyle w:val="Paragrafoelenco"/>
        <w:numPr>
          <w:ilvl w:val="0"/>
          <w:numId w:val="14"/>
        </w:numPr>
        <w:spacing w:after="20"/>
        <w:ind w:left="284" w:hanging="207"/>
        <w:rPr>
          <w:rFonts w:cstheme="minorHAnsi"/>
          <w:sz w:val="18"/>
          <w:szCs w:val="18"/>
        </w:rPr>
      </w:pPr>
      <w:r w:rsidRPr="00B02C76">
        <w:rPr>
          <w:rFonts w:cstheme="minorHAnsi"/>
          <w:b/>
          <w:bCs/>
          <w:sz w:val="18"/>
          <w:szCs w:val="18"/>
        </w:rPr>
        <w:t xml:space="preserve">Volume control </w:t>
      </w:r>
      <w:proofErr w:type="spellStart"/>
      <w:r w:rsidRPr="00B02C76">
        <w:rPr>
          <w:rFonts w:cstheme="minorHAnsi"/>
          <w:b/>
          <w:bCs/>
          <w:sz w:val="18"/>
          <w:szCs w:val="18"/>
        </w:rPr>
        <w:t>block</w:t>
      </w:r>
      <w:proofErr w:type="spellEnd"/>
      <w:r w:rsidRPr="00B02C76">
        <w:rPr>
          <w:rFonts w:cstheme="minorHAnsi"/>
          <w:sz w:val="18"/>
          <w:szCs w:val="18"/>
        </w:rPr>
        <w:t>: contiene dettagli del volume, numero di blocchi per partizione, taglia dei blocchi, blocchi liberi … (</w:t>
      </w:r>
      <w:r w:rsidRPr="00B02C76">
        <w:rPr>
          <w:rFonts w:cstheme="minorHAnsi"/>
          <w:i/>
          <w:iCs/>
          <w:sz w:val="18"/>
          <w:szCs w:val="18"/>
        </w:rPr>
        <w:t>UFS</w:t>
      </w:r>
      <w:r w:rsidR="00635D38">
        <w:rPr>
          <w:rFonts w:cstheme="minorHAnsi"/>
          <w:i/>
          <w:iCs/>
          <w:sz w:val="18"/>
          <w:szCs w:val="18"/>
        </w:rPr>
        <w:t xml:space="preserve">, </w:t>
      </w:r>
      <w:r w:rsidRPr="00B02C76">
        <w:rPr>
          <w:rFonts w:cstheme="minorHAnsi"/>
          <w:i/>
          <w:iCs/>
          <w:sz w:val="18"/>
          <w:szCs w:val="18"/>
        </w:rPr>
        <w:t>NTFS</w:t>
      </w:r>
      <w:r w:rsidRPr="00B02C76">
        <w:rPr>
          <w:rFonts w:cstheme="minorHAnsi"/>
          <w:sz w:val="18"/>
          <w:szCs w:val="18"/>
        </w:rPr>
        <w:t>).</w:t>
      </w:r>
    </w:p>
    <w:p w14:paraId="18409A65" w14:textId="1025919F" w:rsidR="00E15CB4" w:rsidRPr="00B02C76" w:rsidRDefault="00E15CB4" w:rsidP="001E61A8">
      <w:pPr>
        <w:pStyle w:val="Paragrafoelenco"/>
        <w:numPr>
          <w:ilvl w:val="0"/>
          <w:numId w:val="14"/>
        </w:numPr>
        <w:spacing w:after="20"/>
        <w:ind w:left="284" w:hanging="207"/>
        <w:rPr>
          <w:rFonts w:cstheme="minorHAnsi"/>
          <w:sz w:val="18"/>
          <w:szCs w:val="18"/>
        </w:rPr>
      </w:pPr>
      <w:r w:rsidRPr="00B02C76">
        <w:rPr>
          <w:rFonts w:cstheme="minorHAnsi"/>
          <w:b/>
          <w:bCs/>
          <w:sz w:val="18"/>
          <w:szCs w:val="18"/>
        </w:rPr>
        <w:t>Struttura delle directory</w:t>
      </w:r>
      <w:r w:rsidRPr="00B02C76">
        <w:rPr>
          <w:rFonts w:cstheme="minorHAnsi"/>
          <w:sz w:val="18"/>
          <w:szCs w:val="18"/>
        </w:rPr>
        <w:t>: usata per organizzare i file … (</w:t>
      </w:r>
      <w:r w:rsidRPr="00B02C76">
        <w:rPr>
          <w:rFonts w:cstheme="minorHAnsi"/>
          <w:i/>
          <w:iCs/>
          <w:sz w:val="18"/>
          <w:szCs w:val="18"/>
        </w:rPr>
        <w:t>UFS – nomi file e i -</w:t>
      </w:r>
      <w:proofErr w:type="spellStart"/>
      <w:r w:rsidRPr="00B02C76">
        <w:rPr>
          <w:rFonts w:cstheme="minorHAnsi"/>
          <w:i/>
          <w:iCs/>
          <w:sz w:val="18"/>
          <w:szCs w:val="18"/>
        </w:rPr>
        <w:t>node</w:t>
      </w:r>
      <w:proofErr w:type="spellEnd"/>
      <w:r w:rsidRPr="00B02C76">
        <w:rPr>
          <w:rFonts w:cstheme="minorHAnsi"/>
          <w:i/>
          <w:iCs/>
          <w:sz w:val="18"/>
          <w:szCs w:val="18"/>
        </w:rPr>
        <w:t xml:space="preserve"> associato, NTFS – master file </w:t>
      </w:r>
      <w:proofErr w:type="spellStart"/>
      <w:r w:rsidRPr="00B02C76">
        <w:rPr>
          <w:rFonts w:cstheme="minorHAnsi"/>
          <w:i/>
          <w:iCs/>
          <w:sz w:val="18"/>
          <w:szCs w:val="18"/>
        </w:rPr>
        <w:t>table</w:t>
      </w:r>
      <w:proofErr w:type="spellEnd"/>
      <w:r w:rsidRPr="00B02C76">
        <w:rPr>
          <w:rFonts w:cstheme="minorHAnsi"/>
          <w:sz w:val="18"/>
          <w:szCs w:val="18"/>
        </w:rPr>
        <w:t>).</w:t>
      </w:r>
    </w:p>
    <w:p w14:paraId="0C5035D0" w14:textId="0EE906CF" w:rsidR="00674D81" w:rsidRPr="00B02C76" w:rsidRDefault="00674D81" w:rsidP="001E61A8">
      <w:pPr>
        <w:pStyle w:val="Paragrafoelenco"/>
        <w:numPr>
          <w:ilvl w:val="0"/>
          <w:numId w:val="14"/>
        </w:numPr>
        <w:spacing w:after="20"/>
        <w:ind w:left="284" w:hanging="207"/>
        <w:rPr>
          <w:rFonts w:cstheme="minorHAnsi"/>
          <w:sz w:val="18"/>
          <w:szCs w:val="18"/>
        </w:rPr>
      </w:pPr>
      <w:r w:rsidRPr="00B02C76">
        <w:rPr>
          <w:rFonts w:cstheme="minorHAnsi"/>
          <w:b/>
          <w:bCs/>
          <w:sz w:val="18"/>
          <w:szCs w:val="18"/>
        </w:rPr>
        <w:t xml:space="preserve">File control </w:t>
      </w:r>
      <w:proofErr w:type="spellStart"/>
      <w:r w:rsidRPr="00B02C76">
        <w:rPr>
          <w:rFonts w:cstheme="minorHAnsi"/>
          <w:b/>
          <w:bCs/>
          <w:sz w:val="18"/>
          <w:szCs w:val="18"/>
        </w:rPr>
        <w:t>block</w:t>
      </w:r>
      <w:proofErr w:type="spellEnd"/>
      <w:r w:rsidRPr="00B02C76">
        <w:rPr>
          <w:rFonts w:cstheme="minorHAnsi"/>
          <w:b/>
          <w:bCs/>
          <w:sz w:val="18"/>
          <w:szCs w:val="18"/>
        </w:rPr>
        <w:t xml:space="preserve"> (FCB)</w:t>
      </w:r>
      <w:r w:rsidRPr="00B02C76">
        <w:rPr>
          <w:rFonts w:cstheme="minorHAnsi"/>
          <w:sz w:val="18"/>
          <w:szCs w:val="18"/>
        </w:rPr>
        <w:t>: informazioni sul file (</w:t>
      </w:r>
      <w:r w:rsidRPr="00B02C76">
        <w:rPr>
          <w:rFonts w:cstheme="minorHAnsi"/>
          <w:i/>
          <w:iCs/>
          <w:sz w:val="18"/>
          <w:szCs w:val="18"/>
        </w:rPr>
        <w:t xml:space="preserve">UFS – </w:t>
      </w:r>
      <w:proofErr w:type="spellStart"/>
      <w:r w:rsidRPr="00B02C76">
        <w:rPr>
          <w:rFonts w:cstheme="minorHAnsi"/>
          <w:i/>
          <w:iCs/>
          <w:sz w:val="18"/>
          <w:szCs w:val="18"/>
        </w:rPr>
        <w:t>inode</w:t>
      </w:r>
      <w:proofErr w:type="spellEnd"/>
      <w:r w:rsidRPr="00B02C76">
        <w:rPr>
          <w:rFonts w:cstheme="minorHAnsi"/>
          <w:sz w:val="18"/>
          <w:szCs w:val="18"/>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5134"/>
      </w:tblGrid>
      <w:tr w:rsidR="00635D38" w14:paraId="08EEE337" w14:textId="77777777" w:rsidTr="00B151A1">
        <w:tc>
          <w:tcPr>
            <w:tcW w:w="6062" w:type="dxa"/>
            <w:tcBorders>
              <w:right w:val="single" w:sz="4" w:space="0" w:color="auto"/>
            </w:tcBorders>
          </w:tcPr>
          <w:p w14:paraId="3321235B" w14:textId="60F496A3" w:rsidR="00635D38" w:rsidRDefault="00635D38" w:rsidP="00635D38">
            <w:pPr>
              <w:spacing w:after="20"/>
              <w:rPr>
                <w:rFonts w:cstheme="minorHAnsi"/>
                <w:sz w:val="18"/>
                <w:szCs w:val="18"/>
              </w:rPr>
            </w:pPr>
            <w:r w:rsidRPr="00635D38">
              <w:rPr>
                <w:rFonts w:cstheme="minorHAnsi"/>
                <w:sz w:val="18"/>
                <w:szCs w:val="18"/>
              </w:rPr>
              <w:t>Dopo aver esposto le precedenti informazioni, possiamo ora vedere in più dettaglio quella che è l’organizzazione di un file system in UNIX:</w:t>
            </w:r>
          </w:p>
          <w:p w14:paraId="449B6E43" w14:textId="10352A63" w:rsidR="00635D38" w:rsidRDefault="00635D38" w:rsidP="001E61A8">
            <w:pPr>
              <w:spacing w:after="20"/>
              <w:rPr>
                <w:rFonts w:cstheme="minorHAnsi"/>
                <w:sz w:val="18"/>
                <w:szCs w:val="18"/>
              </w:rPr>
            </w:pPr>
            <w:r w:rsidRPr="00635D38">
              <w:rPr>
                <w:rFonts w:cstheme="minorHAnsi"/>
                <w:sz w:val="18"/>
                <w:szCs w:val="18"/>
              </w:rPr>
              <w:t xml:space="preserve">Abbiamo detto che c’è l’i-list, seguito dalla zona effettiva in cui sono immagazzinati i dati. Quello che prima non avevamo visto, è che prima dell’i-list ci sono altre due informazioni che vengono salvate: la prima, il </w:t>
            </w:r>
            <w:r w:rsidRPr="00635D38">
              <w:rPr>
                <w:rFonts w:cstheme="minorHAnsi"/>
                <w:b/>
                <w:bCs/>
                <w:sz w:val="18"/>
                <w:szCs w:val="18"/>
              </w:rPr>
              <w:t xml:space="preserve">boot </w:t>
            </w:r>
            <w:proofErr w:type="spellStart"/>
            <w:r w:rsidRPr="00635D38">
              <w:rPr>
                <w:rFonts w:cstheme="minorHAnsi"/>
                <w:b/>
                <w:bCs/>
                <w:sz w:val="18"/>
                <w:szCs w:val="18"/>
              </w:rPr>
              <w:t>block</w:t>
            </w:r>
            <w:proofErr w:type="spellEnd"/>
            <w:r w:rsidRPr="00635D38">
              <w:rPr>
                <w:rFonts w:cstheme="minorHAnsi"/>
                <w:b/>
                <w:bCs/>
                <w:sz w:val="18"/>
                <w:szCs w:val="18"/>
              </w:rPr>
              <w:t>(s)</w:t>
            </w:r>
            <w:r w:rsidRPr="00635D38">
              <w:rPr>
                <w:rFonts w:cstheme="minorHAnsi"/>
                <w:sz w:val="18"/>
                <w:szCs w:val="18"/>
              </w:rPr>
              <w:t xml:space="preserve"> in cui vengono caricate le informazioni principali del SO, mentre il </w:t>
            </w:r>
            <w:r w:rsidRPr="00635D38">
              <w:rPr>
                <w:rFonts w:cstheme="minorHAnsi"/>
                <w:b/>
                <w:bCs/>
                <w:sz w:val="18"/>
                <w:szCs w:val="18"/>
              </w:rPr>
              <w:t xml:space="preserve">super </w:t>
            </w:r>
            <w:proofErr w:type="spellStart"/>
            <w:r w:rsidRPr="00635D38">
              <w:rPr>
                <w:rFonts w:cstheme="minorHAnsi"/>
                <w:b/>
                <w:bCs/>
                <w:sz w:val="18"/>
                <w:szCs w:val="18"/>
              </w:rPr>
              <w:t>block</w:t>
            </w:r>
            <w:proofErr w:type="spellEnd"/>
            <w:r w:rsidRPr="00635D38">
              <w:rPr>
                <w:rFonts w:cstheme="minorHAnsi"/>
                <w:sz w:val="18"/>
                <w:szCs w:val="18"/>
              </w:rPr>
              <w:t xml:space="preserve"> che tiene conto dei dettagli della partizione, del volume che stiamo considerando.</w:t>
            </w:r>
          </w:p>
        </w:tc>
        <w:tc>
          <w:tcPr>
            <w:tcW w:w="5134" w:type="dxa"/>
            <w:tcBorders>
              <w:left w:val="single" w:sz="4" w:space="0" w:color="auto"/>
            </w:tcBorders>
          </w:tcPr>
          <w:p w14:paraId="19E1DD2E" w14:textId="065EAB54" w:rsidR="00635D38" w:rsidRDefault="00635D38" w:rsidP="001E61A8">
            <w:pPr>
              <w:spacing w:after="20"/>
              <w:rPr>
                <w:rFonts w:cstheme="minorHAnsi"/>
                <w:sz w:val="18"/>
                <w:szCs w:val="18"/>
              </w:rPr>
            </w:pPr>
            <w:r w:rsidRPr="00B02C76">
              <w:rPr>
                <w:rFonts w:cstheme="minorHAnsi"/>
                <w:noProof/>
                <w:sz w:val="18"/>
                <w:szCs w:val="18"/>
              </w:rPr>
              <w:drawing>
                <wp:inline distT="0" distB="0" distL="0" distR="0" wp14:anchorId="78DF61F2" wp14:editId="1763B84E">
                  <wp:extent cx="3061555" cy="1283011"/>
                  <wp:effectExtent l="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82346" cy="1291724"/>
                          </a:xfrm>
                          <a:prstGeom prst="rect">
                            <a:avLst/>
                          </a:prstGeom>
                        </pic:spPr>
                      </pic:pic>
                    </a:graphicData>
                  </a:graphic>
                </wp:inline>
              </w:drawing>
            </w:r>
          </w:p>
        </w:tc>
      </w:tr>
    </w:tbl>
    <w:p w14:paraId="6A9ED97F" w14:textId="305F673E" w:rsidR="00462C18" w:rsidRPr="00C638F5" w:rsidRDefault="00E8273C" w:rsidP="001E61A8">
      <w:pPr>
        <w:pBdr>
          <w:bottom w:val="single" w:sz="6" w:space="1" w:color="auto"/>
        </w:pBdr>
        <w:spacing w:after="20"/>
        <w:rPr>
          <w:rFonts w:cstheme="minorHAnsi"/>
          <w:b/>
          <w:bCs/>
          <w:sz w:val="20"/>
          <w:szCs w:val="20"/>
        </w:rPr>
      </w:pPr>
      <w:r w:rsidRPr="00C638F5">
        <w:rPr>
          <w:rFonts w:cstheme="minorHAnsi"/>
          <w:b/>
          <w:bCs/>
          <w:sz w:val="20"/>
          <w:szCs w:val="20"/>
        </w:rPr>
        <w:t>3.1 FILE CONTROL BLOCK</w:t>
      </w:r>
    </w:p>
    <w:p w14:paraId="15B59F83" w14:textId="22174A07" w:rsidR="00462C18" w:rsidRPr="00B02C76" w:rsidRDefault="00E8273C" w:rsidP="001E61A8">
      <w:pPr>
        <w:spacing w:after="20"/>
        <w:rPr>
          <w:rFonts w:cstheme="minorHAnsi"/>
          <w:sz w:val="18"/>
          <w:szCs w:val="18"/>
        </w:rPr>
      </w:pPr>
      <w:r w:rsidRPr="00B02C76">
        <w:rPr>
          <w:rFonts w:cstheme="minorHAnsi"/>
          <w:sz w:val="18"/>
          <w:szCs w:val="18"/>
        </w:rPr>
        <w:t xml:space="preserve">L’insieme degli attributi di un file/directory prende il nome di </w:t>
      </w:r>
      <w:r w:rsidRPr="00A05732">
        <w:rPr>
          <w:rFonts w:cstheme="minorHAnsi"/>
          <w:b/>
          <w:bCs/>
          <w:color w:val="C00000"/>
          <w:sz w:val="18"/>
          <w:szCs w:val="18"/>
        </w:rPr>
        <w:t xml:space="preserve">File control </w:t>
      </w:r>
      <w:proofErr w:type="spellStart"/>
      <w:r w:rsidRPr="00A05732">
        <w:rPr>
          <w:rFonts w:cstheme="minorHAnsi"/>
          <w:b/>
          <w:bCs/>
          <w:color w:val="C00000"/>
          <w:sz w:val="18"/>
          <w:szCs w:val="18"/>
        </w:rPr>
        <w:t>block</w:t>
      </w:r>
      <w:proofErr w:type="spellEnd"/>
      <w:r w:rsidRPr="00A05732">
        <w:rPr>
          <w:rFonts w:cstheme="minorHAnsi"/>
          <w:color w:val="C00000"/>
          <w:sz w:val="18"/>
          <w:szCs w:val="18"/>
        </w:rPr>
        <w:t xml:space="preserve"> </w:t>
      </w:r>
      <w:r w:rsidRPr="00B02C76">
        <w:rPr>
          <w:rFonts w:cstheme="minorHAnsi"/>
          <w:sz w:val="18"/>
          <w:szCs w:val="18"/>
        </w:rPr>
        <w:t xml:space="preserve">e contiene </w:t>
      </w:r>
      <w:r w:rsidR="00A05732">
        <w:rPr>
          <w:rFonts w:cstheme="minorHAnsi"/>
          <w:sz w:val="18"/>
          <w:szCs w:val="18"/>
        </w:rPr>
        <w:t>diverse</w:t>
      </w:r>
      <w:r w:rsidRPr="00B02C76">
        <w:rPr>
          <w:rFonts w:cstheme="minorHAnsi"/>
          <w:sz w:val="18"/>
          <w:szCs w:val="18"/>
        </w:rPr>
        <w:t xml:space="preserve"> informazioni, quali i permessi del file, le date del file (creazione, accesso, scrittura), il proprietario, la size e i puntatori ai vari blocchi del file.</w:t>
      </w:r>
      <w:r w:rsidR="00D47B93" w:rsidRPr="00B02C76">
        <w:rPr>
          <w:rFonts w:cstheme="minorHAnsi"/>
          <w:sz w:val="18"/>
          <w:szCs w:val="18"/>
        </w:rPr>
        <w:t xml:space="preserve"> È quello che in UNIX è detto i-</w:t>
      </w:r>
      <w:proofErr w:type="spellStart"/>
      <w:r w:rsidR="00D47B93" w:rsidRPr="00B02C76">
        <w:rPr>
          <w:rFonts w:cstheme="minorHAnsi"/>
          <w:sz w:val="18"/>
          <w:szCs w:val="18"/>
        </w:rPr>
        <w:t>node</w:t>
      </w:r>
      <w:proofErr w:type="spellEnd"/>
      <w:r w:rsidR="00D47B93" w:rsidRPr="00B02C76">
        <w:rPr>
          <w:rFonts w:cstheme="minorHAnsi"/>
          <w:sz w:val="18"/>
          <w:szCs w:val="18"/>
        </w:rPr>
        <w:t>.</w:t>
      </w:r>
    </w:p>
    <w:p w14:paraId="067D0970" w14:textId="2C3C9205" w:rsidR="00462C18" w:rsidRPr="00B02C76" w:rsidRDefault="003639E0" w:rsidP="001E61A8">
      <w:pPr>
        <w:spacing w:after="20"/>
        <w:rPr>
          <w:rFonts w:cstheme="minorHAnsi"/>
          <w:sz w:val="18"/>
          <w:szCs w:val="18"/>
        </w:rPr>
      </w:pPr>
      <w:r w:rsidRPr="00B02C76">
        <w:rPr>
          <w:rFonts w:cstheme="minorHAnsi"/>
          <w:sz w:val="18"/>
          <w:szCs w:val="18"/>
        </w:rPr>
        <w:t xml:space="preserve">Quando si effettua una richiesta di </w:t>
      </w:r>
      <w:r w:rsidRPr="00B02C76">
        <w:rPr>
          <w:rFonts w:cstheme="minorHAnsi"/>
          <w:b/>
          <w:bCs/>
          <w:i/>
          <w:iCs/>
          <w:sz w:val="18"/>
          <w:szCs w:val="18"/>
        </w:rPr>
        <w:t>open</w:t>
      </w:r>
      <w:r w:rsidRPr="00B02C76">
        <w:rPr>
          <w:rFonts w:cstheme="minorHAnsi"/>
          <w:sz w:val="18"/>
          <w:szCs w:val="18"/>
        </w:rPr>
        <w:t xml:space="preserve"> e </w:t>
      </w:r>
      <w:proofErr w:type="spellStart"/>
      <w:r w:rsidRPr="00B02C76">
        <w:rPr>
          <w:rFonts w:cstheme="minorHAnsi"/>
          <w:b/>
          <w:bCs/>
          <w:i/>
          <w:iCs/>
          <w:sz w:val="18"/>
          <w:szCs w:val="18"/>
        </w:rPr>
        <w:t>read</w:t>
      </w:r>
      <w:proofErr w:type="spellEnd"/>
      <w:r w:rsidRPr="00B02C76">
        <w:rPr>
          <w:rFonts w:cstheme="minorHAnsi"/>
          <w:sz w:val="18"/>
          <w:szCs w:val="18"/>
        </w:rPr>
        <w:t xml:space="preserve"> di un file, accade ciò: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5418"/>
      </w:tblGrid>
      <w:tr w:rsidR="008427F8" w14:paraId="44B555EA" w14:textId="77777777" w:rsidTr="002521C1">
        <w:tc>
          <w:tcPr>
            <w:tcW w:w="5778" w:type="dxa"/>
            <w:tcBorders>
              <w:right w:val="single" w:sz="4" w:space="0" w:color="auto"/>
            </w:tcBorders>
          </w:tcPr>
          <w:p w14:paraId="046ED8A8" w14:textId="77777777" w:rsidR="00EE3B59" w:rsidRPr="00EE3B59" w:rsidRDefault="00EE3B59" w:rsidP="00EE3B59">
            <w:pPr>
              <w:spacing w:after="20"/>
              <w:rPr>
                <w:rFonts w:cstheme="minorHAnsi"/>
                <w:sz w:val="18"/>
                <w:szCs w:val="18"/>
              </w:rPr>
            </w:pPr>
            <w:r w:rsidRPr="00EE3B59">
              <w:rPr>
                <w:rFonts w:cstheme="minorHAnsi"/>
                <w:sz w:val="18"/>
                <w:szCs w:val="18"/>
              </w:rPr>
              <w:t xml:space="preserve">Assumiamo che il nostro programma in esecuzione faccia la </w:t>
            </w:r>
            <w:r w:rsidRPr="00EE3B59">
              <w:rPr>
                <w:rFonts w:cstheme="minorHAnsi"/>
                <w:i/>
                <w:iCs/>
                <w:sz w:val="18"/>
                <w:szCs w:val="18"/>
              </w:rPr>
              <w:t>open</w:t>
            </w:r>
            <w:r w:rsidRPr="00EE3B59">
              <w:rPr>
                <w:rFonts w:cstheme="minorHAnsi"/>
                <w:sz w:val="18"/>
                <w:szCs w:val="18"/>
              </w:rPr>
              <w:t xml:space="preserve"> di un file che nominiamo </w:t>
            </w:r>
            <w:r w:rsidRPr="00EE3B59">
              <w:rPr>
                <w:rFonts w:cstheme="minorHAnsi"/>
                <w:i/>
                <w:iCs/>
                <w:sz w:val="18"/>
                <w:szCs w:val="18"/>
              </w:rPr>
              <w:t>file1</w:t>
            </w:r>
            <w:r w:rsidRPr="00EE3B59">
              <w:rPr>
                <w:rFonts w:cstheme="minorHAnsi"/>
                <w:sz w:val="18"/>
                <w:szCs w:val="18"/>
              </w:rPr>
              <w:t xml:space="preserve">. Quando all’interno del campo </w:t>
            </w:r>
            <w:r w:rsidRPr="00EE3B59">
              <w:rPr>
                <w:rFonts w:cstheme="minorHAnsi"/>
                <w:i/>
                <w:iCs/>
                <w:sz w:val="18"/>
                <w:szCs w:val="18"/>
              </w:rPr>
              <w:t>file name</w:t>
            </w:r>
            <w:r w:rsidRPr="00EE3B59">
              <w:rPr>
                <w:rFonts w:cstheme="minorHAnsi"/>
                <w:sz w:val="18"/>
                <w:szCs w:val="18"/>
              </w:rPr>
              <w:t xml:space="preserve"> della funzione open scriviamo file1, oltre a specificare il file che vogliamo aprire, andiamo anche a specificare qual è la directory all’interno della quale si trova file1. Se non mettiamo la directory, ma scriviamo solo file1, stiamo cercando il suddetto file all’interno della directory corrente, ossia quella in cui è stato salvato il codice.</w:t>
            </w:r>
          </w:p>
          <w:p w14:paraId="2BD50993" w14:textId="77777777" w:rsidR="00EE3B59" w:rsidRPr="00B02C76" w:rsidRDefault="00EE3B59" w:rsidP="00EE3B59">
            <w:pPr>
              <w:spacing w:after="20"/>
              <w:rPr>
                <w:rFonts w:cstheme="minorHAnsi"/>
                <w:sz w:val="18"/>
                <w:szCs w:val="18"/>
              </w:rPr>
            </w:pPr>
            <w:r w:rsidRPr="00B02C76">
              <w:rPr>
                <w:rFonts w:cstheme="minorHAnsi"/>
                <w:sz w:val="18"/>
                <w:szCs w:val="18"/>
              </w:rPr>
              <w:t xml:space="preserve">La prima cosa che il sistema fa quando viene invocata la open, si mette in kernel mode, va a recuperare la directory in questione (si prende il file control </w:t>
            </w:r>
            <w:proofErr w:type="spellStart"/>
            <w:r w:rsidRPr="00B02C76">
              <w:rPr>
                <w:rFonts w:cstheme="minorHAnsi"/>
                <w:sz w:val="18"/>
                <w:szCs w:val="18"/>
              </w:rPr>
              <w:t>block</w:t>
            </w:r>
            <w:proofErr w:type="spellEnd"/>
            <w:r w:rsidRPr="00B02C76">
              <w:rPr>
                <w:rFonts w:cstheme="minorHAnsi"/>
                <w:sz w:val="18"/>
                <w:szCs w:val="18"/>
              </w:rPr>
              <w:t xml:space="preserve"> della directory, in cui c’è la lista dei file all’interno della directory, e se lo porta in memoria principale). Nella struttura della directory cerca file1 secondo un criterio. Se non lo trova, la funzione open ritorna un errore, se invece è presente, la directory </w:t>
            </w:r>
            <w:proofErr w:type="spellStart"/>
            <w:r w:rsidRPr="00B02C76">
              <w:rPr>
                <w:rFonts w:cstheme="minorHAnsi"/>
                <w:sz w:val="18"/>
                <w:szCs w:val="18"/>
              </w:rPr>
              <w:t>structure</w:t>
            </w:r>
            <w:proofErr w:type="spellEnd"/>
            <w:r w:rsidRPr="00B02C76">
              <w:rPr>
                <w:rFonts w:cstheme="minorHAnsi"/>
                <w:sz w:val="18"/>
                <w:szCs w:val="18"/>
              </w:rPr>
              <w:t xml:space="preserve"> va a recuperare il </w:t>
            </w:r>
            <w:r w:rsidRPr="008666A6">
              <w:rPr>
                <w:rFonts w:cstheme="minorHAnsi"/>
                <w:b/>
                <w:bCs/>
                <w:sz w:val="18"/>
                <w:szCs w:val="18"/>
              </w:rPr>
              <w:t xml:space="preserve">file control </w:t>
            </w:r>
            <w:proofErr w:type="spellStart"/>
            <w:r w:rsidRPr="008666A6">
              <w:rPr>
                <w:rFonts w:cstheme="minorHAnsi"/>
                <w:b/>
                <w:bCs/>
                <w:sz w:val="18"/>
                <w:szCs w:val="18"/>
              </w:rPr>
              <w:t>block</w:t>
            </w:r>
            <w:proofErr w:type="spellEnd"/>
            <w:r w:rsidRPr="00B02C76">
              <w:rPr>
                <w:rFonts w:cstheme="minorHAnsi"/>
                <w:sz w:val="18"/>
                <w:szCs w:val="18"/>
              </w:rPr>
              <w:t xml:space="preserve"> di file1 e lo porta in memoria principale.</w:t>
            </w:r>
          </w:p>
          <w:p w14:paraId="7DFCC712" w14:textId="39148BD6" w:rsidR="008427F8" w:rsidRDefault="008666A6" w:rsidP="001E61A8">
            <w:pPr>
              <w:spacing w:after="20"/>
              <w:rPr>
                <w:rFonts w:cstheme="minorHAnsi"/>
                <w:sz w:val="18"/>
                <w:szCs w:val="18"/>
              </w:rPr>
            </w:pPr>
            <w:r>
              <w:rPr>
                <w:rFonts w:cstheme="minorHAnsi"/>
                <w:sz w:val="18"/>
                <w:szCs w:val="18"/>
              </w:rPr>
              <w:t>Successivamente</w:t>
            </w:r>
            <w:r w:rsidRPr="00B02C76">
              <w:rPr>
                <w:rFonts w:cstheme="minorHAnsi"/>
                <w:sz w:val="18"/>
                <w:szCs w:val="18"/>
              </w:rPr>
              <w:t xml:space="preserve">, all’interno della tabella dei file aperti dal sistema presente in memoria principale, si sarà creata </w:t>
            </w:r>
            <w:proofErr w:type="spellStart"/>
            <w:r w:rsidRPr="00B02C76">
              <w:rPr>
                <w:rFonts w:cstheme="minorHAnsi"/>
                <w:sz w:val="18"/>
                <w:szCs w:val="18"/>
              </w:rPr>
              <w:t>un’entry</w:t>
            </w:r>
            <w:proofErr w:type="spellEnd"/>
            <w:r w:rsidRPr="00B02C76">
              <w:rPr>
                <w:rFonts w:cstheme="minorHAnsi"/>
                <w:sz w:val="18"/>
                <w:szCs w:val="18"/>
              </w:rPr>
              <w:t xml:space="preserve"> contenente le informazioni di file1. Verrà creata anche </w:t>
            </w:r>
            <w:proofErr w:type="spellStart"/>
            <w:r w:rsidRPr="00B02C76">
              <w:rPr>
                <w:rFonts w:cstheme="minorHAnsi"/>
                <w:sz w:val="18"/>
                <w:szCs w:val="18"/>
              </w:rPr>
              <w:t>un’entry</w:t>
            </w:r>
            <w:proofErr w:type="spellEnd"/>
            <w:r w:rsidRPr="00B02C76">
              <w:rPr>
                <w:rFonts w:cstheme="minorHAnsi"/>
                <w:sz w:val="18"/>
                <w:szCs w:val="18"/>
              </w:rPr>
              <w:t xml:space="preserve"> nella tabella dei file aperti dal processo, a cui verrà assegnato un file descriptor che corrisponde al valore di ritorno della funzione open (rispettivamente le due tabelle nella figura b in memoria principale).</w:t>
            </w:r>
          </w:p>
        </w:tc>
        <w:tc>
          <w:tcPr>
            <w:tcW w:w="5418" w:type="dxa"/>
            <w:tcBorders>
              <w:left w:val="single" w:sz="4" w:space="0" w:color="auto"/>
            </w:tcBorders>
          </w:tcPr>
          <w:p w14:paraId="656DE9F5" w14:textId="7D80EE48" w:rsidR="008427F8" w:rsidRDefault="008427F8" w:rsidP="001E61A8">
            <w:pPr>
              <w:spacing w:after="20"/>
              <w:rPr>
                <w:rFonts w:cstheme="minorHAnsi"/>
                <w:sz w:val="18"/>
                <w:szCs w:val="18"/>
              </w:rPr>
            </w:pPr>
            <w:r w:rsidRPr="00B02C76">
              <w:rPr>
                <w:rFonts w:cstheme="minorHAnsi"/>
                <w:noProof/>
                <w:sz w:val="18"/>
                <w:szCs w:val="18"/>
              </w:rPr>
              <w:drawing>
                <wp:inline distT="0" distB="0" distL="0" distR="0" wp14:anchorId="5642368B" wp14:editId="0DA0F7A2">
                  <wp:extent cx="3260260" cy="263319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5144" cy="2645212"/>
                          </a:xfrm>
                          <a:prstGeom prst="rect">
                            <a:avLst/>
                          </a:prstGeom>
                        </pic:spPr>
                      </pic:pic>
                    </a:graphicData>
                  </a:graphic>
                </wp:inline>
              </w:drawing>
            </w:r>
          </w:p>
        </w:tc>
      </w:tr>
    </w:tbl>
    <w:p w14:paraId="7A40A1ED" w14:textId="77777777" w:rsidR="00D50ACF" w:rsidRDefault="00EB0401" w:rsidP="001E61A8">
      <w:pPr>
        <w:spacing w:after="20"/>
        <w:rPr>
          <w:rFonts w:cstheme="minorHAnsi"/>
          <w:sz w:val="18"/>
          <w:szCs w:val="18"/>
        </w:rPr>
      </w:pPr>
      <w:r w:rsidRPr="00B02C76">
        <w:rPr>
          <w:rFonts w:cstheme="minorHAnsi"/>
          <w:sz w:val="18"/>
          <w:szCs w:val="18"/>
        </w:rPr>
        <w:t xml:space="preserve">Una volta aperto il file, scorrendo il codice, c’è un’operazione di </w:t>
      </w:r>
      <w:proofErr w:type="spellStart"/>
      <w:r w:rsidRPr="00B02C76">
        <w:rPr>
          <w:rFonts w:cstheme="minorHAnsi"/>
          <w:sz w:val="18"/>
          <w:szCs w:val="18"/>
        </w:rPr>
        <w:t>read</w:t>
      </w:r>
      <w:proofErr w:type="spellEnd"/>
      <w:r w:rsidRPr="00B02C76">
        <w:rPr>
          <w:rFonts w:cstheme="minorHAnsi"/>
          <w:sz w:val="18"/>
          <w:szCs w:val="18"/>
        </w:rPr>
        <w:t xml:space="preserve">. </w:t>
      </w:r>
      <w:r w:rsidR="00267432" w:rsidRPr="00B02C76">
        <w:rPr>
          <w:rFonts w:cstheme="minorHAnsi"/>
          <w:sz w:val="18"/>
          <w:szCs w:val="18"/>
        </w:rPr>
        <w:t>Da questo momento in poi, il riferimento al file non avviene più con il suo nome, bensì attraverso il file descriptor.</w:t>
      </w:r>
      <w:r w:rsidR="00235D2F" w:rsidRPr="00B02C76">
        <w:rPr>
          <w:rFonts w:cstheme="minorHAnsi"/>
          <w:sz w:val="18"/>
          <w:szCs w:val="18"/>
        </w:rPr>
        <w:t xml:space="preserve"> Per la </w:t>
      </w:r>
      <w:proofErr w:type="spellStart"/>
      <w:r w:rsidR="00235D2F" w:rsidRPr="00B02C76">
        <w:rPr>
          <w:rFonts w:cstheme="minorHAnsi"/>
          <w:sz w:val="18"/>
          <w:szCs w:val="18"/>
        </w:rPr>
        <w:t>read</w:t>
      </w:r>
      <w:proofErr w:type="spellEnd"/>
      <w:r w:rsidR="008B517F" w:rsidRPr="00B02C76">
        <w:rPr>
          <w:rFonts w:cstheme="minorHAnsi"/>
          <w:sz w:val="18"/>
          <w:szCs w:val="18"/>
        </w:rPr>
        <w:t xml:space="preserve"> a cui si passa in input il file descriptor</w:t>
      </w:r>
      <w:r w:rsidR="00235D2F" w:rsidRPr="00B02C76">
        <w:rPr>
          <w:rFonts w:cstheme="minorHAnsi"/>
          <w:sz w:val="18"/>
          <w:szCs w:val="18"/>
        </w:rPr>
        <w:t xml:space="preserve">, si entra in kernel mode, si va nella posizione relativa al file descriptor di file1, all’interno di quest’ultima c’è un campo che punta al riferimento del file nella tabella dei file aperti dal sistema. Si entra nella tabella dei file aperti del sistema al cui interno ci sarà il </w:t>
      </w:r>
      <w:r w:rsidR="00235D2F" w:rsidRPr="00E644B0">
        <w:rPr>
          <w:rFonts w:cstheme="minorHAnsi"/>
          <w:b/>
          <w:bCs/>
          <w:sz w:val="18"/>
          <w:szCs w:val="18"/>
        </w:rPr>
        <w:t xml:space="preserve">File control </w:t>
      </w:r>
      <w:proofErr w:type="spellStart"/>
      <w:r w:rsidR="00235D2F" w:rsidRPr="00E644B0">
        <w:rPr>
          <w:rFonts w:cstheme="minorHAnsi"/>
          <w:b/>
          <w:bCs/>
          <w:sz w:val="18"/>
          <w:szCs w:val="18"/>
        </w:rPr>
        <w:t>block</w:t>
      </w:r>
      <w:proofErr w:type="spellEnd"/>
      <w:r w:rsidR="00235D2F" w:rsidRPr="00B02C76">
        <w:rPr>
          <w:rFonts w:cstheme="minorHAnsi"/>
          <w:sz w:val="18"/>
          <w:szCs w:val="18"/>
        </w:rPr>
        <w:t xml:space="preserve"> del file di nostro interesse</w:t>
      </w:r>
      <w:r w:rsidR="00692408" w:rsidRPr="00B02C76">
        <w:rPr>
          <w:rFonts w:cstheme="minorHAnsi"/>
          <w:sz w:val="18"/>
          <w:szCs w:val="18"/>
        </w:rPr>
        <w:t>. Tra le cose che ci interessano ci saranno i puntatori ai blocchi di dati veri e propri che ci serviranno per poter leggere il file.</w:t>
      </w:r>
      <w:r w:rsidR="00E644B0">
        <w:rPr>
          <w:rFonts w:cstheme="minorHAnsi"/>
          <w:sz w:val="18"/>
          <w:szCs w:val="18"/>
        </w:rPr>
        <w:t xml:space="preserve"> </w:t>
      </w:r>
    </w:p>
    <w:p w14:paraId="7AE8141F" w14:textId="14938421" w:rsidR="00B57FDC" w:rsidRPr="00B02C76" w:rsidRDefault="00096645" w:rsidP="001E61A8">
      <w:pPr>
        <w:spacing w:after="20"/>
        <w:rPr>
          <w:rFonts w:cstheme="minorHAnsi"/>
          <w:sz w:val="18"/>
          <w:szCs w:val="18"/>
        </w:rPr>
      </w:pPr>
      <w:r w:rsidRPr="00B02C76">
        <w:rPr>
          <w:rFonts w:cstheme="minorHAnsi"/>
          <w:sz w:val="18"/>
          <w:szCs w:val="18"/>
        </w:rPr>
        <w:t xml:space="preserve">Quando si effettua la open di file1 e si cerca il file all’interno della directory </w:t>
      </w:r>
      <w:proofErr w:type="spellStart"/>
      <w:r w:rsidRPr="00B02C76">
        <w:rPr>
          <w:rFonts w:cstheme="minorHAnsi"/>
          <w:sz w:val="18"/>
          <w:szCs w:val="18"/>
        </w:rPr>
        <w:t>structure</w:t>
      </w:r>
      <w:proofErr w:type="spellEnd"/>
      <w:r w:rsidRPr="00B02C76">
        <w:rPr>
          <w:rFonts w:cstheme="minorHAnsi"/>
          <w:sz w:val="18"/>
          <w:szCs w:val="18"/>
        </w:rPr>
        <w:t>, la ricerca può essere fatta in maniera intelligente: per esempio, tenendo una lista ordinata</w:t>
      </w:r>
      <w:r w:rsidR="00351AB0" w:rsidRPr="00B02C76">
        <w:rPr>
          <w:rFonts w:cstheme="minorHAnsi"/>
          <w:sz w:val="18"/>
          <w:szCs w:val="18"/>
        </w:rPr>
        <w:t xml:space="preserve"> e si effettua una ricerca, oppure organizzare i file contenuti nella directory in una tabella Hash e così via… L’idea è di non cercare sequenzialmente il file altrimenti si perderebbe molto tempo inutilmente. </w:t>
      </w:r>
    </w:p>
    <w:p w14:paraId="4FE2047E" w14:textId="237AD65D" w:rsidR="00B57FDC" w:rsidRPr="00DD030D" w:rsidRDefault="00B57FDC" w:rsidP="001E61A8">
      <w:pPr>
        <w:pBdr>
          <w:bottom w:val="single" w:sz="6" w:space="1" w:color="auto"/>
        </w:pBdr>
        <w:spacing w:after="20"/>
        <w:rPr>
          <w:rFonts w:cstheme="minorHAnsi"/>
          <w:b/>
          <w:bCs/>
          <w:sz w:val="20"/>
          <w:szCs w:val="20"/>
        </w:rPr>
      </w:pPr>
      <w:r w:rsidRPr="00DD030D">
        <w:rPr>
          <w:rFonts w:cstheme="minorHAnsi"/>
          <w:b/>
          <w:bCs/>
          <w:sz w:val="20"/>
          <w:szCs w:val="20"/>
        </w:rPr>
        <w:lastRenderedPageBreak/>
        <w:t>3.2 METODI DI ALLOCAZIONE</w:t>
      </w:r>
    </w:p>
    <w:p w14:paraId="53FD007F" w14:textId="7113E39D" w:rsidR="00F960FF" w:rsidRDefault="00801C87" w:rsidP="001E61A8">
      <w:pPr>
        <w:spacing w:after="20"/>
        <w:rPr>
          <w:rFonts w:cstheme="minorHAnsi"/>
          <w:sz w:val="18"/>
          <w:szCs w:val="18"/>
        </w:rPr>
      </w:pPr>
      <w:r w:rsidRPr="00B02C76">
        <w:rPr>
          <w:rFonts w:cstheme="minorHAnsi"/>
          <w:sz w:val="18"/>
          <w:szCs w:val="18"/>
        </w:rPr>
        <w:t>Ci sono 3 tipi di allocazioni standard</w:t>
      </w:r>
      <w:r w:rsidR="001F13CE" w:rsidRPr="00B02C76">
        <w:rPr>
          <w:rFonts w:cstheme="minorHAnsi"/>
          <w:sz w:val="18"/>
          <w:szCs w:val="18"/>
        </w:rPr>
        <w:t xml:space="preserve"> che ci consentono di effettuare la traduzione da indirizzo logico ad indirizzo fisico</w:t>
      </w:r>
      <w:r w:rsidRPr="00B02C76">
        <w:rPr>
          <w:rFonts w:cstheme="minorHAnsi"/>
          <w:sz w:val="18"/>
          <w:szCs w:val="18"/>
        </w:rPr>
        <w:t xml:space="preserve">: </w:t>
      </w:r>
      <w:r w:rsidRPr="00DD030D">
        <w:rPr>
          <w:rFonts w:cstheme="minorHAnsi"/>
          <w:b/>
          <w:bCs/>
          <w:color w:val="C00000"/>
          <w:sz w:val="18"/>
          <w:szCs w:val="18"/>
        </w:rPr>
        <w:t xml:space="preserve">contigua, linkata </w:t>
      </w:r>
      <w:r w:rsidR="00D50ACF" w:rsidRPr="00DD030D">
        <w:rPr>
          <w:rFonts w:cstheme="minorHAnsi"/>
          <w:b/>
          <w:bCs/>
          <w:color w:val="C00000"/>
          <w:sz w:val="18"/>
          <w:szCs w:val="18"/>
        </w:rPr>
        <w:t>e</w:t>
      </w:r>
      <w:r w:rsidRPr="00DD030D">
        <w:rPr>
          <w:rFonts w:cstheme="minorHAnsi"/>
          <w:b/>
          <w:bCs/>
          <w:color w:val="C00000"/>
          <w:sz w:val="18"/>
          <w:szCs w:val="18"/>
        </w:rPr>
        <w:t xml:space="preserve"> indicizzata</w:t>
      </w:r>
      <w:r w:rsidR="00F960FF" w:rsidRPr="00B02C76">
        <w:rPr>
          <w:rFonts w:cstheme="minorHAnsi"/>
          <w:sz w:val="18"/>
          <w:szCs w:val="18"/>
        </w:rPr>
        <w:t>.</w:t>
      </w:r>
    </w:p>
    <w:p w14:paraId="230FF938" w14:textId="77777777" w:rsidR="006D5676" w:rsidRPr="00B02C76" w:rsidRDefault="006D5676" w:rsidP="001E61A8">
      <w:pPr>
        <w:spacing w:after="20"/>
        <w:rPr>
          <w:rFonts w:cstheme="minorHAnsi"/>
          <w:sz w:val="18"/>
          <w:szCs w:val="18"/>
        </w:rPr>
      </w:pPr>
    </w:p>
    <w:p w14:paraId="754AAE36" w14:textId="4D4219E6" w:rsidR="00F960FF" w:rsidRPr="00065D74" w:rsidRDefault="00065D74" w:rsidP="001E61A8">
      <w:pPr>
        <w:pBdr>
          <w:bottom w:val="single" w:sz="6" w:space="1" w:color="auto"/>
        </w:pBdr>
        <w:spacing w:after="20"/>
        <w:rPr>
          <w:rFonts w:cstheme="minorHAnsi"/>
          <w:b/>
          <w:bCs/>
          <w:color w:val="000000" w:themeColor="text1"/>
          <w:sz w:val="20"/>
          <w:szCs w:val="20"/>
        </w:rPr>
      </w:pPr>
      <w:r w:rsidRPr="00065D74">
        <w:rPr>
          <w:rFonts w:cstheme="minorHAnsi"/>
          <w:b/>
          <w:bCs/>
          <w:color w:val="000000" w:themeColor="text1"/>
          <w:sz w:val="20"/>
          <w:szCs w:val="20"/>
        </w:rPr>
        <w:t xml:space="preserve">3.2.1 </w:t>
      </w:r>
      <w:r w:rsidR="00DD030D" w:rsidRPr="00065D74">
        <w:rPr>
          <w:rFonts w:cstheme="minorHAnsi"/>
          <w:b/>
          <w:bCs/>
          <w:color w:val="000000" w:themeColor="text1"/>
          <w:sz w:val="20"/>
          <w:szCs w:val="20"/>
        </w:rPr>
        <w:t>ALLOCAZIONE CONTIGUA:</w:t>
      </w:r>
    </w:p>
    <w:p w14:paraId="6D84CE39" w14:textId="2EB885E5" w:rsidR="00F960FF" w:rsidRPr="00B02C76" w:rsidRDefault="00F960FF" w:rsidP="001E61A8">
      <w:pPr>
        <w:spacing w:after="20"/>
        <w:rPr>
          <w:rFonts w:cstheme="minorHAnsi"/>
          <w:sz w:val="18"/>
          <w:szCs w:val="18"/>
        </w:rPr>
      </w:pPr>
      <w:r w:rsidRPr="00B02C76">
        <w:rPr>
          <w:rFonts w:cstheme="minorHAnsi"/>
          <w:sz w:val="18"/>
          <w:szCs w:val="18"/>
        </w:rPr>
        <w:t>Ogni file occupa un certo numeri di blocchi contigui (uno dietro l’altro) sul disco. È un’allocazione facile, in quanto una volta che sappiamo dove si trova il primo blocco di un certo file, so facilmente individuare per esempio qual è il quarto blocco del suddetto file.</w:t>
      </w:r>
      <w:r w:rsidR="001C2FEF">
        <w:rPr>
          <w:rFonts w:cstheme="minorHAnsi"/>
          <w:sz w:val="18"/>
          <w:szCs w:val="18"/>
        </w:rPr>
        <w:t xml:space="preserve"> </w:t>
      </w:r>
      <w:r w:rsidRPr="00B02C76">
        <w:rPr>
          <w:rFonts w:cstheme="minorHAnsi"/>
          <w:sz w:val="18"/>
          <w:szCs w:val="18"/>
        </w:rPr>
        <w:t>L’accesso può essere di due tipi:</w:t>
      </w:r>
    </w:p>
    <w:p w14:paraId="053CBA5F" w14:textId="4AF23E98" w:rsidR="00F960FF" w:rsidRPr="00B02C76" w:rsidRDefault="00F960FF" w:rsidP="001C2FEF">
      <w:pPr>
        <w:pStyle w:val="Paragrafoelenco"/>
        <w:numPr>
          <w:ilvl w:val="0"/>
          <w:numId w:val="15"/>
        </w:numPr>
        <w:spacing w:after="20"/>
        <w:ind w:left="284" w:hanging="207"/>
        <w:rPr>
          <w:rFonts w:cstheme="minorHAnsi"/>
          <w:sz w:val="18"/>
          <w:szCs w:val="18"/>
        </w:rPr>
      </w:pPr>
      <w:r w:rsidRPr="00B02C76">
        <w:rPr>
          <w:rFonts w:cstheme="minorHAnsi"/>
          <w:b/>
          <w:bCs/>
          <w:sz w:val="18"/>
          <w:szCs w:val="18"/>
        </w:rPr>
        <w:t>Accesso sequenziale</w:t>
      </w:r>
      <w:r w:rsidRPr="00B02C76">
        <w:rPr>
          <w:rFonts w:cstheme="minorHAnsi"/>
          <w:sz w:val="18"/>
          <w:szCs w:val="18"/>
        </w:rPr>
        <w:t xml:space="preserve">: se per esempio si vuole accedere al decimo blocco di un certo file, quello che si fa è che si legge prima il primo blocco, poi il </w:t>
      </w:r>
      <w:r w:rsidR="001C2FEF" w:rsidRPr="00B02C76">
        <w:rPr>
          <w:rFonts w:cstheme="minorHAnsi"/>
          <w:sz w:val="18"/>
          <w:szCs w:val="18"/>
        </w:rPr>
        <w:t>secondo, …</w:t>
      </w:r>
      <w:r w:rsidRPr="00B02C76">
        <w:rPr>
          <w:rFonts w:cstheme="minorHAnsi"/>
          <w:sz w:val="18"/>
          <w:szCs w:val="18"/>
        </w:rPr>
        <w:t>, fino ad arrivare al decimo.</w:t>
      </w:r>
    </w:p>
    <w:p w14:paraId="54D56187" w14:textId="02DD88A2" w:rsidR="00233836" w:rsidRPr="00B02C76" w:rsidRDefault="00233836" w:rsidP="001C2FEF">
      <w:pPr>
        <w:pStyle w:val="Paragrafoelenco"/>
        <w:numPr>
          <w:ilvl w:val="0"/>
          <w:numId w:val="15"/>
        </w:numPr>
        <w:spacing w:after="20"/>
        <w:ind w:left="284" w:hanging="207"/>
        <w:rPr>
          <w:rFonts w:cstheme="minorHAnsi"/>
          <w:sz w:val="18"/>
          <w:szCs w:val="18"/>
        </w:rPr>
      </w:pPr>
      <w:r w:rsidRPr="00B02C76">
        <w:rPr>
          <w:rFonts w:cstheme="minorHAnsi"/>
          <w:b/>
          <w:bCs/>
          <w:sz w:val="18"/>
          <w:szCs w:val="18"/>
        </w:rPr>
        <w:t>Accesso diretto</w:t>
      </w:r>
      <w:r w:rsidRPr="00B02C76">
        <w:rPr>
          <w:rFonts w:cstheme="minorHAnsi"/>
          <w:sz w:val="18"/>
          <w:szCs w:val="18"/>
        </w:rPr>
        <w:t>: se si vuole accedere al decimo blocco di un certo file, l’accesso è diretto, senza passare per i primi 9.</w:t>
      </w:r>
    </w:p>
    <w:p w14:paraId="07CF5212" w14:textId="3ED8AF19" w:rsidR="00F36F0C" w:rsidRPr="00B02C76" w:rsidRDefault="00F36F0C" w:rsidP="001E61A8">
      <w:pPr>
        <w:spacing w:after="20"/>
        <w:rPr>
          <w:rFonts w:cstheme="minorHAnsi"/>
          <w:sz w:val="18"/>
          <w:szCs w:val="18"/>
        </w:rPr>
      </w:pPr>
      <w:r w:rsidRPr="00B02C76">
        <w:rPr>
          <w:rFonts w:cstheme="minorHAnsi"/>
          <w:sz w:val="18"/>
          <w:szCs w:val="18"/>
        </w:rPr>
        <w:t xml:space="preserve">Nel </w:t>
      </w:r>
      <w:r w:rsidRPr="001C2FEF">
        <w:rPr>
          <w:rFonts w:cstheme="minorHAnsi"/>
          <w:b/>
          <w:bCs/>
          <w:sz w:val="18"/>
          <w:szCs w:val="18"/>
        </w:rPr>
        <w:t xml:space="preserve">File Control </w:t>
      </w:r>
      <w:proofErr w:type="spellStart"/>
      <w:r w:rsidRPr="001C2FEF">
        <w:rPr>
          <w:rFonts w:cstheme="minorHAnsi"/>
          <w:b/>
          <w:bCs/>
          <w:sz w:val="18"/>
          <w:szCs w:val="18"/>
        </w:rPr>
        <w:t>Block</w:t>
      </w:r>
      <w:proofErr w:type="spellEnd"/>
      <w:r w:rsidRPr="00B02C76">
        <w:rPr>
          <w:rFonts w:cstheme="minorHAnsi"/>
          <w:sz w:val="18"/>
          <w:szCs w:val="18"/>
        </w:rPr>
        <w:t xml:space="preserve"> di </w:t>
      </w:r>
      <w:r w:rsidRPr="001C2FEF">
        <w:rPr>
          <w:rFonts w:cstheme="minorHAnsi"/>
          <w:b/>
          <w:bCs/>
          <w:sz w:val="18"/>
          <w:szCs w:val="18"/>
        </w:rPr>
        <w:t>allocazione contigua</w:t>
      </w:r>
      <w:r w:rsidRPr="00B02C76">
        <w:rPr>
          <w:rFonts w:cstheme="minorHAnsi"/>
          <w:sz w:val="18"/>
          <w:szCs w:val="18"/>
        </w:rPr>
        <w:t xml:space="preserve">, le informazioni che ci interessano sono: </w:t>
      </w:r>
      <w:r w:rsidRPr="00B02C76">
        <w:rPr>
          <w:rFonts w:cstheme="minorHAnsi"/>
          <w:b/>
          <w:bCs/>
          <w:sz w:val="18"/>
          <w:szCs w:val="18"/>
        </w:rPr>
        <w:t>blocco iniziale, lunghezza del file in blocchi</w:t>
      </w:r>
      <w:r w:rsidRPr="00B02C76">
        <w:rPr>
          <w:rFonts w:cstheme="minorHAnsi"/>
          <w:sz w:val="18"/>
          <w:szCs w:val="18"/>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0"/>
        <w:gridCol w:w="4156"/>
      </w:tblGrid>
      <w:tr w:rsidR="002E0A07" w14:paraId="4147B7CB" w14:textId="77777777" w:rsidTr="006D5676">
        <w:tc>
          <w:tcPr>
            <w:tcW w:w="7040" w:type="dxa"/>
            <w:tcBorders>
              <w:right w:val="single" w:sz="4" w:space="0" w:color="auto"/>
            </w:tcBorders>
          </w:tcPr>
          <w:p w14:paraId="2AF9F261" w14:textId="77777777" w:rsidR="00C770AF" w:rsidRDefault="002E0A07" w:rsidP="002E0A07">
            <w:pPr>
              <w:spacing w:after="20"/>
              <w:rPr>
                <w:rFonts w:cstheme="minorHAnsi"/>
                <w:sz w:val="18"/>
                <w:szCs w:val="18"/>
              </w:rPr>
            </w:pPr>
            <w:r w:rsidRPr="00B02C76">
              <w:rPr>
                <w:rFonts w:cstheme="minorHAnsi"/>
                <w:sz w:val="18"/>
                <w:szCs w:val="18"/>
              </w:rPr>
              <w:t xml:space="preserve">Supponiamo di avere a disposizione il disco nell’immagine, in cui sono allocati 3 file posizionati in una directory: file1, </w:t>
            </w:r>
            <w:proofErr w:type="spellStart"/>
            <w:r w:rsidRPr="00B02C76">
              <w:rPr>
                <w:rFonts w:cstheme="minorHAnsi"/>
                <w:sz w:val="18"/>
                <w:szCs w:val="18"/>
              </w:rPr>
              <w:t>programma.c</w:t>
            </w:r>
            <w:proofErr w:type="spellEnd"/>
            <w:r w:rsidRPr="00B02C76">
              <w:rPr>
                <w:rFonts w:cstheme="minorHAnsi"/>
                <w:sz w:val="18"/>
                <w:szCs w:val="18"/>
              </w:rPr>
              <w:t xml:space="preserve"> e documento. </w:t>
            </w:r>
          </w:p>
          <w:p w14:paraId="4302B935" w14:textId="2DA4EBE1" w:rsidR="002E0A07" w:rsidRPr="00B02C76" w:rsidRDefault="002E0A07" w:rsidP="002E0A07">
            <w:pPr>
              <w:spacing w:after="20"/>
              <w:rPr>
                <w:rFonts w:cstheme="minorHAnsi"/>
                <w:sz w:val="18"/>
                <w:szCs w:val="18"/>
              </w:rPr>
            </w:pPr>
            <w:r w:rsidRPr="00B02C76">
              <w:rPr>
                <w:rFonts w:cstheme="minorHAnsi"/>
                <w:sz w:val="18"/>
                <w:szCs w:val="18"/>
              </w:rPr>
              <w:t xml:space="preserve">Il </w:t>
            </w:r>
            <w:r w:rsidRPr="00C770AF">
              <w:rPr>
                <w:rFonts w:cstheme="minorHAnsi"/>
                <w:b/>
                <w:bCs/>
                <w:sz w:val="18"/>
                <w:szCs w:val="18"/>
              </w:rPr>
              <w:t xml:space="preserve">File control </w:t>
            </w:r>
            <w:proofErr w:type="spellStart"/>
            <w:r w:rsidRPr="00C770AF">
              <w:rPr>
                <w:rFonts w:cstheme="minorHAnsi"/>
                <w:b/>
                <w:bCs/>
                <w:sz w:val="18"/>
                <w:szCs w:val="18"/>
              </w:rPr>
              <w:t>block</w:t>
            </w:r>
            <w:proofErr w:type="spellEnd"/>
            <w:r w:rsidRPr="00B02C76">
              <w:rPr>
                <w:rFonts w:cstheme="minorHAnsi"/>
                <w:sz w:val="18"/>
                <w:szCs w:val="18"/>
              </w:rPr>
              <w:t xml:space="preserve"> della directory ci dà le informazioni riguardo ai blocchi dei file (sappiamo che il file1 ha come blocco iniziale 0 e la lunghezza è di 4 blocchi), inoltre abbiamo a disposizione un singolo puntatore che punta al blocco iniziale. Naturalmente questo accade perché, sapendo che l’allocazione è contigua, non si ha la necessità di dover avere puntatori a tutti i blocchi di un file, ma basta avere solo quello che punta al primo blocco.</w:t>
            </w:r>
          </w:p>
          <w:p w14:paraId="29169B68" w14:textId="5A87EF3C" w:rsidR="002E0A07" w:rsidRDefault="002E0A07" w:rsidP="002E0A07">
            <w:pPr>
              <w:spacing w:after="20"/>
              <w:rPr>
                <w:rFonts w:cstheme="minorHAnsi"/>
                <w:sz w:val="18"/>
                <w:szCs w:val="18"/>
              </w:rPr>
            </w:pPr>
            <w:r w:rsidRPr="00B02C76">
              <w:rPr>
                <w:rFonts w:cstheme="minorHAnsi"/>
                <w:sz w:val="18"/>
                <w:szCs w:val="18"/>
              </w:rPr>
              <w:t xml:space="preserve">Immaginiamo di esaminare </w:t>
            </w:r>
            <w:proofErr w:type="spellStart"/>
            <w:r w:rsidRPr="00B02C76">
              <w:rPr>
                <w:rFonts w:cstheme="minorHAnsi"/>
                <w:sz w:val="18"/>
                <w:szCs w:val="18"/>
              </w:rPr>
              <w:t>programma.c</w:t>
            </w:r>
            <w:proofErr w:type="spellEnd"/>
            <w:r w:rsidRPr="00B02C76">
              <w:rPr>
                <w:rFonts w:cstheme="minorHAnsi"/>
                <w:sz w:val="18"/>
                <w:szCs w:val="18"/>
              </w:rPr>
              <w:t>, sappiamo che comincia al blocco 4 e la lunghezza del file è di 8 blocchi. Se vogliamo accedere al terzo byte del file, tenendo conto che parliamo di allocazione contigua, come facciamo a sapere qual è il blocco che contiene al suo interno il byte 3 del file? La prima cosa che dobbiamo sapere è quanto è grande un blocco (per convenzione supponiamo che ogni blocco è grande 512 byte).</w:t>
            </w:r>
          </w:p>
        </w:tc>
        <w:tc>
          <w:tcPr>
            <w:tcW w:w="4156" w:type="dxa"/>
            <w:tcBorders>
              <w:left w:val="single" w:sz="4" w:space="0" w:color="auto"/>
            </w:tcBorders>
          </w:tcPr>
          <w:p w14:paraId="70B34651" w14:textId="77777777" w:rsidR="002E0A07" w:rsidRPr="002E0A07" w:rsidRDefault="002E0A07" w:rsidP="001E61A8">
            <w:pPr>
              <w:spacing w:after="20"/>
              <w:rPr>
                <w:rFonts w:cstheme="minorHAnsi"/>
                <w:noProof/>
                <w:sz w:val="10"/>
                <w:szCs w:val="10"/>
              </w:rPr>
            </w:pPr>
          </w:p>
          <w:p w14:paraId="6354A4EB" w14:textId="2BF1A77E" w:rsidR="002E0A07" w:rsidRDefault="002E0A07" w:rsidP="001E61A8">
            <w:pPr>
              <w:spacing w:after="20"/>
              <w:rPr>
                <w:rFonts w:cstheme="minorHAnsi"/>
                <w:sz w:val="18"/>
                <w:szCs w:val="18"/>
              </w:rPr>
            </w:pPr>
            <w:r w:rsidRPr="00B02C76">
              <w:rPr>
                <w:rFonts w:cstheme="minorHAnsi"/>
                <w:noProof/>
                <w:sz w:val="18"/>
                <w:szCs w:val="18"/>
              </w:rPr>
              <w:drawing>
                <wp:inline distT="0" distB="0" distL="0" distR="0" wp14:anchorId="7DBF5811" wp14:editId="51DE62E6">
                  <wp:extent cx="2500310" cy="148690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6588" cy="1514424"/>
                          </a:xfrm>
                          <a:prstGeom prst="rect">
                            <a:avLst/>
                          </a:prstGeom>
                        </pic:spPr>
                      </pic:pic>
                    </a:graphicData>
                  </a:graphic>
                </wp:inline>
              </w:drawing>
            </w:r>
          </w:p>
        </w:tc>
      </w:tr>
    </w:tbl>
    <w:p w14:paraId="201A23DF" w14:textId="5CBFBEAC" w:rsidR="0073162F" w:rsidRPr="00B02C76" w:rsidRDefault="00E93A82" w:rsidP="001E61A8">
      <w:pPr>
        <w:spacing w:after="20"/>
        <w:rPr>
          <w:rFonts w:cstheme="minorHAnsi"/>
          <w:sz w:val="18"/>
          <w:szCs w:val="18"/>
        </w:rPr>
      </w:pPr>
      <w:r w:rsidRPr="00B02C76">
        <w:rPr>
          <w:rFonts w:cstheme="minorHAnsi"/>
          <w:sz w:val="18"/>
          <w:szCs w:val="18"/>
        </w:rPr>
        <w:t>Il calcolo che dobbiamo fare è il seguente:</w:t>
      </w:r>
    </w:p>
    <w:p w14:paraId="28B4BAFA" w14:textId="537F4A5E" w:rsidR="00E93A82" w:rsidRPr="00B02C76" w:rsidRDefault="00E93A82" w:rsidP="001E61A8">
      <w:pPr>
        <w:spacing w:after="20"/>
        <w:rPr>
          <w:rFonts w:cstheme="minorHAnsi"/>
          <w:sz w:val="18"/>
          <w:szCs w:val="18"/>
        </w:rPr>
      </w:pPr>
      <w:r w:rsidRPr="002521C1">
        <w:rPr>
          <w:rFonts w:cstheme="minorHAnsi"/>
          <w:b/>
          <w:bCs/>
          <w:sz w:val="18"/>
          <w:szCs w:val="18"/>
        </w:rPr>
        <w:t>LA/512</w:t>
      </w:r>
      <w:r w:rsidRPr="00B02C76">
        <w:rPr>
          <w:rFonts w:cstheme="minorHAnsi"/>
          <w:sz w:val="18"/>
          <w:szCs w:val="18"/>
        </w:rPr>
        <w:t xml:space="preserve"> dove LA indica il </w:t>
      </w:r>
      <w:proofErr w:type="spellStart"/>
      <w:r w:rsidRPr="00B02C76">
        <w:rPr>
          <w:rFonts w:cstheme="minorHAnsi"/>
          <w:b/>
          <w:bCs/>
          <w:sz w:val="18"/>
          <w:szCs w:val="18"/>
        </w:rPr>
        <w:t>Logical</w:t>
      </w:r>
      <w:proofErr w:type="spellEnd"/>
      <w:r w:rsidRPr="00B02C76">
        <w:rPr>
          <w:rFonts w:cstheme="minorHAnsi"/>
          <w:b/>
          <w:bCs/>
          <w:sz w:val="18"/>
          <w:szCs w:val="18"/>
        </w:rPr>
        <w:t xml:space="preserve"> </w:t>
      </w:r>
      <w:proofErr w:type="spellStart"/>
      <w:r w:rsidRPr="00B02C76">
        <w:rPr>
          <w:rFonts w:cstheme="minorHAnsi"/>
          <w:b/>
          <w:bCs/>
          <w:sz w:val="18"/>
          <w:szCs w:val="18"/>
        </w:rPr>
        <w:t>Address</w:t>
      </w:r>
      <w:proofErr w:type="spellEnd"/>
      <w:r w:rsidRPr="00B02C76">
        <w:rPr>
          <w:rFonts w:cstheme="minorHAnsi"/>
          <w:sz w:val="18"/>
          <w:szCs w:val="18"/>
        </w:rPr>
        <w:t>, ossia il byte che vogliamo cercare (nel nostro esempio quattro). Quando effettuiamo la divisione, avremo a disposizione un quoziente ed un resto.</w:t>
      </w:r>
    </w:p>
    <w:p w14:paraId="299AB2FF" w14:textId="544BA175" w:rsidR="00E93A82" w:rsidRPr="00B02C76" w:rsidRDefault="00E93A82" w:rsidP="001E61A8">
      <w:pPr>
        <w:spacing w:after="20"/>
        <w:rPr>
          <w:rFonts w:cstheme="minorHAnsi"/>
          <w:sz w:val="18"/>
          <w:szCs w:val="18"/>
        </w:rPr>
      </w:pPr>
      <w:r w:rsidRPr="00B02C76">
        <w:rPr>
          <w:rFonts w:cstheme="minorHAnsi"/>
          <w:sz w:val="18"/>
          <w:szCs w:val="18"/>
        </w:rPr>
        <w:t xml:space="preserve">Il </w:t>
      </w:r>
      <w:r w:rsidRPr="002521C1">
        <w:rPr>
          <w:rFonts w:cstheme="minorHAnsi"/>
          <w:b/>
          <w:bCs/>
          <w:sz w:val="18"/>
          <w:szCs w:val="18"/>
        </w:rPr>
        <w:t>quoziente</w:t>
      </w:r>
      <w:r w:rsidRPr="00B02C76">
        <w:rPr>
          <w:rFonts w:cstheme="minorHAnsi"/>
          <w:sz w:val="18"/>
          <w:szCs w:val="18"/>
        </w:rPr>
        <w:t xml:space="preserve"> ci dirà qual è il blocco che contiene il byte di interesse.</w:t>
      </w:r>
    </w:p>
    <w:p w14:paraId="4D4392C3" w14:textId="02445440" w:rsidR="00E93A82" w:rsidRPr="00B02C76" w:rsidRDefault="00E93A82" w:rsidP="001E61A8">
      <w:pPr>
        <w:spacing w:after="20"/>
        <w:rPr>
          <w:rFonts w:cstheme="minorHAnsi"/>
          <w:sz w:val="18"/>
          <w:szCs w:val="18"/>
        </w:rPr>
      </w:pPr>
      <w:r w:rsidRPr="00B02C76">
        <w:rPr>
          <w:rFonts w:cstheme="minorHAnsi"/>
          <w:sz w:val="18"/>
          <w:szCs w:val="18"/>
        </w:rPr>
        <w:t xml:space="preserve">Il </w:t>
      </w:r>
      <w:r w:rsidRPr="002521C1">
        <w:rPr>
          <w:rFonts w:cstheme="minorHAnsi"/>
          <w:b/>
          <w:bCs/>
          <w:sz w:val="18"/>
          <w:szCs w:val="18"/>
        </w:rPr>
        <w:t>resto</w:t>
      </w:r>
      <w:r w:rsidRPr="00B02C76">
        <w:rPr>
          <w:rFonts w:cstheme="minorHAnsi"/>
          <w:sz w:val="18"/>
          <w:szCs w:val="18"/>
        </w:rPr>
        <w:t xml:space="preserve"> ci dirà lo spiazzamento all’interno del blocco, all’interno del quale si trova il byte che stiamo cercando.</w:t>
      </w:r>
    </w:p>
    <w:p w14:paraId="1260DEB0" w14:textId="14EAB85A" w:rsidR="00E93A82" w:rsidRPr="00B02C76" w:rsidRDefault="00E93A82" w:rsidP="001E61A8">
      <w:pPr>
        <w:spacing w:after="20"/>
        <w:rPr>
          <w:rFonts w:cstheme="minorHAnsi"/>
          <w:sz w:val="18"/>
          <w:szCs w:val="18"/>
        </w:rPr>
      </w:pPr>
      <w:r w:rsidRPr="00A71D28">
        <w:rPr>
          <w:rFonts w:cstheme="minorHAnsi"/>
          <w:i/>
          <w:iCs/>
          <w:sz w:val="18"/>
          <w:szCs w:val="18"/>
          <w:u w:val="single"/>
        </w:rPr>
        <w:t>ESEMPIO</w:t>
      </w:r>
      <w:r w:rsidRPr="00B02C76">
        <w:rPr>
          <w:rFonts w:cstheme="minorHAnsi"/>
          <w:sz w:val="18"/>
          <w:szCs w:val="18"/>
        </w:rPr>
        <w:t>:</w:t>
      </w:r>
    </w:p>
    <w:p w14:paraId="0BAF0747" w14:textId="5EA5CAC8" w:rsidR="00AC6D3D" w:rsidRPr="00B02C76" w:rsidRDefault="00AC6D3D" w:rsidP="001E61A8">
      <w:pPr>
        <w:spacing w:after="20"/>
        <w:rPr>
          <w:rFonts w:cstheme="minorHAnsi"/>
          <w:sz w:val="18"/>
          <w:szCs w:val="18"/>
        </w:rPr>
      </w:pPr>
      <w:r w:rsidRPr="00B02C76">
        <w:rPr>
          <w:rFonts w:cstheme="minorHAnsi"/>
          <w:sz w:val="18"/>
          <w:szCs w:val="18"/>
        </w:rPr>
        <w:t>La numerazione dei byte dei file parte da 0 e la numerazione dei byte all’interno di ogni blocco parte da 0</w:t>
      </w:r>
      <w:r w:rsidR="00A71D28">
        <w:rPr>
          <w:rFonts w:cstheme="minorHAnsi"/>
          <w:sz w:val="18"/>
          <w:szCs w:val="18"/>
        </w:rPr>
        <w:t>.</w:t>
      </w:r>
    </w:p>
    <w:p w14:paraId="7E389C47" w14:textId="69152752" w:rsidR="00E93A82" w:rsidRPr="00B02C76" w:rsidRDefault="00E93A82" w:rsidP="001E61A8">
      <w:pPr>
        <w:spacing w:after="20"/>
        <w:rPr>
          <w:rFonts w:cstheme="minorHAnsi"/>
          <w:sz w:val="18"/>
          <w:szCs w:val="18"/>
        </w:rPr>
      </w:pPr>
      <w:r w:rsidRPr="00B02C76">
        <w:rPr>
          <w:rFonts w:cstheme="minorHAnsi"/>
          <w:sz w:val="18"/>
          <w:szCs w:val="18"/>
        </w:rPr>
        <w:t xml:space="preserve">3/512= 0 con resto 3 </w:t>
      </w:r>
      <w:r w:rsidRPr="00B02C76">
        <w:rPr>
          <w:rFonts w:cstheme="minorHAnsi"/>
          <w:sz w:val="18"/>
          <w:szCs w:val="18"/>
        </w:rPr>
        <w:sym w:font="Wingdings" w:char="F0E0"/>
      </w:r>
      <w:r w:rsidRPr="00B02C76">
        <w:rPr>
          <w:rFonts w:cstheme="minorHAnsi"/>
          <w:sz w:val="18"/>
          <w:szCs w:val="18"/>
        </w:rPr>
        <w:t xml:space="preserve"> significa che il byte 3 è presente nel primo blocco e all’interno del blocco il byte che cerchiamo sta nella posizione 3</w:t>
      </w:r>
      <w:r w:rsidR="00F81168" w:rsidRPr="00B02C76">
        <w:rPr>
          <w:rFonts w:cstheme="minorHAnsi"/>
          <w:sz w:val="18"/>
          <w:szCs w:val="18"/>
        </w:rPr>
        <w:t xml:space="preserve"> (che corrisponde al quarto elemento del vettore),</w:t>
      </w:r>
    </w:p>
    <w:p w14:paraId="48655CC4" w14:textId="134105AF" w:rsidR="00E93A82" w:rsidRPr="00B02C76" w:rsidRDefault="00E93A82" w:rsidP="001E61A8">
      <w:pPr>
        <w:spacing w:after="20"/>
        <w:rPr>
          <w:rFonts w:cstheme="minorHAnsi"/>
          <w:sz w:val="18"/>
          <w:szCs w:val="18"/>
        </w:rPr>
      </w:pPr>
      <w:r w:rsidRPr="00B02C76">
        <w:rPr>
          <w:rFonts w:cstheme="minorHAnsi"/>
          <w:sz w:val="18"/>
          <w:szCs w:val="18"/>
        </w:rPr>
        <w:t xml:space="preserve">520/512= 1 con resto 8 </w:t>
      </w:r>
      <w:r w:rsidRPr="00B02C76">
        <w:rPr>
          <w:rFonts w:cstheme="minorHAnsi"/>
          <w:sz w:val="18"/>
          <w:szCs w:val="18"/>
        </w:rPr>
        <w:sym w:font="Wingdings" w:char="F0E0"/>
      </w:r>
      <w:r w:rsidRPr="00B02C76">
        <w:rPr>
          <w:rFonts w:cstheme="minorHAnsi"/>
          <w:sz w:val="18"/>
          <w:szCs w:val="18"/>
        </w:rPr>
        <w:t xml:space="preserve"> significa che il byte 520 è presente nel secondo blocco</w:t>
      </w:r>
      <w:r w:rsidR="00F36F0C" w:rsidRPr="00B02C76">
        <w:rPr>
          <w:rFonts w:cstheme="minorHAnsi"/>
          <w:sz w:val="18"/>
          <w:szCs w:val="18"/>
        </w:rPr>
        <w:t xml:space="preserve"> (tenendo conto dell’immagine precedente devo effettuare 4+1= 5</w:t>
      </w:r>
      <w:r w:rsidR="001048A6" w:rsidRPr="00B02C76">
        <w:rPr>
          <w:rFonts w:cstheme="minorHAnsi"/>
          <w:sz w:val="18"/>
          <w:szCs w:val="18"/>
        </w:rPr>
        <w:t xml:space="preserve"> blocco</w:t>
      </w:r>
      <w:r w:rsidR="00F36F0C" w:rsidRPr="00B02C76">
        <w:rPr>
          <w:rFonts w:cstheme="minorHAnsi"/>
          <w:sz w:val="18"/>
          <w:szCs w:val="18"/>
        </w:rPr>
        <w:t xml:space="preserve">, in quanto </w:t>
      </w:r>
      <w:proofErr w:type="spellStart"/>
      <w:r w:rsidR="00F36F0C" w:rsidRPr="00B02C76">
        <w:rPr>
          <w:rFonts w:cstheme="minorHAnsi"/>
          <w:sz w:val="18"/>
          <w:szCs w:val="18"/>
        </w:rPr>
        <w:t>programma.c</w:t>
      </w:r>
      <w:proofErr w:type="spellEnd"/>
      <w:r w:rsidR="00F36F0C" w:rsidRPr="00B02C76">
        <w:rPr>
          <w:rFonts w:cstheme="minorHAnsi"/>
          <w:sz w:val="18"/>
          <w:szCs w:val="18"/>
        </w:rPr>
        <w:t xml:space="preserve"> parte dal quarto blocco)</w:t>
      </w:r>
      <w:r w:rsidRPr="00B02C76">
        <w:rPr>
          <w:rFonts w:cstheme="minorHAnsi"/>
          <w:sz w:val="18"/>
          <w:szCs w:val="18"/>
        </w:rPr>
        <w:t xml:space="preserve"> e all’interno del blocco il byte che cerchiamo sta nella posizione </w:t>
      </w:r>
      <w:r w:rsidR="00AC6D3D" w:rsidRPr="00B02C76">
        <w:rPr>
          <w:rFonts w:cstheme="minorHAnsi"/>
          <w:sz w:val="18"/>
          <w:szCs w:val="18"/>
        </w:rPr>
        <w:t>8, di conseguenza, tenendo conto che la numerazione all’interno di ogni blocco comincia da 0, arrivo all’ottavo</w:t>
      </w:r>
      <w:r w:rsidR="00F81168" w:rsidRPr="00B02C76">
        <w:rPr>
          <w:rFonts w:cstheme="minorHAnsi"/>
          <w:sz w:val="18"/>
          <w:szCs w:val="18"/>
        </w:rPr>
        <w:t xml:space="preserve"> (che è in posizione 9)</w:t>
      </w:r>
      <w:r w:rsidR="00AC6D3D" w:rsidRPr="00B02C76">
        <w:rPr>
          <w:rFonts w:cstheme="minorHAnsi"/>
          <w:sz w:val="18"/>
          <w:szCs w:val="18"/>
        </w:rPr>
        <w:t xml:space="preserve"> e quello è il byte che mi interessa.</w:t>
      </w:r>
    </w:p>
    <w:p w14:paraId="109C6D71" w14:textId="3C56296F" w:rsidR="00B57FDC" w:rsidRPr="00B02C76" w:rsidRDefault="004D0D50" w:rsidP="001E61A8">
      <w:pPr>
        <w:spacing w:after="20"/>
        <w:rPr>
          <w:rFonts w:cstheme="minorHAnsi"/>
          <w:sz w:val="18"/>
          <w:szCs w:val="18"/>
        </w:rPr>
      </w:pPr>
      <w:r w:rsidRPr="00B02C76">
        <w:rPr>
          <w:rFonts w:cstheme="minorHAnsi"/>
          <w:sz w:val="18"/>
          <w:szCs w:val="18"/>
        </w:rPr>
        <w:t xml:space="preserve">Dal punto di vista del disco, tenendo conto che il file </w:t>
      </w:r>
      <w:proofErr w:type="spellStart"/>
      <w:r w:rsidRPr="00B02C76">
        <w:rPr>
          <w:rFonts w:cstheme="minorHAnsi"/>
          <w:sz w:val="18"/>
          <w:szCs w:val="18"/>
        </w:rPr>
        <w:t>programma.c</w:t>
      </w:r>
      <w:proofErr w:type="spellEnd"/>
      <w:r w:rsidRPr="00B02C76">
        <w:rPr>
          <w:rFonts w:cstheme="minorHAnsi"/>
          <w:sz w:val="18"/>
          <w:szCs w:val="18"/>
        </w:rPr>
        <w:t xml:space="preserve"> comincia dal blocco 4, allora dobbiamo effettuare il seguente calcolo: 4 + Q che ci indicherà il blocco effettivo all’interno del quale si trova un certo byte che stiamo cercando.</w:t>
      </w:r>
    </w:p>
    <w:p w14:paraId="3615F1E3" w14:textId="085276D7" w:rsidR="00B57FDC" w:rsidRPr="00B02C76" w:rsidRDefault="00A71D28" w:rsidP="001E61A8">
      <w:pPr>
        <w:spacing w:after="20"/>
        <w:rPr>
          <w:rFonts w:cstheme="minorHAnsi"/>
          <w:sz w:val="18"/>
          <w:szCs w:val="18"/>
        </w:rPr>
      </w:pPr>
      <w:r w:rsidRPr="00B02C76">
        <w:rPr>
          <w:rFonts w:cstheme="minorHAnsi"/>
          <w:sz w:val="18"/>
          <w:szCs w:val="18"/>
        </w:rPr>
        <w:t>Gli</w:t>
      </w:r>
      <w:r w:rsidR="00F81168" w:rsidRPr="00B02C76">
        <w:rPr>
          <w:rFonts w:cstheme="minorHAnsi"/>
          <w:sz w:val="18"/>
          <w:szCs w:val="18"/>
        </w:rPr>
        <w:t xml:space="preserve"> </w:t>
      </w:r>
      <w:r w:rsidR="00F81168" w:rsidRPr="00B17C14">
        <w:rPr>
          <w:rFonts w:cstheme="minorHAnsi"/>
          <w:b/>
          <w:bCs/>
          <w:sz w:val="18"/>
          <w:szCs w:val="18"/>
        </w:rPr>
        <w:t>svantaggi</w:t>
      </w:r>
      <w:r w:rsidR="00F81168" w:rsidRPr="00B02C76">
        <w:rPr>
          <w:rFonts w:cstheme="minorHAnsi"/>
          <w:sz w:val="18"/>
          <w:szCs w:val="18"/>
        </w:rPr>
        <w:t xml:space="preserve"> dell’allocazione contigua sono:</w:t>
      </w:r>
    </w:p>
    <w:p w14:paraId="1CAFCEA7" w14:textId="34205477" w:rsidR="00F81168" w:rsidRPr="00B02C76" w:rsidRDefault="00F81168" w:rsidP="00B17C14">
      <w:pPr>
        <w:pStyle w:val="Paragrafoelenco"/>
        <w:numPr>
          <w:ilvl w:val="0"/>
          <w:numId w:val="16"/>
        </w:numPr>
        <w:spacing w:after="20"/>
        <w:ind w:left="284" w:hanging="207"/>
        <w:rPr>
          <w:rFonts w:cstheme="minorHAnsi"/>
          <w:sz w:val="18"/>
          <w:szCs w:val="18"/>
        </w:rPr>
      </w:pPr>
      <w:r w:rsidRPr="00B02C76">
        <w:rPr>
          <w:rFonts w:cstheme="minorHAnsi"/>
          <w:b/>
          <w:bCs/>
          <w:sz w:val="18"/>
          <w:szCs w:val="18"/>
        </w:rPr>
        <w:t>Frammentazione esterna</w:t>
      </w:r>
      <w:r w:rsidRPr="00B02C76">
        <w:rPr>
          <w:rFonts w:cstheme="minorHAnsi"/>
          <w:sz w:val="18"/>
          <w:szCs w:val="18"/>
        </w:rPr>
        <w:t xml:space="preserve">: tenendo conto dell’immagine precedente, supponiamo che si cancellano ed aggiungono file. Quello che </w:t>
      </w:r>
      <w:r w:rsidR="009E48BE" w:rsidRPr="00B02C76">
        <w:rPr>
          <w:rFonts w:cstheme="minorHAnsi"/>
          <w:sz w:val="18"/>
          <w:szCs w:val="18"/>
        </w:rPr>
        <w:t xml:space="preserve">può </w:t>
      </w:r>
      <w:r w:rsidRPr="00B02C76">
        <w:rPr>
          <w:rFonts w:cstheme="minorHAnsi"/>
          <w:sz w:val="18"/>
          <w:szCs w:val="18"/>
        </w:rPr>
        <w:t>succede</w:t>
      </w:r>
      <w:r w:rsidR="009E48BE" w:rsidRPr="00B02C76">
        <w:rPr>
          <w:rFonts w:cstheme="minorHAnsi"/>
          <w:sz w:val="18"/>
          <w:szCs w:val="18"/>
        </w:rPr>
        <w:t>re</w:t>
      </w:r>
      <w:r w:rsidRPr="00B02C76">
        <w:rPr>
          <w:rFonts w:cstheme="minorHAnsi"/>
          <w:sz w:val="18"/>
          <w:szCs w:val="18"/>
        </w:rPr>
        <w:t xml:space="preserve"> è che si formano dei buchi, per esempio rimangono 2 blocchi contigui liberi</w:t>
      </w:r>
      <w:r w:rsidR="009E48BE" w:rsidRPr="00B02C76">
        <w:rPr>
          <w:rFonts w:cstheme="minorHAnsi"/>
          <w:sz w:val="18"/>
          <w:szCs w:val="18"/>
        </w:rPr>
        <w:t xml:space="preserve"> da una parte, altri 2 in un’altra parte e un altro in un’altra parte del disco. Se si riceve una richiesta di un file che richiede 5 blocchi, anche se effettivamente abbiamo 5 blocchi liberi, questi non sono contigui, e di conseguenza il file che richiede 5 blocchi non può essere salvato nel disco.</w:t>
      </w:r>
    </w:p>
    <w:p w14:paraId="575521AF" w14:textId="7C6F9930" w:rsidR="00A214C7" w:rsidRPr="00B02C76" w:rsidRDefault="00A214C7" w:rsidP="00B17C14">
      <w:pPr>
        <w:pStyle w:val="Paragrafoelenco"/>
        <w:numPr>
          <w:ilvl w:val="0"/>
          <w:numId w:val="16"/>
        </w:numPr>
        <w:spacing w:after="20"/>
        <w:ind w:left="284" w:hanging="207"/>
        <w:rPr>
          <w:rFonts w:cstheme="minorHAnsi"/>
          <w:sz w:val="18"/>
          <w:szCs w:val="18"/>
        </w:rPr>
      </w:pPr>
      <w:r w:rsidRPr="00B02C76">
        <w:rPr>
          <w:rFonts w:cstheme="minorHAnsi"/>
          <w:b/>
          <w:bCs/>
          <w:sz w:val="18"/>
          <w:szCs w:val="18"/>
        </w:rPr>
        <w:t>La taglia dei file non può crescere</w:t>
      </w:r>
      <w:r w:rsidRPr="00B02C76">
        <w:rPr>
          <w:rFonts w:cstheme="minorHAnsi"/>
          <w:sz w:val="18"/>
          <w:szCs w:val="18"/>
        </w:rPr>
        <w:t xml:space="preserve">: supponiamo di prendere come riferimento l’immagine precedente e di focalizzarci su </w:t>
      </w:r>
      <w:proofErr w:type="spellStart"/>
      <w:r w:rsidR="00584B61" w:rsidRPr="00B02C76">
        <w:rPr>
          <w:rFonts w:cstheme="minorHAnsi"/>
          <w:i/>
          <w:iCs/>
          <w:sz w:val="18"/>
          <w:szCs w:val="18"/>
        </w:rPr>
        <w:t>programma.c</w:t>
      </w:r>
      <w:proofErr w:type="spellEnd"/>
      <w:r w:rsidRPr="00B02C76">
        <w:rPr>
          <w:rFonts w:cstheme="minorHAnsi"/>
          <w:sz w:val="18"/>
          <w:szCs w:val="18"/>
        </w:rPr>
        <w:t xml:space="preserve"> che va dal blocco 4 al blocco 11.</w:t>
      </w:r>
      <w:r w:rsidR="00584B61" w:rsidRPr="00B02C76">
        <w:rPr>
          <w:rFonts w:cstheme="minorHAnsi"/>
          <w:sz w:val="18"/>
          <w:szCs w:val="18"/>
        </w:rPr>
        <w:t xml:space="preserve"> Se per qualche motivo si vuole continuare a scrivere all’interno di questo file, questa è una operazione che ci viene vietata in quanto il blocco successivo (ossia il 12) è occupato da </w:t>
      </w:r>
      <w:r w:rsidR="00584B61" w:rsidRPr="00B02C76">
        <w:rPr>
          <w:rFonts w:cstheme="minorHAnsi"/>
          <w:i/>
          <w:iCs/>
          <w:sz w:val="18"/>
          <w:szCs w:val="18"/>
        </w:rPr>
        <w:t>documento</w:t>
      </w:r>
      <w:r w:rsidR="00584B61" w:rsidRPr="00B02C76">
        <w:rPr>
          <w:rFonts w:cstheme="minorHAnsi"/>
          <w:sz w:val="18"/>
          <w:szCs w:val="18"/>
        </w:rPr>
        <w:t xml:space="preserve">. </w:t>
      </w:r>
    </w:p>
    <w:p w14:paraId="6837ACA5" w14:textId="14A00C08" w:rsidR="00B57FDC" w:rsidRDefault="002E2173" w:rsidP="001E61A8">
      <w:pPr>
        <w:spacing w:after="20"/>
        <w:rPr>
          <w:rFonts w:cstheme="minorHAnsi"/>
          <w:sz w:val="18"/>
          <w:szCs w:val="18"/>
        </w:rPr>
      </w:pPr>
      <w:r w:rsidRPr="00B02C76">
        <w:rPr>
          <w:rFonts w:cstheme="minorHAnsi"/>
          <w:sz w:val="18"/>
          <w:szCs w:val="18"/>
        </w:rPr>
        <w:t xml:space="preserve">Ci sono alcuni sistemi </w:t>
      </w:r>
      <w:r w:rsidR="00B17C14">
        <w:rPr>
          <w:rFonts w:cstheme="minorHAnsi"/>
          <w:sz w:val="18"/>
          <w:szCs w:val="18"/>
        </w:rPr>
        <w:t xml:space="preserve">che </w:t>
      </w:r>
      <w:r w:rsidRPr="00B02C76">
        <w:rPr>
          <w:rFonts w:cstheme="minorHAnsi"/>
          <w:sz w:val="18"/>
          <w:szCs w:val="18"/>
        </w:rPr>
        <w:t>usano uno schema di allocazione contigua modificato. Ogniqualvolta non si riesce a far crescere un file in maniera contigua, si cerca una serie di blocchi contigui liberi e si partiziona il file in una serie di blocchi contigui che si trovano sul disco.</w:t>
      </w:r>
      <w:r w:rsidR="007B0F44" w:rsidRPr="00B02C76">
        <w:rPr>
          <w:rFonts w:cstheme="minorHAnsi"/>
          <w:sz w:val="18"/>
          <w:szCs w:val="18"/>
        </w:rPr>
        <w:t xml:space="preserve"> Naturalmente nel </w:t>
      </w:r>
      <w:r w:rsidR="007B0F44" w:rsidRPr="00B17C14">
        <w:rPr>
          <w:rFonts w:cstheme="minorHAnsi"/>
          <w:b/>
          <w:bCs/>
          <w:sz w:val="18"/>
          <w:szCs w:val="18"/>
        </w:rPr>
        <w:t xml:space="preserve">File Control </w:t>
      </w:r>
      <w:proofErr w:type="spellStart"/>
      <w:r w:rsidR="007B0F44" w:rsidRPr="00B17C14">
        <w:rPr>
          <w:rFonts w:cstheme="minorHAnsi"/>
          <w:b/>
          <w:bCs/>
          <w:sz w:val="18"/>
          <w:szCs w:val="18"/>
        </w:rPr>
        <w:t>Block</w:t>
      </w:r>
      <w:proofErr w:type="spellEnd"/>
      <w:r w:rsidR="007B0F44" w:rsidRPr="00B02C76">
        <w:rPr>
          <w:rFonts w:cstheme="minorHAnsi"/>
          <w:sz w:val="18"/>
          <w:szCs w:val="18"/>
        </w:rPr>
        <w:t xml:space="preserve"> dobbiamo tenere traccia di dove si ferma un file e da quale blocco riparte.</w:t>
      </w:r>
      <w:r w:rsidR="00CB19B6" w:rsidRPr="00B02C76">
        <w:rPr>
          <w:rFonts w:cstheme="minorHAnsi"/>
          <w:sz w:val="18"/>
          <w:szCs w:val="18"/>
        </w:rPr>
        <w:t xml:space="preserve"> È una tecnica un po’ complessa che ha avuto breve vita.</w:t>
      </w:r>
    </w:p>
    <w:p w14:paraId="5AFA3F02" w14:textId="77777777" w:rsidR="00F217FF" w:rsidRPr="00B02C76" w:rsidRDefault="00F217FF" w:rsidP="001E61A8">
      <w:pPr>
        <w:spacing w:after="20"/>
        <w:rPr>
          <w:rFonts w:cstheme="minorHAnsi"/>
          <w:sz w:val="18"/>
          <w:szCs w:val="18"/>
        </w:rPr>
      </w:pPr>
    </w:p>
    <w:p w14:paraId="6DBE0185" w14:textId="57CAEAB6" w:rsidR="00CB19B6" w:rsidRPr="00065D74" w:rsidRDefault="00065D74" w:rsidP="00065D74">
      <w:pPr>
        <w:pBdr>
          <w:bottom w:val="single" w:sz="6" w:space="1" w:color="auto"/>
        </w:pBdr>
        <w:spacing w:after="20"/>
        <w:rPr>
          <w:rFonts w:cstheme="minorHAnsi"/>
          <w:b/>
          <w:bCs/>
          <w:color w:val="000000" w:themeColor="text1"/>
          <w:sz w:val="20"/>
          <w:szCs w:val="20"/>
        </w:rPr>
      </w:pPr>
      <w:r>
        <w:rPr>
          <w:rFonts w:cstheme="minorHAnsi"/>
          <w:b/>
          <w:bCs/>
          <w:color w:val="000000" w:themeColor="text1"/>
          <w:sz w:val="20"/>
          <w:szCs w:val="20"/>
        </w:rPr>
        <w:t xml:space="preserve">3.2.2 </w:t>
      </w:r>
      <w:r w:rsidRPr="00065D74">
        <w:rPr>
          <w:rFonts w:cstheme="minorHAnsi"/>
          <w:b/>
          <w:bCs/>
          <w:color w:val="000000" w:themeColor="text1"/>
          <w:sz w:val="20"/>
          <w:szCs w:val="20"/>
        </w:rPr>
        <w:t>ALLOCAZIONE LINKATA</w:t>
      </w:r>
    </w:p>
    <w:p w14:paraId="6E68E396" w14:textId="161268BE" w:rsidR="00C0748F" w:rsidRPr="00B02C76" w:rsidRDefault="00C0748F" w:rsidP="001E61A8">
      <w:pPr>
        <w:spacing w:after="20"/>
        <w:rPr>
          <w:rFonts w:cstheme="minorHAnsi"/>
          <w:sz w:val="18"/>
          <w:szCs w:val="18"/>
        </w:rPr>
      </w:pPr>
      <w:r w:rsidRPr="00B02C76">
        <w:rPr>
          <w:rFonts w:cstheme="minorHAnsi"/>
          <w:sz w:val="18"/>
          <w:szCs w:val="18"/>
        </w:rPr>
        <w:t>Con l’allocazione linkata si risolvono i problemi dell’allocazione contigua (frammentazione esterna).</w:t>
      </w:r>
      <w:r w:rsidR="00F217FF">
        <w:rPr>
          <w:rFonts w:cstheme="minorHAnsi"/>
          <w:sz w:val="18"/>
          <w:szCs w:val="18"/>
        </w:rPr>
        <w:t xml:space="preserve"> </w:t>
      </w:r>
      <w:r w:rsidR="00F83AFB" w:rsidRPr="00B02C76">
        <w:rPr>
          <w:rFonts w:cstheme="minorHAnsi"/>
          <w:sz w:val="18"/>
          <w:szCs w:val="18"/>
        </w:rPr>
        <w:t>Per ogni blocco del disco, si consuma una parte di ogni blocco per contenere un campo puntatore. Di conseguenza, ogni blocco non verrà utilizzato per contenere totalmente dati, ma una piccola parte dovrà essere consumata da un puntatore. Naturalmente il puntatore punterà al blocco successivo presente sul disco.</w:t>
      </w:r>
      <w:r w:rsidR="009D256B" w:rsidRPr="00B02C76">
        <w:rPr>
          <w:rFonts w:cstheme="minorHAnsi"/>
          <w:sz w:val="18"/>
          <w:szCs w:val="18"/>
        </w:rPr>
        <w:t xml:space="preserve"> </w:t>
      </w:r>
    </w:p>
    <w:p w14:paraId="575D4393" w14:textId="34A492BD" w:rsidR="009C2431" w:rsidRDefault="009C2431" w:rsidP="001E61A8">
      <w:pPr>
        <w:spacing w:after="20"/>
        <w:rPr>
          <w:rFonts w:cstheme="minorHAnsi"/>
          <w:sz w:val="18"/>
          <w:szCs w:val="18"/>
        </w:rPr>
      </w:pPr>
      <w:r w:rsidRPr="00B02C76">
        <w:rPr>
          <w:rFonts w:cstheme="minorHAnsi"/>
          <w:sz w:val="18"/>
          <w:szCs w:val="18"/>
        </w:rPr>
        <w:t xml:space="preserve">Nel File Control </w:t>
      </w:r>
      <w:proofErr w:type="spellStart"/>
      <w:r w:rsidRPr="00B02C76">
        <w:rPr>
          <w:rFonts w:cstheme="minorHAnsi"/>
          <w:sz w:val="18"/>
          <w:szCs w:val="18"/>
        </w:rPr>
        <w:t>Block</w:t>
      </w:r>
      <w:proofErr w:type="spellEnd"/>
      <w:r w:rsidRPr="00B02C76">
        <w:rPr>
          <w:rFonts w:cstheme="minorHAnsi"/>
          <w:sz w:val="18"/>
          <w:szCs w:val="18"/>
        </w:rPr>
        <w:t xml:space="preserve"> di allocazione linkata, le informazioni che ci interessano sono: </w:t>
      </w:r>
      <w:r w:rsidRPr="00B02C76">
        <w:rPr>
          <w:rFonts w:cstheme="minorHAnsi"/>
          <w:b/>
          <w:bCs/>
          <w:sz w:val="18"/>
          <w:szCs w:val="18"/>
        </w:rPr>
        <w:t>blocco iniziale, blocco finale</w:t>
      </w:r>
      <w:r w:rsidR="00913BEE" w:rsidRPr="00B02C76">
        <w:rPr>
          <w:rFonts w:cstheme="minorHAnsi"/>
          <w:b/>
          <w:bCs/>
          <w:sz w:val="18"/>
          <w:szCs w:val="18"/>
        </w:rPr>
        <w:t xml:space="preserve"> oppure lunghezza in blocchi (quanti blocchi sono richiesti da un file)</w:t>
      </w:r>
      <w:r w:rsidR="00913BEE" w:rsidRPr="00B02C76">
        <w:rPr>
          <w:rFonts w:cstheme="minorHAnsi"/>
          <w:sz w:val="18"/>
          <w:szCs w:val="18"/>
        </w:rPr>
        <w:t>, quest’ultima più usata</w:t>
      </w:r>
      <w:r w:rsidRPr="00B02C76">
        <w:rPr>
          <w:rFonts w:cstheme="minorHAnsi"/>
          <w:sz w:val="18"/>
          <w:szCs w:val="18"/>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912"/>
        <w:gridCol w:w="4284"/>
      </w:tblGrid>
      <w:tr w:rsidR="00F217FF" w14:paraId="79BAD30D" w14:textId="77777777" w:rsidTr="006D5676">
        <w:tc>
          <w:tcPr>
            <w:tcW w:w="6912" w:type="dxa"/>
          </w:tcPr>
          <w:p w14:paraId="59CDFD22" w14:textId="77777777" w:rsidR="006D5676" w:rsidRPr="00B02C76" w:rsidRDefault="006D5676" w:rsidP="006D5676">
            <w:pPr>
              <w:spacing w:after="20"/>
              <w:rPr>
                <w:rFonts w:cstheme="minorHAnsi"/>
                <w:sz w:val="18"/>
                <w:szCs w:val="18"/>
              </w:rPr>
            </w:pPr>
            <w:r w:rsidRPr="00B02C76">
              <w:rPr>
                <w:rFonts w:cstheme="minorHAnsi"/>
                <w:sz w:val="18"/>
                <w:szCs w:val="18"/>
              </w:rPr>
              <w:t xml:space="preserve">Supponiamo che </w:t>
            </w:r>
            <w:proofErr w:type="spellStart"/>
            <w:r w:rsidRPr="00B02C76">
              <w:rPr>
                <w:rFonts w:cstheme="minorHAnsi"/>
                <w:i/>
                <w:iCs/>
                <w:sz w:val="18"/>
                <w:szCs w:val="18"/>
              </w:rPr>
              <w:t>MyFileConcatenato</w:t>
            </w:r>
            <w:proofErr w:type="spellEnd"/>
            <w:r w:rsidRPr="00B02C76">
              <w:rPr>
                <w:rFonts w:cstheme="minorHAnsi"/>
                <w:sz w:val="18"/>
                <w:szCs w:val="18"/>
              </w:rPr>
              <w:t xml:space="preserve"> comincia dal blocco numero 4. All’interno del blocco numero 4 ci sono ovviamente le informazioni del file, e ci sarà anche un riferimento al blocco successivo, che in questo caso è il blocco 1. Stesso discorso vale per i blocchi successivi del file. Nel caso in cui, in un secondo momento, si ha la necessità di voler ampliare </w:t>
            </w:r>
            <w:proofErr w:type="spellStart"/>
            <w:r w:rsidRPr="00B02C76">
              <w:rPr>
                <w:rFonts w:cstheme="minorHAnsi"/>
                <w:i/>
                <w:iCs/>
                <w:sz w:val="18"/>
                <w:szCs w:val="18"/>
              </w:rPr>
              <w:t>MyFileConcatenato</w:t>
            </w:r>
            <w:proofErr w:type="spellEnd"/>
            <w:r w:rsidRPr="00B02C76">
              <w:rPr>
                <w:rFonts w:cstheme="minorHAnsi"/>
                <w:sz w:val="18"/>
                <w:szCs w:val="18"/>
              </w:rPr>
              <w:t>, si cerca un blocco libero sul disco e si va puntare l’ultimo blocco del file a questo nuovo blocco. L’ultimo blocco naturalmente punterà a NULL (/).</w:t>
            </w:r>
          </w:p>
          <w:p w14:paraId="0C7C1146" w14:textId="77777777" w:rsidR="00F217FF" w:rsidRDefault="00F217FF" w:rsidP="001E61A8">
            <w:pPr>
              <w:spacing w:after="20"/>
              <w:rPr>
                <w:rFonts w:cstheme="minorHAnsi"/>
                <w:sz w:val="18"/>
                <w:szCs w:val="18"/>
              </w:rPr>
            </w:pPr>
          </w:p>
        </w:tc>
        <w:tc>
          <w:tcPr>
            <w:tcW w:w="4284" w:type="dxa"/>
          </w:tcPr>
          <w:p w14:paraId="0EAF64CD" w14:textId="6DC980F5" w:rsidR="00F217FF" w:rsidRDefault="00F217FF" w:rsidP="001E61A8">
            <w:pPr>
              <w:spacing w:after="20"/>
              <w:rPr>
                <w:rFonts w:cstheme="minorHAnsi"/>
                <w:sz w:val="18"/>
                <w:szCs w:val="18"/>
              </w:rPr>
            </w:pPr>
            <w:r w:rsidRPr="00B02C76">
              <w:rPr>
                <w:rFonts w:cstheme="minorHAnsi"/>
                <w:noProof/>
                <w:sz w:val="18"/>
                <w:szCs w:val="18"/>
              </w:rPr>
              <w:drawing>
                <wp:inline distT="0" distB="0" distL="0" distR="0" wp14:anchorId="666525F8" wp14:editId="32D51AFE">
                  <wp:extent cx="2479712" cy="141234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95724" cy="1421461"/>
                          </a:xfrm>
                          <a:prstGeom prst="rect">
                            <a:avLst/>
                          </a:prstGeom>
                        </pic:spPr>
                      </pic:pic>
                    </a:graphicData>
                  </a:graphic>
                </wp:inline>
              </w:drawing>
            </w:r>
          </w:p>
        </w:tc>
      </w:tr>
    </w:tbl>
    <w:p w14:paraId="2A721286" w14:textId="6BD50E81" w:rsidR="002A5760" w:rsidRPr="00B02C76" w:rsidRDefault="002A5760" w:rsidP="001E61A8">
      <w:pPr>
        <w:spacing w:after="20"/>
        <w:rPr>
          <w:rFonts w:cstheme="minorHAnsi"/>
          <w:sz w:val="18"/>
          <w:szCs w:val="18"/>
        </w:rPr>
      </w:pPr>
      <w:r w:rsidRPr="00B02C76">
        <w:rPr>
          <w:rFonts w:cstheme="minorHAnsi"/>
          <w:sz w:val="18"/>
          <w:szCs w:val="18"/>
        </w:rPr>
        <w:lastRenderedPageBreak/>
        <w:t>Vediamo ora come avviene la conversione da indirizzo logico ad indirizzo fisico:</w:t>
      </w:r>
    </w:p>
    <w:p w14:paraId="679A545C" w14:textId="6FB50977" w:rsidR="00874940" w:rsidRPr="00B02C76" w:rsidRDefault="00874940" w:rsidP="001E61A8">
      <w:pPr>
        <w:spacing w:after="20"/>
        <w:rPr>
          <w:rFonts w:cstheme="minorHAnsi"/>
          <w:sz w:val="18"/>
          <w:szCs w:val="18"/>
        </w:rPr>
      </w:pPr>
      <w:r w:rsidRPr="00B02C76">
        <w:rPr>
          <w:rFonts w:cstheme="minorHAnsi"/>
          <w:sz w:val="18"/>
          <w:szCs w:val="18"/>
        </w:rPr>
        <w:t>Si tenga conto che per la numerazione dei blocchi, il primo byte, quello che contiene il puntatore non viene considerato. La numerazione parte dal successivo</w:t>
      </w:r>
      <w:r w:rsidR="001E2B4A" w:rsidRPr="00B02C76">
        <w:rPr>
          <w:rFonts w:cstheme="minorHAnsi"/>
          <w:sz w:val="18"/>
          <w:szCs w:val="18"/>
        </w:rPr>
        <w:t xml:space="preserve"> (quindi da 0 a 510)</w:t>
      </w:r>
      <w:r w:rsidRPr="00B02C76">
        <w:rPr>
          <w:rFonts w:cstheme="minorHAnsi"/>
          <w:sz w:val="18"/>
          <w:szCs w:val="18"/>
        </w:rPr>
        <w:t>.</w:t>
      </w:r>
    </w:p>
    <w:p w14:paraId="7F452EB8" w14:textId="2CF1FB6F" w:rsidR="002A5760" w:rsidRPr="00B02C76" w:rsidRDefault="002A5760" w:rsidP="001E61A8">
      <w:pPr>
        <w:spacing w:after="20"/>
        <w:rPr>
          <w:rFonts w:cstheme="minorHAnsi"/>
          <w:sz w:val="18"/>
          <w:szCs w:val="18"/>
        </w:rPr>
      </w:pPr>
      <w:r w:rsidRPr="006A11B4">
        <w:rPr>
          <w:rFonts w:cstheme="minorHAnsi"/>
          <w:b/>
          <w:bCs/>
          <w:sz w:val="18"/>
          <w:szCs w:val="18"/>
        </w:rPr>
        <w:t>LA/511</w:t>
      </w:r>
      <w:r w:rsidRPr="00B02C76">
        <w:rPr>
          <w:rFonts w:cstheme="minorHAnsi"/>
          <w:sz w:val="18"/>
          <w:szCs w:val="18"/>
        </w:rPr>
        <w:t xml:space="preserve"> dove LA indica il </w:t>
      </w:r>
      <w:proofErr w:type="spellStart"/>
      <w:r w:rsidRPr="00B02C76">
        <w:rPr>
          <w:rFonts w:cstheme="minorHAnsi"/>
          <w:b/>
          <w:bCs/>
          <w:sz w:val="18"/>
          <w:szCs w:val="18"/>
        </w:rPr>
        <w:t>Logical</w:t>
      </w:r>
      <w:proofErr w:type="spellEnd"/>
      <w:r w:rsidRPr="00B02C76">
        <w:rPr>
          <w:rFonts w:cstheme="minorHAnsi"/>
          <w:b/>
          <w:bCs/>
          <w:sz w:val="18"/>
          <w:szCs w:val="18"/>
        </w:rPr>
        <w:t xml:space="preserve"> </w:t>
      </w:r>
      <w:proofErr w:type="spellStart"/>
      <w:r w:rsidRPr="00B02C76">
        <w:rPr>
          <w:rFonts w:cstheme="minorHAnsi"/>
          <w:b/>
          <w:bCs/>
          <w:sz w:val="18"/>
          <w:szCs w:val="18"/>
        </w:rPr>
        <w:t>Address</w:t>
      </w:r>
      <w:proofErr w:type="spellEnd"/>
      <w:r w:rsidRPr="00B02C76">
        <w:rPr>
          <w:rFonts w:cstheme="minorHAnsi"/>
          <w:sz w:val="18"/>
          <w:szCs w:val="18"/>
        </w:rPr>
        <w:t>, ossia il byte che vogliamo cercare. Quando effettuiamo la divisione, naturalmente avremo a disposizione un quoziente ed un resto. Si osserva che in questo caso il divisore è 511 in quanto stiamo assumendo che il blocco sia di 512 byte di cui 1 byte è occupato dal puntatore al prossimo blocco.</w:t>
      </w:r>
      <w:r w:rsidR="006625C1">
        <w:rPr>
          <w:rFonts w:cstheme="minorHAnsi"/>
          <w:sz w:val="18"/>
          <w:szCs w:val="18"/>
        </w:rPr>
        <w:t xml:space="preserve"> </w:t>
      </w:r>
      <w:r w:rsidRPr="00B02C76">
        <w:rPr>
          <w:rFonts w:cstheme="minorHAnsi"/>
          <w:sz w:val="18"/>
          <w:szCs w:val="18"/>
        </w:rPr>
        <w:t>Il quoziente ci dirà qual è il blocco che contiene il byte di interesse.</w:t>
      </w:r>
      <w:r w:rsidR="006625C1">
        <w:rPr>
          <w:rFonts w:cstheme="minorHAnsi"/>
          <w:sz w:val="18"/>
          <w:szCs w:val="18"/>
        </w:rPr>
        <w:t xml:space="preserve"> </w:t>
      </w:r>
      <w:r w:rsidRPr="00B02C76">
        <w:rPr>
          <w:rFonts w:cstheme="minorHAnsi"/>
          <w:sz w:val="18"/>
          <w:szCs w:val="18"/>
        </w:rPr>
        <w:t>Il resto ci dirà lo spiazzamento all’interno del blocco, all’interno del quale si trova il byte che stiamo cercand</w:t>
      </w:r>
      <w:r w:rsidR="001E2B4A" w:rsidRPr="00B02C76">
        <w:rPr>
          <w:rFonts w:cstheme="minorHAnsi"/>
          <w:sz w:val="18"/>
          <w:szCs w:val="18"/>
        </w:rPr>
        <w:t>o</w:t>
      </w:r>
      <w:r w:rsidRPr="00B02C76">
        <w:rPr>
          <w:rFonts w:cstheme="minorHAnsi"/>
          <w:sz w:val="18"/>
          <w:szCs w:val="18"/>
        </w:rPr>
        <w:t>.</w:t>
      </w:r>
    </w:p>
    <w:p w14:paraId="1E1B5B14" w14:textId="4CD1709D" w:rsidR="008B6FAD" w:rsidRPr="00B02C76" w:rsidRDefault="008B6FAD" w:rsidP="001E61A8">
      <w:pPr>
        <w:spacing w:after="20"/>
        <w:rPr>
          <w:rFonts w:cstheme="minorHAnsi"/>
          <w:sz w:val="18"/>
          <w:szCs w:val="18"/>
        </w:rPr>
      </w:pPr>
      <w:r w:rsidRPr="00BC65CE">
        <w:rPr>
          <w:rFonts w:cstheme="minorHAnsi"/>
          <w:i/>
          <w:iCs/>
          <w:sz w:val="18"/>
          <w:szCs w:val="18"/>
          <w:u w:val="single"/>
        </w:rPr>
        <w:t>ESEMPIO</w:t>
      </w:r>
      <w:r w:rsidRPr="00B02C76">
        <w:rPr>
          <w:rFonts w:cstheme="minorHAnsi"/>
          <w:sz w:val="18"/>
          <w:szCs w:val="18"/>
        </w:rPr>
        <w:t>:</w:t>
      </w:r>
    </w:p>
    <w:p w14:paraId="19DA185F" w14:textId="6F3273B1" w:rsidR="008B6FAD" w:rsidRPr="00B02C76" w:rsidRDefault="008B6FAD" w:rsidP="001E61A8">
      <w:pPr>
        <w:spacing w:after="20"/>
        <w:rPr>
          <w:rFonts w:cstheme="minorHAnsi"/>
          <w:sz w:val="18"/>
          <w:szCs w:val="18"/>
        </w:rPr>
      </w:pPr>
      <w:r w:rsidRPr="00B02C76">
        <w:rPr>
          <w:rFonts w:cstheme="minorHAnsi"/>
          <w:sz w:val="18"/>
          <w:szCs w:val="18"/>
        </w:rPr>
        <w:t>520/511= 1 con resto 9</w:t>
      </w:r>
      <w:r w:rsidR="001F557B" w:rsidRPr="00B02C76">
        <w:rPr>
          <w:rFonts w:cstheme="minorHAnsi"/>
          <w:sz w:val="18"/>
          <w:szCs w:val="18"/>
        </w:rPr>
        <w:t xml:space="preserve"> </w:t>
      </w:r>
      <w:r w:rsidR="001F557B" w:rsidRPr="00B02C76">
        <w:rPr>
          <w:rFonts w:cstheme="minorHAnsi"/>
          <w:sz w:val="18"/>
          <w:szCs w:val="18"/>
        </w:rPr>
        <w:sym w:font="Wingdings" w:char="F0E0"/>
      </w:r>
      <w:r w:rsidR="001F557B" w:rsidRPr="00B02C76">
        <w:rPr>
          <w:rFonts w:cstheme="minorHAnsi"/>
          <w:sz w:val="18"/>
          <w:szCs w:val="18"/>
        </w:rPr>
        <w:t xml:space="preserve"> ciò significa che il byte 520 è presente nel secondo blocco</w:t>
      </w:r>
      <w:r w:rsidR="00122C2B" w:rsidRPr="00B02C76">
        <w:rPr>
          <w:rFonts w:cstheme="minorHAnsi"/>
          <w:sz w:val="18"/>
          <w:szCs w:val="18"/>
        </w:rPr>
        <w:t xml:space="preserve"> e all’interno del blocco il byte che stiamo cercando sta alla po</w:t>
      </w:r>
      <w:r w:rsidR="00874940" w:rsidRPr="00B02C76">
        <w:rPr>
          <w:rFonts w:cstheme="minorHAnsi"/>
          <w:sz w:val="18"/>
          <w:szCs w:val="18"/>
        </w:rPr>
        <w:t xml:space="preserve">sizione </w:t>
      </w:r>
      <w:r w:rsidR="00E36493" w:rsidRPr="00B02C76">
        <w:rPr>
          <w:rFonts w:cstheme="minorHAnsi"/>
          <w:sz w:val="18"/>
          <w:szCs w:val="18"/>
        </w:rPr>
        <w:t>9 (10 elemento del vettore</w:t>
      </w:r>
      <w:r w:rsidR="00B21607" w:rsidRPr="00B02C76">
        <w:rPr>
          <w:rFonts w:cstheme="minorHAnsi"/>
          <w:sz w:val="18"/>
          <w:szCs w:val="18"/>
        </w:rPr>
        <w:t xml:space="preserve"> non tenendo conto del campo puntatore</w:t>
      </w:r>
      <w:r w:rsidR="00E36493" w:rsidRPr="00B02C76">
        <w:rPr>
          <w:rFonts w:cstheme="minorHAnsi"/>
          <w:sz w:val="18"/>
          <w:szCs w:val="18"/>
        </w:rPr>
        <w:t>)</w:t>
      </w:r>
      <w:r w:rsidR="006E10BF" w:rsidRPr="00B02C76">
        <w:rPr>
          <w:rFonts w:cstheme="minorHAnsi"/>
          <w:sz w:val="18"/>
          <w:szCs w:val="18"/>
        </w:rPr>
        <w:t>.</w:t>
      </w:r>
    </w:p>
    <w:p w14:paraId="7D8D4AFD" w14:textId="4C217D28" w:rsidR="006E10BF" w:rsidRPr="00B02C76" w:rsidRDefault="006E10BF" w:rsidP="001E61A8">
      <w:pPr>
        <w:spacing w:after="20"/>
        <w:rPr>
          <w:rFonts w:cstheme="minorHAnsi"/>
          <w:sz w:val="18"/>
          <w:szCs w:val="18"/>
        </w:rPr>
      </w:pPr>
      <w:r w:rsidRPr="00B02C76">
        <w:rPr>
          <w:rFonts w:cstheme="minorHAnsi"/>
          <w:sz w:val="18"/>
          <w:szCs w:val="18"/>
        </w:rPr>
        <w:t>Gli svantaggi dell’allocazione linkata sono:</w:t>
      </w:r>
    </w:p>
    <w:p w14:paraId="3BCB5620" w14:textId="0515F23F" w:rsidR="006E10BF" w:rsidRPr="00B02C76" w:rsidRDefault="006E10BF" w:rsidP="006A11B4">
      <w:pPr>
        <w:pStyle w:val="Paragrafoelenco"/>
        <w:numPr>
          <w:ilvl w:val="0"/>
          <w:numId w:val="17"/>
        </w:numPr>
        <w:spacing w:after="20"/>
        <w:ind w:left="284" w:hanging="207"/>
        <w:rPr>
          <w:rFonts w:cstheme="minorHAnsi"/>
          <w:sz w:val="18"/>
          <w:szCs w:val="18"/>
        </w:rPr>
      </w:pPr>
      <w:r w:rsidRPr="00B02C76">
        <w:rPr>
          <w:rFonts w:cstheme="minorHAnsi"/>
          <w:b/>
          <w:bCs/>
          <w:sz w:val="18"/>
          <w:szCs w:val="18"/>
        </w:rPr>
        <w:t>Gestione difficoltosa dei puntatori</w:t>
      </w:r>
      <w:r w:rsidRPr="00B02C76">
        <w:rPr>
          <w:rFonts w:cstheme="minorHAnsi"/>
          <w:sz w:val="18"/>
          <w:szCs w:val="18"/>
        </w:rPr>
        <w:t>: se viene perso un puntatore, non ci si può più riferire al continuo del file</w:t>
      </w:r>
      <w:r w:rsidR="000357DD" w:rsidRPr="00B02C76">
        <w:rPr>
          <w:rFonts w:cstheme="minorHAnsi"/>
          <w:sz w:val="18"/>
          <w:szCs w:val="18"/>
        </w:rPr>
        <w:t>.</w:t>
      </w:r>
    </w:p>
    <w:p w14:paraId="50DF9429" w14:textId="4B4F7718" w:rsidR="006E10BF" w:rsidRPr="00B02C76" w:rsidRDefault="006E10BF" w:rsidP="006A11B4">
      <w:pPr>
        <w:pStyle w:val="Paragrafoelenco"/>
        <w:numPr>
          <w:ilvl w:val="0"/>
          <w:numId w:val="17"/>
        </w:numPr>
        <w:spacing w:after="20"/>
        <w:ind w:left="284" w:hanging="207"/>
        <w:rPr>
          <w:rFonts w:cstheme="minorHAnsi"/>
          <w:sz w:val="18"/>
          <w:szCs w:val="18"/>
        </w:rPr>
      </w:pPr>
      <w:r w:rsidRPr="00B02C76">
        <w:rPr>
          <w:rFonts w:cstheme="minorHAnsi"/>
          <w:b/>
          <w:bCs/>
          <w:sz w:val="18"/>
          <w:szCs w:val="18"/>
        </w:rPr>
        <w:t>Tempi di accesso</w:t>
      </w:r>
      <w:r w:rsidRPr="00B02C76">
        <w:rPr>
          <w:rFonts w:cstheme="minorHAnsi"/>
          <w:sz w:val="18"/>
          <w:szCs w:val="18"/>
        </w:rPr>
        <w:t xml:space="preserve">: si è obbligati ad accedere sequenzialmente ad ogni blocco del file, causando continui accessi al disco (in quanto nel File Control </w:t>
      </w:r>
      <w:proofErr w:type="spellStart"/>
      <w:r w:rsidRPr="00B02C76">
        <w:rPr>
          <w:rFonts w:cstheme="minorHAnsi"/>
          <w:sz w:val="18"/>
          <w:szCs w:val="18"/>
        </w:rPr>
        <w:t>Block</w:t>
      </w:r>
      <w:proofErr w:type="spellEnd"/>
      <w:r w:rsidRPr="00B02C76">
        <w:rPr>
          <w:rFonts w:cstheme="minorHAnsi"/>
          <w:sz w:val="18"/>
          <w:szCs w:val="18"/>
        </w:rPr>
        <w:t xml:space="preserve"> abbiamo a disposizione solo il riferimento al primo blocco).</w:t>
      </w:r>
    </w:p>
    <w:p w14:paraId="4298AC5C" w14:textId="1A680EB6" w:rsidR="000357DD" w:rsidRPr="00B02C76" w:rsidRDefault="000357DD" w:rsidP="006A11B4">
      <w:pPr>
        <w:pStyle w:val="Paragrafoelenco"/>
        <w:numPr>
          <w:ilvl w:val="0"/>
          <w:numId w:val="17"/>
        </w:numPr>
        <w:spacing w:after="20"/>
        <w:ind w:left="284" w:hanging="207"/>
        <w:rPr>
          <w:rFonts w:cstheme="minorHAnsi"/>
          <w:b/>
          <w:bCs/>
          <w:sz w:val="18"/>
          <w:szCs w:val="18"/>
        </w:rPr>
      </w:pPr>
      <w:r w:rsidRPr="00B02C76">
        <w:rPr>
          <w:rFonts w:cstheme="minorHAnsi"/>
          <w:b/>
          <w:bCs/>
          <w:sz w:val="18"/>
          <w:szCs w:val="18"/>
        </w:rPr>
        <w:t>Consumo di memoria</w:t>
      </w:r>
      <w:r w:rsidRPr="00B02C76">
        <w:rPr>
          <w:rFonts w:cstheme="minorHAnsi"/>
          <w:sz w:val="18"/>
          <w:szCs w:val="18"/>
        </w:rPr>
        <w:t>: per ogni blocco siamo costretti a perdere una quantità definita di byte per il campo puntatore.</w:t>
      </w:r>
    </w:p>
    <w:p w14:paraId="42C70E31" w14:textId="697836DB" w:rsidR="001724EC" w:rsidRPr="00B02C76" w:rsidRDefault="001724EC" w:rsidP="001E61A8">
      <w:pPr>
        <w:spacing w:after="20"/>
        <w:rPr>
          <w:rFonts w:cstheme="minorHAnsi"/>
          <w:b/>
          <w:bCs/>
          <w:sz w:val="18"/>
          <w:szCs w:val="18"/>
        </w:rPr>
      </w:pPr>
    </w:p>
    <w:p w14:paraId="218E3A73" w14:textId="74E7636D" w:rsidR="001724EC" w:rsidRPr="006A11B4" w:rsidRDefault="001724EC" w:rsidP="001E61A8">
      <w:pPr>
        <w:pBdr>
          <w:bottom w:val="single" w:sz="6" w:space="1" w:color="auto"/>
        </w:pBdr>
        <w:spacing w:after="20"/>
        <w:rPr>
          <w:rFonts w:cstheme="minorHAnsi"/>
          <w:sz w:val="20"/>
          <w:szCs w:val="20"/>
        </w:rPr>
      </w:pPr>
      <w:r w:rsidRPr="006A11B4">
        <w:rPr>
          <w:rFonts w:cstheme="minorHAnsi"/>
          <w:b/>
          <w:bCs/>
          <w:sz w:val="20"/>
          <w:szCs w:val="20"/>
        </w:rPr>
        <w:t>3.2.3 TABELLA DI ALLOCAZIONE DEI FILE (FAT)</w:t>
      </w:r>
    </w:p>
    <w:p w14:paraId="4AEE620E" w14:textId="5EF68043" w:rsidR="00EC1D1C" w:rsidRDefault="0034613C" w:rsidP="001E61A8">
      <w:pPr>
        <w:spacing w:after="20"/>
        <w:rPr>
          <w:rFonts w:cstheme="minorHAnsi"/>
          <w:sz w:val="18"/>
          <w:szCs w:val="18"/>
        </w:rPr>
      </w:pPr>
      <w:r w:rsidRPr="006A11B4">
        <w:rPr>
          <w:rFonts w:cstheme="minorHAnsi"/>
          <w:b/>
          <w:bCs/>
          <w:color w:val="C00000"/>
          <w:sz w:val="18"/>
          <w:szCs w:val="18"/>
        </w:rPr>
        <w:t>FAT</w:t>
      </w:r>
      <w:r w:rsidRPr="006A11B4">
        <w:rPr>
          <w:rFonts w:cstheme="minorHAnsi"/>
          <w:color w:val="C00000"/>
          <w:sz w:val="18"/>
          <w:szCs w:val="18"/>
        </w:rPr>
        <w:t xml:space="preserve"> </w:t>
      </w:r>
      <w:r w:rsidRPr="00B02C76">
        <w:rPr>
          <w:rFonts w:cstheme="minorHAnsi"/>
          <w:sz w:val="18"/>
          <w:szCs w:val="18"/>
        </w:rPr>
        <w:t xml:space="preserve">sta per </w:t>
      </w:r>
      <w:r w:rsidRPr="00B02C76">
        <w:rPr>
          <w:rFonts w:cstheme="minorHAnsi"/>
          <w:b/>
          <w:bCs/>
          <w:sz w:val="18"/>
          <w:szCs w:val="18"/>
        </w:rPr>
        <w:t>F</w:t>
      </w:r>
      <w:r w:rsidRPr="00B02C76">
        <w:rPr>
          <w:rFonts w:cstheme="minorHAnsi"/>
          <w:sz w:val="18"/>
          <w:szCs w:val="18"/>
        </w:rPr>
        <w:t xml:space="preserve">ile </w:t>
      </w:r>
      <w:proofErr w:type="spellStart"/>
      <w:r w:rsidRPr="00B02C76">
        <w:rPr>
          <w:rFonts w:cstheme="minorHAnsi"/>
          <w:b/>
          <w:bCs/>
          <w:sz w:val="18"/>
          <w:szCs w:val="18"/>
        </w:rPr>
        <w:t>A</w:t>
      </w:r>
      <w:r w:rsidRPr="00B02C76">
        <w:rPr>
          <w:rFonts w:cstheme="minorHAnsi"/>
          <w:sz w:val="18"/>
          <w:szCs w:val="18"/>
        </w:rPr>
        <w:t>llocation</w:t>
      </w:r>
      <w:proofErr w:type="spellEnd"/>
      <w:r w:rsidRPr="00B02C76">
        <w:rPr>
          <w:rFonts w:cstheme="minorHAnsi"/>
          <w:sz w:val="18"/>
          <w:szCs w:val="18"/>
        </w:rPr>
        <w:t xml:space="preserve"> </w:t>
      </w:r>
      <w:proofErr w:type="spellStart"/>
      <w:r w:rsidR="000519D8" w:rsidRPr="00B02C76">
        <w:rPr>
          <w:rFonts w:cstheme="minorHAnsi"/>
          <w:b/>
          <w:bCs/>
          <w:sz w:val="18"/>
          <w:szCs w:val="18"/>
        </w:rPr>
        <w:t>T</w:t>
      </w:r>
      <w:r w:rsidR="000519D8" w:rsidRPr="00B02C76">
        <w:rPr>
          <w:rFonts w:cstheme="minorHAnsi"/>
          <w:sz w:val="18"/>
          <w:szCs w:val="18"/>
        </w:rPr>
        <w:t>able</w:t>
      </w:r>
      <w:proofErr w:type="spellEnd"/>
      <w:r w:rsidR="000519D8" w:rsidRPr="00B02C76">
        <w:rPr>
          <w:rFonts w:cstheme="minorHAnsi"/>
          <w:sz w:val="18"/>
          <w:szCs w:val="18"/>
        </w:rPr>
        <w:t xml:space="preserve"> e funziona nel seguente modo: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621"/>
        <w:gridCol w:w="3575"/>
      </w:tblGrid>
      <w:tr w:rsidR="00EC1D1C" w14:paraId="23AD28B7" w14:textId="77777777" w:rsidTr="00EC1D1C">
        <w:tc>
          <w:tcPr>
            <w:tcW w:w="7621" w:type="dxa"/>
          </w:tcPr>
          <w:p w14:paraId="0CDE5C08" w14:textId="77777777" w:rsidR="00EC1D1C" w:rsidRPr="00B02C76" w:rsidRDefault="00EC1D1C" w:rsidP="00EC1D1C">
            <w:pPr>
              <w:spacing w:after="20"/>
              <w:rPr>
                <w:rFonts w:cstheme="minorHAnsi"/>
                <w:sz w:val="18"/>
                <w:szCs w:val="18"/>
              </w:rPr>
            </w:pPr>
            <w:r>
              <w:rPr>
                <w:rFonts w:cstheme="minorHAnsi"/>
                <w:sz w:val="18"/>
                <w:szCs w:val="18"/>
              </w:rPr>
              <w:t>S</w:t>
            </w:r>
            <w:r w:rsidRPr="00B02C76">
              <w:rPr>
                <w:rFonts w:cstheme="minorHAnsi"/>
                <w:sz w:val="18"/>
                <w:szCs w:val="18"/>
              </w:rPr>
              <w:t xml:space="preserve">upponiamo che nel File Control </w:t>
            </w:r>
            <w:proofErr w:type="spellStart"/>
            <w:r w:rsidRPr="00B02C76">
              <w:rPr>
                <w:rFonts w:cstheme="minorHAnsi"/>
                <w:sz w:val="18"/>
                <w:szCs w:val="18"/>
              </w:rPr>
              <w:t>Block</w:t>
            </w:r>
            <w:proofErr w:type="spellEnd"/>
            <w:r w:rsidRPr="00B02C76">
              <w:rPr>
                <w:rFonts w:cstheme="minorHAnsi"/>
                <w:sz w:val="18"/>
                <w:szCs w:val="18"/>
              </w:rPr>
              <w:t xml:space="preserve"> del nostro file si trovi semplicemente un numeretto (</w:t>
            </w:r>
            <w:r w:rsidRPr="00B02C76">
              <w:rPr>
                <w:rFonts w:cstheme="minorHAnsi"/>
                <w:b/>
                <w:bCs/>
                <w:sz w:val="18"/>
                <w:szCs w:val="18"/>
              </w:rPr>
              <w:t xml:space="preserve">start </w:t>
            </w:r>
            <w:proofErr w:type="spellStart"/>
            <w:r w:rsidRPr="00B02C76">
              <w:rPr>
                <w:rFonts w:cstheme="minorHAnsi"/>
                <w:b/>
                <w:bCs/>
                <w:sz w:val="18"/>
                <w:szCs w:val="18"/>
              </w:rPr>
              <w:t>block</w:t>
            </w:r>
            <w:proofErr w:type="spellEnd"/>
            <w:r w:rsidRPr="00B02C76">
              <w:rPr>
                <w:rFonts w:cstheme="minorHAnsi"/>
                <w:sz w:val="18"/>
                <w:szCs w:val="18"/>
              </w:rPr>
              <w:t xml:space="preserve">) che rappresenta il riferimento all’interno della FAT dentro cui è contenuto il primo blocco del nostro file. La FAT è un array che ha tante entry quanti sono i blocchi utilizzabili del nostro disco. All’interno delle entry dell’array c’è l’indice del successivo blocco di un certo file. Per esempio, tenendo conto del file </w:t>
            </w:r>
            <w:r w:rsidRPr="00B02C76">
              <w:rPr>
                <w:rFonts w:cstheme="minorHAnsi"/>
                <w:i/>
                <w:iCs/>
                <w:sz w:val="18"/>
                <w:szCs w:val="18"/>
              </w:rPr>
              <w:t>test</w:t>
            </w:r>
            <w:r w:rsidRPr="00B02C76">
              <w:rPr>
                <w:rFonts w:cstheme="minorHAnsi"/>
                <w:sz w:val="18"/>
                <w:szCs w:val="18"/>
              </w:rPr>
              <w:t xml:space="preserve">, nel suo File Control </w:t>
            </w:r>
            <w:proofErr w:type="spellStart"/>
            <w:r w:rsidRPr="00B02C76">
              <w:rPr>
                <w:rFonts w:cstheme="minorHAnsi"/>
                <w:sz w:val="18"/>
                <w:szCs w:val="18"/>
              </w:rPr>
              <w:t>Block</w:t>
            </w:r>
            <w:proofErr w:type="spellEnd"/>
            <w:r w:rsidRPr="00B02C76">
              <w:rPr>
                <w:rFonts w:cstheme="minorHAnsi"/>
                <w:sz w:val="18"/>
                <w:szCs w:val="18"/>
              </w:rPr>
              <w:t xml:space="preserve"> all’interno del campo start </w:t>
            </w:r>
            <w:proofErr w:type="spellStart"/>
            <w:r w:rsidRPr="00B02C76">
              <w:rPr>
                <w:rFonts w:cstheme="minorHAnsi"/>
                <w:sz w:val="18"/>
                <w:szCs w:val="18"/>
              </w:rPr>
              <w:t>block</w:t>
            </w:r>
            <w:proofErr w:type="spellEnd"/>
            <w:r w:rsidRPr="00B02C76">
              <w:rPr>
                <w:rFonts w:cstheme="minorHAnsi"/>
                <w:sz w:val="18"/>
                <w:szCs w:val="18"/>
              </w:rPr>
              <w:t xml:space="preserve"> c’è il numero 217. Per sapere qual è il blocco successivo, si va all’interno della FAT in corrispondenza dell’elemento con indice 217, si osserva il valore al suo interno che in questo caso è 618, il quale rappresenta quindi il blocco successivo. 618 a sua volta contiene 339 che è il terzo blocco del file. Quando si arriva ad un elemento del vettore che al suo interno contiene il valore NULL allora tale blocco rappresenta l’ultimo di un certo file.</w:t>
            </w:r>
          </w:p>
          <w:p w14:paraId="5C37B641" w14:textId="5A64FD5E" w:rsidR="00EC1D1C" w:rsidRDefault="00EC1D1C" w:rsidP="001E61A8">
            <w:pPr>
              <w:spacing w:after="20"/>
              <w:rPr>
                <w:rFonts w:cstheme="minorHAnsi"/>
                <w:sz w:val="18"/>
                <w:szCs w:val="18"/>
              </w:rPr>
            </w:pPr>
            <w:r w:rsidRPr="00B02C76">
              <w:rPr>
                <w:rFonts w:cstheme="minorHAnsi"/>
                <w:sz w:val="18"/>
                <w:szCs w:val="18"/>
              </w:rPr>
              <w:t>La FAT risiede normalmente sul disco, quando avviene la formattazione di una periferica con modalità FAT, una parte della periferica viene utilizzata per immagazzinare dati e una parte verrà usata per servizio.</w:t>
            </w:r>
          </w:p>
        </w:tc>
        <w:tc>
          <w:tcPr>
            <w:tcW w:w="3575" w:type="dxa"/>
          </w:tcPr>
          <w:p w14:paraId="6057CF00" w14:textId="31A36F32" w:rsidR="00EC1D1C" w:rsidRDefault="00EC1D1C" w:rsidP="001E61A8">
            <w:pPr>
              <w:spacing w:after="20"/>
              <w:rPr>
                <w:rFonts w:cstheme="minorHAnsi"/>
                <w:sz w:val="18"/>
                <w:szCs w:val="18"/>
              </w:rPr>
            </w:pPr>
            <w:r w:rsidRPr="006A11B4">
              <w:rPr>
                <w:rFonts w:cstheme="minorHAnsi"/>
                <w:b/>
                <w:bCs/>
                <w:noProof/>
                <w:color w:val="C00000"/>
                <w:sz w:val="18"/>
                <w:szCs w:val="18"/>
              </w:rPr>
              <w:drawing>
                <wp:inline distT="0" distB="0" distL="0" distR="0" wp14:anchorId="65ED975F" wp14:editId="5AB7D8ED">
                  <wp:extent cx="2115865" cy="1851433"/>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9186" cy="1863090"/>
                          </a:xfrm>
                          <a:prstGeom prst="rect">
                            <a:avLst/>
                          </a:prstGeom>
                        </pic:spPr>
                      </pic:pic>
                    </a:graphicData>
                  </a:graphic>
                </wp:inline>
              </w:drawing>
            </w:r>
          </w:p>
        </w:tc>
      </w:tr>
    </w:tbl>
    <w:p w14:paraId="16DCD5E1" w14:textId="6877E3A4" w:rsidR="00662775" w:rsidRPr="00B02C76" w:rsidRDefault="00662775" w:rsidP="001E61A8">
      <w:pPr>
        <w:spacing w:after="20"/>
        <w:rPr>
          <w:rFonts w:cstheme="minorHAnsi"/>
          <w:sz w:val="18"/>
          <w:szCs w:val="18"/>
        </w:rPr>
      </w:pPr>
      <w:r w:rsidRPr="00B02C76">
        <w:rPr>
          <w:rFonts w:cstheme="minorHAnsi"/>
          <w:sz w:val="18"/>
          <w:szCs w:val="18"/>
        </w:rPr>
        <w:t>Quando viene montato il File System (per esempio quando si mette una penna USB) formattato FAT 32, succede che la tabella FAT viene ricopiata dal disco alla memoria principale.</w:t>
      </w:r>
      <w:r w:rsidR="00C93367" w:rsidRPr="00B02C76">
        <w:rPr>
          <w:rFonts w:cstheme="minorHAnsi"/>
          <w:sz w:val="18"/>
          <w:szCs w:val="18"/>
        </w:rPr>
        <w:t xml:space="preserve"> Di conseguenza, in memoria principale abbiamo da subito a disposizione tutte le informazioni sui file contenuti sul disco. Quando per esempio apriamo il file test in didascalia, prendiamo il suo File Control </w:t>
      </w:r>
      <w:proofErr w:type="spellStart"/>
      <w:r w:rsidR="00C93367" w:rsidRPr="00B02C76">
        <w:rPr>
          <w:rFonts w:cstheme="minorHAnsi"/>
          <w:sz w:val="18"/>
          <w:szCs w:val="18"/>
        </w:rPr>
        <w:t>Block</w:t>
      </w:r>
      <w:proofErr w:type="spellEnd"/>
      <w:r w:rsidR="00C93367" w:rsidRPr="00B02C76">
        <w:rPr>
          <w:rFonts w:cstheme="minorHAnsi"/>
          <w:sz w:val="18"/>
          <w:szCs w:val="18"/>
        </w:rPr>
        <w:t xml:space="preserve"> e lo portiamo in memoria principale, e se per esempio vogliamo accedere al secondo blocco di questo file, questa operazione viene fatta immediatamente dalla memoria in quanto, come detto in precedenza, abbiamo da subito a disposizione tutta la tabella della FAT in memoria principale. Una volta che sappiamo che il secondo blocco è 618 andremo poi sul disco e lo preleveremo.</w:t>
      </w:r>
      <w:r w:rsidR="00CB7FE0" w:rsidRPr="00B02C76">
        <w:rPr>
          <w:rFonts w:cstheme="minorHAnsi"/>
          <w:sz w:val="18"/>
          <w:szCs w:val="18"/>
        </w:rPr>
        <w:t xml:space="preserve"> Abbiamo fatto quindi un solo accesso al disco</w:t>
      </w:r>
      <w:r w:rsidR="00B83A15" w:rsidRPr="00B02C76">
        <w:rPr>
          <w:rFonts w:cstheme="minorHAnsi"/>
          <w:sz w:val="18"/>
          <w:szCs w:val="18"/>
        </w:rPr>
        <w:t xml:space="preserve"> (se fosse stata l’allocazione linkata avremmo dovuto fare 2 accessi a disco).</w:t>
      </w:r>
      <w:r w:rsidR="00CB7FE0" w:rsidRPr="00B02C76">
        <w:rPr>
          <w:rFonts w:cstheme="minorHAnsi"/>
          <w:sz w:val="18"/>
          <w:szCs w:val="18"/>
        </w:rPr>
        <w:t xml:space="preserve"> </w:t>
      </w:r>
    </w:p>
    <w:p w14:paraId="3E71B364" w14:textId="2A09D355" w:rsidR="00147AA7" w:rsidRPr="00B02C76" w:rsidRDefault="00147AA7" w:rsidP="001E61A8">
      <w:pPr>
        <w:spacing w:after="20"/>
        <w:rPr>
          <w:rFonts w:cstheme="minorHAnsi"/>
          <w:sz w:val="18"/>
          <w:szCs w:val="18"/>
        </w:rPr>
      </w:pPr>
      <w:r w:rsidRPr="00B02C76">
        <w:rPr>
          <w:rFonts w:cstheme="minorHAnsi"/>
          <w:sz w:val="18"/>
          <w:szCs w:val="18"/>
        </w:rPr>
        <w:t xml:space="preserve">Lo </w:t>
      </w:r>
      <w:r w:rsidRPr="00EC1D1C">
        <w:rPr>
          <w:rFonts w:cstheme="minorHAnsi"/>
          <w:b/>
          <w:bCs/>
          <w:sz w:val="18"/>
          <w:szCs w:val="18"/>
        </w:rPr>
        <w:t>svantaggio</w:t>
      </w:r>
      <w:r w:rsidRPr="00B02C76">
        <w:rPr>
          <w:rFonts w:cstheme="minorHAnsi"/>
          <w:sz w:val="18"/>
          <w:szCs w:val="18"/>
        </w:rPr>
        <w:t xml:space="preserve"> della FAT è dovuto alla grandezza, in quanto già di suo la FAT occupa tanto spazio all’interno del disco e nella memoria principale. Se consideriamo FAT 32, questo 32 rappresenta la lunghezza in bit dell’indirizzo, di conseguenza 4 byte vengono utilizzati per l’indirizzo per individuare ciascuno dei blocchi. Il numero di entry della tabella FAT è 2</w:t>
      </w:r>
      <w:r w:rsidRPr="00B02C76">
        <w:rPr>
          <w:rFonts w:cstheme="minorHAnsi"/>
          <w:sz w:val="18"/>
          <w:szCs w:val="18"/>
          <w:vertAlign w:val="superscript"/>
        </w:rPr>
        <w:t>32</w:t>
      </w:r>
      <w:r w:rsidRPr="00B02C76">
        <w:rPr>
          <w:rFonts w:cstheme="minorHAnsi"/>
          <w:sz w:val="18"/>
          <w:szCs w:val="18"/>
        </w:rPr>
        <w:t xml:space="preserve"> e la grandezza di ogni entry della tabella è 4 byte, di conseguenza la grandezza della tabella</w:t>
      </w:r>
      <w:r w:rsidR="00E33566" w:rsidRPr="00B02C76">
        <w:rPr>
          <w:rFonts w:cstheme="minorHAnsi"/>
          <w:sz w:val="18"/>
          <w:szCs w:val="18"/>
        </w:rPr>
        <w:t xml:space="preserve"> FAT</w:t>
      </w:r>
      <w:r w:rsidRPr="00B02C76">
        <w:rPr>
          <w:rFonts w:cstheme="minorHAnsi"/>
          <w:sz w:val="18"/>
          <w:szCs w:val="18"/>
        </w:rPr>
        <w:t xml:space="preserve"> è 4*2</w:t>
      </w:r>
      <w:r w:rsidRPr="00B02C76">
        <w:rPr>
          <w:rFonts w:cstheme="minorHAnsi"/>
          <w:sz w:val="18"/>
          <w:szCs w:val="18"/>
          <w:vertAlign w:val="superscript"/>
        </w:rPr>
        <w:t>32</w:t>
      </w:r>
      <w:r w:rsidRPr="00B02C76">
        <w:rPr>
          <w:rFonts w:cstheme="minorHAnsi"/>
          <w:sz w:val="18"/>
          <w:szCs w:val="18"/>
        </w:rPr>
        <w:t>= 2</w:t>
      </w:r>
      <w:r w:rsidRPr="00B02C76">
        <w:rPr>
          <w:rFonts w:cstheme="minorHAnsi"/>
          <w:sz w:val="18"/>
          <w:szCs w:val="18"/>
          <w:vertAlign w:val="superscript"/>
        </w:rPr>
        <w:t>34</w:t>
      </w:r>
      <w:r w:rsidR="00EC4605" w:rsidRPr="00B02C76">
        <w:rPr>
          <w:rFonts w:cstheme="minorHAnsi"/>
          <w:sz w:val="18"/>
          <w:szCs w:val="18"/>
        </w:rPr>
        <w:t xml:space="preserve"> che sarebbero 16 GB. 16 GB vengono quindi occupati solamente per la FAT.</w:t>
      </w:r>
    </w:p>
    <w:p w14:paraId="1546EA09" w14:textId="70FE9CBB" w:rsidR="00147AA7" w:rsidRPr="00B02C76" w:rsidRDefault="00147AA7" w:rsidP="001E61A8">
      <w:pPr>
        <w:spacing w:after="20"/>
        <w:rPr>
          <w:rFonts w:cstheme="minorHAnsi"/>
          <w:sz w:val="18"/>
          <w:szCs w:val="18"/>
        </w:rPr>
      </w:pPr>
    </w:p>
    <w:p w14:paraId="2945F87C" w14:textId="39308843" w:rsidR="00147AA7" w:rsidRPr="00EC1D1C" w:rsidRDefault="00147AA7" w:rsidP="001E61A8">
      <w:pPr>
        <w:pBdr>
          <w:bottom w:val="single" w:sz="6" w:space="1" w:color="auto"/>
        </w:pBdr>
        <w:spacing w:after="20"/>
        <w:rPr>
          <w:rFonts w:cstheme="minorHAnsi"/>
          <w:b/>
          <w:bCs/>
          <w:sz w:val="20"/>
          <w:szCs w:val="20"/>
        </w:rPr>
      </w:pPr>
      <w:r w:rsidRPr="00EC1D1C">
        <w:rPr>
          <w:rFonts w:cstheme="minorHAnsi"/>
          <w:b/>
          <w:bCs/>
          <w:sz w:val="20"/>
          <w:szCs w:val="20"/>
        </w:rPr>
        <w:t>3.2.4 ALLOCAZIONE INDICIZZATA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479"/>
        <w:gridCol w:w="3717"/>
      </w:tblGrid>
      <w:tr w:rsidR="006625C1" w14:paraId="5FBB94C8" w14:textId="77777777" w:rsidTr="006625C1">
        <w:tc>
          <w:tcPr>
            <w:tcW w:w="7479" w:type="dxa"/>
          </w:tcPr>
          <w:p w14:paraId="2116A809" w14:textId="7D393509" w:rsidR="006625C1" w:rsidRDefault="006625C1" w:rsidP="006625C1">
            <w:pPr>
              <w:spacing w:after="20"/>
              <w:rPr>
                <w:rFonts w:cstheme="minorHAnsi"/>
                <w:sz w:val="18"/>
                <w:szCs w:val="18"/>
              </w:rPr>
            </w:pPr>
            <w:r w:rsidRPr="00B02C76">
              <w:rPr>
                <w:rFonts w:cstheme="minorHAnsi"/>
                <w:sz w:val="18"/>
                <w:szCs w:val="18"/>
              </w:rPr>
              <w:t>In questo tipo di allocazione si prende uno dei blocchi che si assegna ad un file, e all’interno di questo blocco, anziché mettere i dati, lo utilizziamo per mettere gli indici di tutti i blocchi utilizzati per un certo file. Lo possiamo vedere come blocco di servizio.</w:t>
            </w:r>
          </w:p>
          <w:p w14:paraId="08361509" w14:textId="06EBD9FE" w:rsidR="006625C1" w:rsidRPr="00B02C76" w:rsidRDefault="006625C1" w:rsidP="006625C1">
            <w:pPr>
              <w:spacing w:after="20"/>
              <w:rPr>
                <w:rFonts w:cstheme="minorHAnsi"/>
                <w:sz w:val="18"/>
                <w:szCs w:val="18"/>
              </w:rPr>
            </w:pPr>
            <w:r w:rsidRPr="00B02C76">
              <w:rPr>
                <w:rFonts w:cstheme="minorHAnsi"/>
                <w:sz w:val="18"/>
                <w:szCs w:val="18"/>
              </w:rPr>
              <w:t xml:space="preserve">Possiamo dunque vederlo come raffigurato nell’immagine. Supponiamo di avere un file chiamato </w:t>
            </w:r>
            <w:proofErr w:type="spellStart"/>
            <w:r w:rsidRPr="00B02C76">
              <w:rPr>
                <w:rFonts w:cstheme="minorHAnsi"/>
                <w:i/>
                <w:iCs/>
                <w:sz w:val="18"/>
                <w:szCs w:val="18"/>
              </w:rPr>
              <w:t>MyFileIndicizzato</w:t>
            </w:r>
            <w:proofErr w:type="spellEnd"/>
            <w:r w:rsidRPr="00B02C76">
              <w:rPr>
                <w:rFonts w:cstheme="minorHAnsi"/>
                <w:sz w:val="18"/>
                <w:szCs w:val="18"/>
              </w:rPr>
              <w:t xml:space="preserve">. All’interno del File Control </w:t>
            </w:r>
            <w:proofErr w:type="spellStart"/>
            <w:r w:rsidRPr="00B02C76">
              <w:rPr>
                <w:rFonts w:cstheme="minorHAnsi"/>
                <w:sz w:val="18"/>
                <w:szCs w:val="18"/>
              </w:rPr>
              <w:t>Block</w:t>
            </w:r>
            <w:proofErr w:type="spellEnd"/>
            <w:r w:rsidRPr="00B02C76">
              <w:rPr>
                <w:rFonts w:cstheme="minorHAnsi"/>
                <w:sz w:val="18"/>
                <w:szCs w:val="18"/>
              </w:rPr>
              <w:t xml:space="preserve"> abbiamo a disposizione il </w:t>
            </w:r>
            <w:r w:rsidRPr="00B02C76">
              <w:rPr>
                <w:rFonts w:cstheme="minorHAnsi"/>
                <w:b/>
                <w:bCs/>
                <w:sz w:val="18"/>
                <w:szCs w:val="18"/>
              </w:rPr>
              <w:t>blocco indice</w:t>
            </w:r>
            <w:r w:rsidRPr="00B02C76">
              <w:rPr>
                <w:rFonts w:cstheme="minorHAnsi"/>
                <w:sz w:val="18"/>
                <w:szCs w:val="18"/>
              </w:rPr>
              <w:t xml:space="preserve"> ossia il riferimento al blocco che contiene al suo interno tutti gli indici del file. Il blocco 7 lo possiamo quindi vedere come un array contenente in modo ordinato tutti i blocchi del file.</w:t>
            </w:r>
          </w:p>
          <w:p w14:paraId="1DD1BA30" w14:textId="77777777" w:rsidR="006625C1" w:rsidRPr="00B02C76" w:rsidRDefault="006625C1" w:rsidP="006625C1">
            <w:pPr>
              <w:spacing w:after="20"/>
              <w:rPr>
                <w:rFonts w:cstheme="minorHAnsi"/>
                <w:sz w:val="18"/>
                <w:szCs w:val="18"/>
              </w:rPr>
            </w:pPr>
            <w:r w:rsidRPr="00B02C76">
              <w:rPr>
                <w:rFonts w:cstheme="minorHAnsi"/>
                <w:sz w:val="18"/>
                <w:szCs w:val="18"/>
              </w:rPr>
              <w:t>Uno svantaggio di questo tipo di allocazione è che per ogni file, dobbiamo perdere un blocco, che dovrà contenere gli indici dei blocchi che costituiscono un file. Se ad esempio un file è costituito da un solo blocco, dovremo avere comunque a disposizione un ulteriore blocco indice.</w:t>
            </w:r>
          </w:p>
          <w:p w14:paraId="4BFD408C" w14:textId="165C57D1" w:rsidR="006625C1" w:rsidRDefault="00111212" w:rsidP="001E61A8">
            <w:pPr>
              <w:spacing w:after="20"/>
              <w:rPr>
                <w:rFonts w:cstheme="minorHAnsi"/>
                <w:sz w:val="18"/>
                <w:szCs w:val="18"/>
              </w:rPr>
            </w:pPr>
            <w:r w:rsidRPr="00B02C76">
              <w:rPr>
                <w:rFonts w:cstheme="minorHAnsi"/>
                <w:sz w:val="18"/>
                <w:szCs w:val="18"/>
              </w:rPr>
              <w:t>Vediamo come avviene il mapping da indirizzo logico ad indirizzo fisico:</w:t>
            </w:r>
          </w:p>
        </w:tc>
        <w:tc>
          <w:tcPr>
            <w:tcW w:w="3717" w:type="dxa"/>
          </w:tcPr>
          <w:p w14:paraId="4DA2203D" w14:textId="54D4F5C8" w:rsidR="006625C1" w:rsidRDefault="006625C1" w:rsidP="001E61A8">
            <w:pPr>
              <w:spacing w:after="20"/>
              <w:rPr>
                <w:rFonts w:cstheme="minorHAnsi"/>
                <w:sz w:val="18"/>
                <w:szCs w:val="18"/>
              </w:rPr>
            </w:pPr>
            <w:r w:rsidRPr="00B02C76">
              <w:rPr>
                <w:rFonts w:cstheme="minorHAnsi"/>
                <w:noProof/>
                <w:sz w:val="18"/>
                <w:szCs w:val="18"/>
              </w:rPr>
              <w:drawing>
                <wp:inline distT="0" distB="0" distL="0" distR="0" wp14:anchorId="08E5D380" wp14:editId="2EE0E256">
                  <wp:extent cx="2168362" cy="1530036"/>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2828" cy="1547300"/>
                          </a:xfrm>
                          <a:prstGeom prst="rect">
                            <a:avLst/>
                          </a:prstGeom>
                        </pic:spPr>
                      </pic:pic>
                    </a:graphicData>
                  </a:graphic>
                </wp:inline>
              </w:drawing>
            </w:r>
          </w:p>
        </w:tc>
      </w:tr>
    </w:tbl>
    <w:p w14:paraId="3AEACE84" w14:textId="02DFFAC1" w:rsidR="00D91D4A" w:rsidRPr="00B02C76" w:rsidRDefault="00D91D4A" w:rsidP="001E61A8">
      <w:pPr>
        <w:spacing w:after="20"/>
        <w:rPr>
          <w:rFonts w:cstheme="minorHAnsi"/>
          <w:sz w:val="18"/>
          <w:szCs w:val="18"/>
        </w:rPr>
      </w:pPr>
      <w:r w:rsidRPr="00B02C76">
        <w:rPr>
          <w:rFonts w:cstheme="minorHAnsi"/>
          <w:sz w:val="18"/>
          <w:szCs w:val="18"/>
        </w:rPr>
        <w:t xml:space="preserve">LA/512 dove LA indica il </w:t>
      </w:r>
      <w:proofErr w:type="spellStart"/>
      <w:r w:rsidRPr="00B02C76">
        <w:rPr>
          <w:rFonts w:cstheme="minorHAnsi"/>
          <w:b/>
          <w:bCs/>
          <w:sz w:val="18"/>
          <w:szCs w:val="18"/>
        </w:rPr>
        <w:t>Logical</w:t>
      </w:r>
      <w:proofErr w:type="spellEnd"/>
      <w:r w:rsidRPr="00B02C76">
        <w:rPr>
          <w:rFonts w:cstheme="minorHAnsi"/>
          <w:b/>
          <w:bCs/>
          <w:sz w:val="18"/>
          <w:szCs w:val="18"/>
        </w:rPr>
        <w:t xml:space="preserve"> </w:t>
      </w:r>
      <w:proofErr w:type="spellStart"/>
      <w:r w:rsidRPr="00B02C76">
        <w:rPr>
          <w:rFonts w:cstheme="minorHAnsi"/>
          <w:b/>
          <w:bCs/>
          <w:sz w:val="18"/>
          <w:szCs w:val="18"/>
        </w:rPr>
        <w:t>Address</w:t>
      </w:r>
      <w:proofErr w:type="spellEnd"/>
      <w:r w:rsidRPr="00B02C76">
        <w:rPr>
          <w:rFonts w:cstheme="minorHAnsi"/>
          <w:sz w:val="18"/>
          <w:szCs w:val="18"/>
        </w:rPr>
        <w:t>, ossia il byte che vogliamo cercare (nel nostro esempio quattro). Quando effettuiamo la divisione, naturalmente avremo a disposizione un quoziente ed un resto.</w:t>
      </w:r>
      <w:r w:rsidR="0077436F">
        <w:rPr>
          <w:rFonts w:cstheme="minorHAnsi"/>
          <w:sz w:val="18"/>
          <w:szCs w:val="18"/>
        </w:rPr>
        <w:t xml:space="preserve"> </w:t>
      </w:r>
      <w:r w:rsidRPr="00B02C76">
        <w:rPr>
          <w:rFonts w:cstheme="minorHAnsi"/>
          <w:sz w:val="18"/>
          <w:szCs w:val="18"/>
        </w:rPr>
        <w:t>Il quoziente ci dirà qual è il blocco che contiene il byte di interesse.</w:t>
      </w:r>
    </w:p>
    <w:p w14:paraId="5D0180C8" w14:textId="77777777" w:rsidR="00D91D4A" w:rsidRPr="00B02C76" w:rsidRDefault="00D91D4A" w:rsidP="001E61A8">
      <w:pPr>
        <w:spacing w:after="20"/>
        <w:rPr>
          <w:rFonts w:cstheme="minorHAnsi"/>
          <w:sz w:val="18"/>
          <w:szCs w:val="18"/>
        </w:rPr>
      </w:pPr>
      <w:r w:rsidRPr="00B02C76">
        <w:rPr>
          <w:rFonts w:cstheme="minorHAnsi"/>
          <w:sz w:val="18"/>
          <w:szCs w:val="18"/>
        </w:rPr>
        <w:t>Il resto ci dirà lo spiazzamento all’interno del blocco, all’interno del quale si trova il byte che stiamo cercando.</w:t>
      </w:r>
    </w:p>
    <w:p w14:paraId="2F72B2C0" w14:textId="77777777" w:rsidR="00BB2348" w:rsidRPr="00B02C76" w:rsidRDefault="00BB2348" w:rsidP="001E61A8">
      <w:pPr>
        <w:spacing w:after="20"/>
        <w:rPr>
          <w:rFonts w:cstheme="minorHAnsi"/>
          <w:sz w:val="18"/>
          <w:szCs w:val="18"/>
        </w:rPr>
      </w:pPr>
      <w:r w:rsidRPr="00BC65CE">
        <w:rPr>
          <w:rFonts w:cstheme="minorHAnsi"/>
          <w:i/>
          <w:iCs/>
          <w:sz w:val="18"/>
          <w:szCs w:val="18"/>
          <w:u w:val="single"/>
        </w:rPr>
        <w:t>ESEMPIO</w:t>
      </w:r>
      <w:r w:rsidRPr="00B02C76">
        <w:rPr>
          <w:rFonts w:cstheme="minorHAnsi"/>
          <w:sz w:val="18"/>
          <w:szCs w:val="18"/>
        </w:rPr>
        <w:t>:</w:t>
      </w:r>
    </w:p>
    <w:p w14:paraId="5E402B04" w14:textId="77777777" w:rsidR="00BB2348" w:rsidRPr="00B02C76" w:rsidRDefault="00BB2348" w:rsidP="001E61A8">
      <w:pPr>
        <w:spacing w:after="20"/>
        <w:rPr>
          <w:rFonts w:cstheme="minorHAnsi"/>
          <w:sz w:val="18"/>
          <w:szCs w:val="18"/>
        </w:rPr>
      </w:pPr>
      <w:r w:rsidRPr="00B02C76">
        <w:rPr>
          <w:rFonts w:cstheme="minorHAnsi"/>
          <w:sz w:val="18"/>
          <w:szCs w:val="18"/>
        </w:rPr>
        <w:t>La numerazione dei byte dei file parte da 0 e la numerazione dei byte all’interno di ogni blocco parte da 0</w:t>
      </w:r>
    </w:p>
    <w:p w14:paraId="463A9ACF" w14:textId="4BFB8C00" w:rsidR="00462C18" w:rsidRPr="00B02C76" w:rsidRDefault="00BB2348" w:rsidP="001E61A8">
      <w:pPr>
        <w:spacing w:after="20"/>
        <w:rPr>
          <w:rFonts w:cstheme="minorHAnsi"/>
          <w:sz w:val="18"/>
          <w:szCs w:val="18"/>
        </w:rPr>
      </w:pPr>
      <w:r w:rsidRPr="00B02C76">
        <w:rPr>
          <w:rFonts w:cstheme="minorHAnsi"/>
          <w:sz w:val="18"/>
          <w:szCs w:val="18"/>
        </w:rPr>
        <w:t xml:space="preserve">520/512= 1 con resto 8 </w:t>
      </w:r>
      <w:r w:rsidRPr="00B02C76">
        <w:rPr>
          <w:rFonts w:cstheme="minorHAnsi"/>
          <w:sz w:val="18"/>
          <w:szCs w:val="18"/>
        </w:rPr>
        <w:sym w:font="Wingdings" w:char="F0E0"/>
      </w:r>
      <w:r w:rsidRPr="00B02C76">
        <w:rPr>
          <w:rFonts w:cstheme="minorHAnsi"/>
          <w:sz w:val="18"/>
          <w:szCs w:val="18"/>
        </w:rPr>
        <w:t xml:space="preserve"> significa che il byte 520 è presente nel secondo blocco (tenendo conto dell’immagine precedente devo entrare nel blocco con indice 3) e all’interno del blocco il byte che cerchiamo sta nella posizione 8, di conseguenza, tenendo conto che la numerazione all’interno di ogni blocco comincia da 0, arrivo all’ottavo (che è in posizione 9) e quello è il byte che mi interessa.</w:t>
      </w:r>
      <w:r w:rsidR="0077436F">
        <w:rPr>
          <w:rFonts w:cstheme="minorHAnsi"/>
          <w:sz w:val="18"/>
          <w:szCs w:val="18"/>
        </w:rPr>
        <w:t xml:space="preserve"> </w:t>
      </w:r>
      <w:r w:rsidR="003F7261" w:rsidRPr="00B02C76">
        <w:rPr>
          <w:rFonts w:cstheme="minorHAnsi"/>
          <w:sz w:val="18"/>
          <w:szCs w:val="18"/>
        </w:rPr>
        <w:t>Il blocco indice lo si porta una sola volta dal disco alla memoria principale.</w:t>
      </w:r>
    </w:p>
    <w:p w14:paraId="74CDCF76" w14:textId="3834582D" w:rsidR="007951E4" w:rsidRDefault="007951E4" w:rsidP="001E61A8">
      <w:pPr>
        <w:spacing w:after="20"/>
        <w:rPr>
          <w:rFonts w:cstheme="minorHAnsi"/>
          <w:sz w:val="18"/>
          <w:szCs w:val="18"/>
        </w:rPr>
      </w:pPr>
      <w:r w:rsidRPr="00B02C76">
        <w:rPr>
          <w:rFonts w:cstheme="minorHAnsi"/>
          <w:sz w:val="18"/>
          <w:szCs w:val="18"/>
        </w:rPr>
        <w:lastRenderedPageBreak/>
        <w:t xml:space="preserve">Un altro </w:t>
      </w:r>
      <w:r w:rsidRPr="0077436F">
        <w:rPr>
          <w:rFonts w:cstheme="minorHAnsi"/>
          <w:b/>
          <w:bCs/>
          <w:sz w:val="18"/>
          <w:szCs w:val="18"/>
        </w:rPr>
        <w:t>svantaggio</w:t>
      </w:r>
      <w:r w:rsidRPr="00B02C76">
        <w:rPr>
          <w:rFonts w:cstheme="minorHAnsi"/>
          <w:sz w:val="18"/>
          <w:szCs w:val="18"/>
        </w:rPr>
        <w:t xml:space="preserve"> dell’allocazione indicizzata si ha nel momento in cui il file è molto grande, infatti se è molto grande lo spazio contenuto all’interno di un blocco indice non è sufficiente per immagazzinare tutti gli indici dei blocchi che costituiscono un file</w:t>
      </w:r>
      <w:r w:rsidR="000E7875" w:rsidRPr="00B02C76">
        <w:rPr>
          <w:rFonts w:cstheme="minorHAnsi"/>
          <w:sz w:val="18"/>
          <w:szCs w:val="18"/>
        </w:rPr>
        <w:t>. Si rimedia a tutto ciò con l’allocazione indicizzata a schema concatenato.</w:t>
      </w:r>
    </w:p>
    <w:p w14:paraId="4B27834C" w14:textId="77777777" w:rsidR="00D348FD" w:rsidRDefault="00D348FD" w:rsidP="001E61A8">
      <w:pPr>
        <w:spacing w:after="20"/>
        <w:rPr>
          <w:rFonts w:cstheme="minorHAnsi"/>
          <w:sz w:val="18"/>
          <w:szCs w:val="18"/>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0"/>
        <w:gridCol w:w="3166"/>
      </w:tblGrid>
      <w:tr w:rsidR="0027318E" w14:paraId="36F8F527" w14:textId="77777777" w:rsidTr="00B151A1">
        <w:tc>
          <w:tcPr>
            <w:tcW w:w="8030" w:type="dxa"/>
          </w:tcPr>
          <w:p w14:paraId="511F12B9" w14:textId="62D450E0" w:rsidR="000D0E08" w:rsidRDefault="000D0E08" w:rsidP="000D0E08">
            <w:pPr>
              <w:spacing w:after="20"/>
              <w:rPr>
                <w:rFonts w:cstheme="minorHAnsi"/>
                <w:sz w:val="18"/>
                <w:szCs w:val="18"/>
              </w:rPr>
            </w:pPr>
            <w:r w:rsidRPr="00B02C76">
              <w:rPr>
                <w:rFonts w:cstheme="minorHAnsi"/>
                <w:b/>
                <w:bCs/>
                <w:sz w:val="18"/>
                <w:szCs w:val="18"/>
              </w:rPr>
              <w:t>ALLOCAZIONE INDICIZZATA – SCHEMA CONCATENATO</w:t>
            </w:r>
            <w:r>
              <w:rPr>
                <w:rFonts w:cstheme="minorHAnsi"/>
                <w:b/>
                <w:bCs/>
                <w:sz w:val="18"/>
                <w:szCs w:val="18"/>
              </w:rPr>
              <w:t>:</w:t>
            </w:r>
          </w:p>
          <w:p w14:paraId="0EC06E09" w14:textId="636C69AE" w:rsidR="000D0E08" w:rsidRPr="00B02C76" w:rsidRDefault="000D0E08" w:rsidP="000D0E08">
            <w:pPr>
              <w:spacing w:after="20"/>
              <w:rPr>
                <w:rFonts w:cstheme="minorHAnsi"/>
                <w:sz w:val="18"/>
                <w:szCs w:val="18"/>
              </w:rPr>
            </w:pPr>
            <w:r w:rsidRPr="00B02C76">
              <w:rPr>
                <w:rFonts w:cstheme="minorHAnsi"/>
                <w:sz w:val="18"/>
                <w:szCs w:val="18"/>
              </w:rPr>
              <w:t>Supponiamo dunque che un singolo blocco indice non sia sufficiente ad immagazzinare tutti gli indici dei blocchi che costituiscono un file. Quello che si fa in questo caso, è di prendere l’ultimo indice del primo blocco indice e, anziché contenere al suo interno un riferimento ad un blocco del file sul disco, esso conterrà un puntatore ad un ulteriore blocco indice. Se il secondo blocco indice è sufficiente a contenere tutti gli indici de</w:t>
            </w:r>
            <w:r>
              <w:rPr>
                <w:rFonts w:cstheme="minorHAnsi"/>
                <w:sz w:val="18"/>
                <w:szCs w:val="18"/>
              </w:rPr>
              <w:t>i</w:t>
            </w:r>
            <w:r w:rsidRPr="00B02C76">
              <w:rPr>
                <w:rFonts w:cstheme="minorHAnsi"/>
                <w:sz w:val="18"/>
                <w:szCs w:val="18"/>
              </w:rPr>
              <w:t xml:space="preserve"> blocchi del file sul disco, allora l’ultimo indice di tale blocco verrà contrassegnato con “/” che indica un valore NULL. Per essere ancora più chiari, se il primo blocco indice si chiama </w:t>
            </w:r>
            <w:r w:rsidRPr="00B02C76">
              <w:rPr>
                <w:rFonts w:cstheme="minorHAnsi"/>
                <w:i/>
                <w:iCs/>
                <w:sz w:val="18"/>
                <w:szCs w:val="18"/>
              </w:rPr>
              <w:t>a</w:t>
            </w:r>
            <w:r w:rsidRPr="00B02C76">
              <w:rPr>
                <w:rFonts w:cstheme="minorHAnsi"/>
                <w:sz w:val="18"/>
                <w:szCs w:val="18"/>
              </w:rPr>
              <w:t xml:space="preserve"> e il secondo blocco indice si chiama </w:t>
            </w:r>
            <w:r w:rsidRPr="00B02C76">
              <w:rPr>
                <w:rFonts w:cstheme="minorHAnsi"/>
                <w:i/>
                <w:iCs/>
                <w:sz w:val="18"/>
                <w:szCs w:val="18"/>
              </w:rPr>
              <w:t>b</w:t>
            </w:r>
            <w:r w:rsidRPr="00B02C76">
              <w:rPr>
                <w:rFonts w:cstheme="minorHAnsi"/>
                <w:sz w:val="18"/>
                <w:szCs w:val="18"/>
              </w:rPr>
              <w:t xml:space="preserve"> allora all’interno dell’indice 511 del blocco </w:t>
            </w:r>
            <w:r w:rsidRPr="00B02C76">
              <w:rPr>
                <w:rFonts w:cstheme="minorHAnsi"/>
                <w:i/>
                <w:iCs/>
                <w:sz w:val="18"/>
                <w:szCs w:val="18"/>
              </w:rPr>
              <w:t>a</w:t>
            </w:r>
            <w:r w:rsidRPr="00B02C76">
              <w:rPr>
                <w:rFonts w:cstheme="minorHAnsi"/>
                <w:sz w:val="18"/>
                <w:szCs w:val="18"/>
              </w:rPr>
              <w:t xml:space="preserve">, ci sarà scritto </w:t>
            </w:r>
            <w:r w:rsidRPr="00B02C76">
              <w:rPr>
                <w:rFonts w:cstheme="minorHAnsi"/>
                <w:i/>
                <w:iCs/>
                <w:sz w:val="18"/>
                <w:szCs w:val="18"/>
              </w:rPr>
              <w:t>b</w:t>
            </w:r>
            <w:r w:rsidRPr="00B02C76">
              <w:rPr>
                <w:rFonts w:cstheme="minorHAnsi"/>
                <w:sz w:val="18"/>
                <w:szCs w:val="18"/>
              </w:rPr>
              <w:t xml:space="preserve"> che rappresenta il puntatore al blocco </w:t>
            </w:r>
            <w:r w:rsidRPr="00B02C76">
              <w:rPr>
                <w:rFonts w:cstheme="minorHAnsi"/>
                <w:i/>
                <w:iCs/>
                <w:sz w:val="18"/>
                <w:szCs w:val="18"/>
              </w:rPr>
              <w:t>b</w:t>
            </w:r>
            <w:r w:rsidRPr="00B02C76">
              <w:rPr>
                <w:rFonts w:cstheme="minorHAnsi"/>
                <w:sz w:val="18"/>
                <w:szCs w:val="18"/>
              </w:rPr>
              <w:t>.</w:t>
            </w:r>
          </w:p>
          <w:p w14:paraId="77357C29" w14:textId="77777777" w:rsidR="00B151A1" w:rsidRPr="00B02C76" w:rsidRDefault="00B151A1" w:rsidP="00B151A1">
            <w:pPr>
              <w:spacing w:after="20"/>
              <w:rPr>
                <w:rFonts w:cstheme="minorHAnsi"/>
                <w:sz w:val="18"/>
                <w:szCs w:val="18"/>
              </w:rPr>
            </w:pPr>
            <w:r w:rsidRPr="00B02C76">
              <w:rPr>
                <w:rFonts w:cstheme="minorHAnsi"/>
                <w:sz w:val="18"/>
                <w:szCs w:val="18"/>
              </w:rPr>
              <w:t>In questa modalità, la conversione da indirizzo logico ad indirizzo fisico risulta essere un po’ più complesso</w:t>
            </w:r>
            <w:r>
              <w:rPr>
                <w:rFonts w:cstheme="minorHAnsi"/>
                <w:sz w:val="18"/>
                <w:szCs w:val="18"/>
              </w:rPr>
              <w:t>, s</w:t>
            </w:r>
            <w:r w:rsidRPr="00B02C76">
              <w:rPr>
                <w:rFonts w:cstheme="minorHAnsi"/>
                <w:sz w:val="18"/>
                <w:szCs w:val="18"/>
              </w:rPr>
              <w:t xml:space="preserve">celto il </w:t>
            </w:r>
            <w:r w:rsidRPr="00B02C76">
              <w:rPr>
                <w:rFonts w:cstheme="minorHAnsi"/>
                <w:b/>
                <w:bCs/>
                <w:sz w:val="18"/>
                <w:szCs w:val="18"/>
              </w:rPr>
              <w:t>LA</w:t>
            </w:r>
            <w:r w:rsidRPr="00B02C76">
              <w:rPr>
                <w:rFonts w:cstheme="minorHAnsi"/>
                <w:sz w:val="18"/>
                <w:szCs w:val="18"/>
              </w:rPr>
              <w:t xml:space="preserve"> di interesse, si effettuano questi calcoli:</w:t>
            </w:r>
          </w:p>
          <w:p w14:paraId="374549AC" w14:textId="01CEB778" w:rsidR="0027318E" w:rsidRDefault="00B151A1" w:rsidP="001E61A8">
            <w:pPr>
              <w:spacing w:after="20"/>
              <w:rPr>
                <w:rFonts w:cstheme="minorHAnsi"/>
                <w:sz w:val="18"/>
                <w:szCs w:val="18"/>
              </w:rPr>
            </w:pPr>
            <w:r w:rsidRPr="00B02C76">
              <w:rPr>
                <w:rFonts w:cstheme="minorHAnsi"/>
                <w:b/>
                <w:bCs/>
                <w:sz w:val="18"/>
                <w:szCs w:val="18"/>
              </w:rPr>
              <w:t>LA</w:t>
            </w:r>
            <w:r w:rsidRPr="00B02C76">
              <w:rPr>
                <w:rFonts w:cstheme="minorHAnsi"/>
                <w:sz w:val="18"/>
                <w:szCs w:val="18"/>
              </w:rPr>
              <w:t>/(511 x 512), la seguente divisione ci fornirà un quoziente (Q</w:t>
            </w:r>
            <w:r w:rsidRPr="00B02C76">
              <w:rPr>
                <w:rFonts w:cstheme="minorHAnsi"/>
                <w:sz w:val="18"/>
                <w:szCs w:val="18"/>
                <w:vertAlign w:val="subscript"/>
              </w:rPr>
              <w:t>1</w:t>
            </w:r>
            <w:r w:rsidRPr="00B02C76">
              <w:rPr>
                <w:rFonts w:cstheme="minorHAnsi"/>
                <w:sz w:val="18"/>
                <w:szCs w:val="18"/>
              </w:rPr>
              <w:t>) e un resto (R</w:t>
            </w:r>
            <w:r w:rsidRPr="00B02C76">
              <w:rPr>
                <w:rFonts w:cstheme="minorHAnsi"/>
                <w:sz w:val="18"/>
                <w:szCs w:val="18"/>
                <w:vertAlign w:val="subscript"/>
              </w:rPr>
              <w:t>1</w:t>
            </w:r>
            <w:r w:rsidRPr="00B02C76">
              <w:rPr>
                <w:rFonts w:cstheme="minorHAnsi"/>
                <w:sz w:val="18"/>
                <w:szCs w:val="18"/>
              </w:rPr>
              <w:t xml:space="preserve">). Come divisore consideriamo (511 x 512) perché ogni blocco indice mette a disposizione 511 entry contenenti riferimenti a blocchi del file (in quanto 1 indice è perso per il campo puntatore al successivo blocco indice), mentre ogni blocco contenente dati di file contiene al suo interno 512 byte </w:t>
            </w:r>
            <w:r w:rsidRPr="00B02C76">
              <w:rPr>
                <w:rFonts w:cstheme="minorHAnsi"/>
                <w:sz w:val="18"/>
                <w:szCs w:val="18"/>
              </w:rPr>
              <w:sym w:font="Wingdings" w:char="F0E0"/>
            </w:r>
            <w:r w:rsidRPr="00B02C76">
              <w:rPr>
                <w:rFonts w:cstheme="minorHAnsi"/>
                <w:sz w:val="18"/>
                <w:szCs w:val="18"/>
              </w:rPr>
              <w:t xml:space="preserve"> il numero di byte che posso individuare attraverso un unico blocco indice sono proprio (511 x 512).</w:t>
            </w:r>
          </w:p>
        </w:tc>
        <w:tc>
          <w:tcPr>
            <w:tcW w:w="3166" w:type="dxa"/>
          </w:tcPr>
          <w:p w14:paraId="782823F9" w14:textId="76A1BEFD" w:rsidR="0027318E" w:rsidRDefault="0027318E" w:rsidP="001E61A8">
            <w:pPr>
              <w:spacing w:after="20"/>
              <w:rPr>
                <w:rFonts w:cstheme="minorHAnsi"/>
                <w:sz w:val="18"/>
                <w:szCs w:val="18"/>
              </w:rPr>
            </w:pPr>
            <w:r w:rsidRPr="00B02C76">
              <w:rPr>
                <w:rFonts w:cstheme="minorHAnsi"/>
                <w:b/>
                <w:bCs/>
                <w:noProof/>
                <w:sz w:val="18"/>
                <w:szCs w:val="18"/>
              </w:rPr>
              <w:drawing>
                <wp:inline distT="0" distB="0" distL="0" distR="0" wp14:anchorId="3628F06A" wp14:editId="31D833B3">
                  <wp:extent cx="1869541" cy="2147588"/>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6961" cy="2167599"/>
                          </a:xfrm>
                          <a:prstGeom prst="rect">
                            <a:avLst/>
                          </a:prstGeom>
                        </pic:spPr>
                      </pic:pic>
                    </a:graphicData>
                  </a:graphic>
                </wp:inline>
              </w:drawing>
            </w:r>
          </w:p>
        </w:tc>
      </w:tr>
    </w:tbl>
    <w:p w14:paraId="02DCC7B8" w14:textId="06964CE2" w:rsidR="003E159E" w:rsidRPr="00B02C76" w:rsidRDefault="003E159E" w:rsidP="001E61A8">
      <w:pPr>
        <w:spacing w:after="20"/>
        <w:rPr>
          <w:rFonts w:cstheme="minorHAnsi"/>
          <w:sz w:val="18"/>
          <w:szCs w:val="18"/>
        </w:rPr>
      </w:pPr>
      <w:r w:rsidRPr="00B02C76">
        <w:rPr>
          <w:rFonts w:cstheme="minorHAnsi"/>
          <w:sz w:val="18"/>
          <w:szCs w:val="18"/>
        </w:rPr>
        <w:t>Preso Q</w:t>
      </w:r>
      <w:r w:rsidRPr="00B02C76">
        <w:rPr>
          <w:rFonts w:cstheme="minorHAnsi"/>
          <w:sz w:val="18"/>
          <w:szCs w:val="18"/>
          <w:vertAlign w:val="subscript"/>
        </w:rPr>
        <w:t>1</w:t>
      </w:r>
      <w:r w:rsidRPr="00B02C76">
        <w:rPr>
          <w:rFonts w:cstheme="minorHAnsi"/>
          <w:sz w:val="18"/>
          <w:szCs w:val="18"/>
        </w:rPr>
        <w:t>, bisogna addizionargli 1 per individuare qual è il blocco indice che dobbiamo considerare.</w:t>
      </w:r>
    </w:p>
    <w:p w14:paraId="4F1035AB" w14:textId="38770C82" w:rsidR="003E159E" w:rsidRPr="00B02C76" w:rsidRDefault="003E159E" w:rsidP="001E61A8">
      <w:pPr>
        <w:spacing w:after="20"/>
        <w:rPr>
          <w:rFonts w:cstheme="minorHAnsi"/>
          <w:sz w:val="18"/>
          <w:szCs w:val="18"/>
        </w:rPr>
      </w:pPr>
      <w:r w:rsidRPr="00B02C76">
        <w:rPr>
          <w:rFonts w:cstheme="minorHAnsi"/>
          <w:sz w:val="18"/>
          <w:szCs w:val="18"/>
        </w:rPr>
        <w:t>R</w:t>
      </w:r>
      <w:r w:rsidRPr="00B02C76">
        <w:rPr>
          <w:rFonts w:cstheme="minorHAnsi"/>
          <w:sz w:val="18"/>
          <w:szCs w:val="18"/>
          <w:vertAlign w:val="subscript"/>
        </w:rPr>
        <w:t>1</w:t>
      </w:r>
      <w:r w:rsidRPr="00B02C76">
        <w:rPr>
          <w:rFonts w:cstheme="minorHAnsi"/>
          <w:sz w:val="18"/>
          <w:szCs w:val="18"/>
        </w:rPr>
        <w:t xml:space="preserve"> viene invece usato per un ulteriore calcolo:</w:t>
      </w:r>
    </w:p>
    <w:p w14:paraId="4A27B530" w14:textId="4F2C9946" w:rsidR="003E159E" w:rsidRPr="00B02C76" w:rsidRDefault="003E159E" w:rsidP="001E61A8">
      <w:pPr>
        <w:spacing w:after="20"/>
        <w:rPr>
          <w:rFonts w:cstheme="minorHAnsi"/>
          <w:sz w:val="18"/>
          <w:szCs w:val="18"/>
        </w:rPr>
      </w:pPr>
      <w:r w:rsidRPr="00B02C76">
        <w:rPr>
          <w:rFonts w:cstheme="minorHAnsi"/>
          <w:sz w:val="18"/>
          <w:szCs w:val="18"/>
        </w:rPr>
        <w:t>R</w:t>
      </w:r>
      <w:r w:rsidRPr="00B02C76">
        <w:rPr>
          <w:rFonts w:cstheme="minorHAnsi"/>
          <w:sz w:val="18"/>
          <w:szCs w:val="18"/>
          <w:vertAlign w:val="subscript"/>
        </w:rPr>
        <w:t>1</w:t>
      </w:r>
      <w:r w:rsidRPr="00B02C76">
        <w:rPr>
          <w:rFonts w:cstheme="minorHAnsi"/>
          <w:sz w:val="18"/>
          <w:szCs w:val="18"/>
        </w:rPr>
        <w:t>/512, la seguente divisione ci fornirà un ulteriore quoziente (Q</w:t>
      </w:r>
      <w:r w:rsidRPr="00B02C76">
        <w:rPr>
          <w:rFonts w:cstheme="minorHAnsi"/>
          <w:sz w:val="18"/>
          <w:szCs w:val="18"/>
          <w:vertAlign w:val="subscript"/>
        </w:rPr>
        <w:t>2</w:t>
      </w:r>
      <w:r w:rsidRPr="00B02C76">
        <w:rPr>
          <w:rFonts w:cstheme="minorHAnsi"/>
          <w:sz w:val="18"/>
          <w:szCs w:val="18"/>
        </w:rPr>
        <w:t xml:space="preserve">) e un resto </w:t>
      </w:r>
      <w:r w:rsidR="00192A20" w:rsidRPr="00B02C76">
        <w:rPr>
          <w:rFonts w:cstheme="minorHAnsi"/>
          <w:sz w:val="18"/>
          <w:szCs w:val="18"/>
        </w:rPr>
        <w:t>(</w:t>
      </w:r>
      <w:r w:rsidRPr="00B02C76">
        <w:rPr>
          <w:rFonts w:cstheme="minorHAnsi"/>
          <w:sz w:val="18"/>
          <w:szCs w:val="18"/>
        </w:rPr>
        <w:t>R</w:t>
      </w:r>
      <w:r w:rsidRPr="00B02C76">
        <w:rPr>
          <w:rFonts w:cstheme="minorHAnsi"/>
          <w:sz w:val="18"/>
          <w:szCs w:val="18"/>
          <w:vertAlign w:val="subscript"/>
        </w:rPr>
        <w:t>2</w:t>
      </w:r>
      <w:r w:rsidR="00192A20" w:rsidRPr="00B02C76">
        <w:rPr>
          <w:rFonts w:cstheme="minorHAnsi"/>
          <w:sz w:val="18"/>
          <w:szCs w:val="18"/>
        </w:rPr>
        <w:t>)</w:t>
      </w:r>
      <w:r w:rsidRPr="00B02C76">
        <w:rPr>
          <w:rFonts w:cstheme="minorHAnsi"/>
          <w:sz w:val="18"/>
          <w:szCs w:val="18"/>
        </w:rPr>
        <w:t>.</w:t>
      </w:r>
    </w:p>
    <w:p w14:paraId="7D89ED1E" w14:textId="62485EEB" w:rsidR="003E159E" w:rsidRPr="00B02C76" w:rsidRDefault="003E159E" w:rsidP="001E61A8">
      <w:pPr>
        <w:spacing w:after="20"/>
        <w:rPr>
          <w:rFonts w:cstheme="minorHAnsi"/>
          <w:sz w:val="18"/>
          <w:szCs w:val="18"/>
        </w:rPr>
      </w:pPr>
      <w:r w:rsidRPr="00B02C76">
        <w:rPr>
          <w:rFonts w:cstheme="minorHAnsi"/>
          <w:sz w:val="18"/>
          <w:szCs w:val="18"/>
        </w:rPr>
        <w:t>Q</w:t>
      </w:r>
      <w:r w:rsidRPr="00B02C76">
        <w:rPr>
          <w:rFonts w:cstheme="minorHAnsi"/>
          <w:sz w:val="18"/>
          <w:szCs w:val="18"/>
          <w:vertAlign w:val="subscript"/>
        </w:rPr>
        <w:t>2</w:t>
      </w:r>
      <w:r w:rsidRPr="00B02C76">
        <w:rPr>
          <w:rFonts w:cstheme="minorHAnsi"/>
          <w:sz w:val="18"/>
          <w:szCs w:val="18"/>
        </w:rPr>
        <w:t xml:space="preserve"> rappresenta l’indice da considerare nel blocco della tabella indice individuato in precedenza.</w:t>
      </w:r>
    </w:p>
    <w:p w14:paraId="0D6E57CF" w14:textId="655F75D0" w:rsidR="003E159E" w:rsidRPr="00B02C76" w:rsidRDefault="003E159E" w:rsidP="001E61A8">
      <w:pPr>
        <w:spacing w:after="20"/>
        <w:rPr>
          <w:rFonts w:cstheme="minorHAnsi"/>
          <w:sz w:val="18"/>
          <w:szCs w:val="18"/>
        </w:rPr>
      </w:pPr>
      <w:r w:rsidRPr="00B02C76">
        <w:rPr>
          <w:rFonts w:cstheme="minorHAnsi"/>
          <w:sz w:val="18"/>
          <w:szCs w:val="18"/>
        </w:rPr>
        <w:t>R</w:t>
      </w:r>
      <w:r w:rsidRPr="00B02C76">
        <w:rPr>
          <w:rFonts w:cstheme="minorHAnsi"/>
          <w:sz w:val="18"/>
          <w:szCs w:val="18"/>
          <w:vertAlign w:val="subscript"/>
        </w:rPr>
        <w:t>2</w:t>
      </w:r>
      <w:r w:rsidRPr="00B02C76">
        <w:rPr>
          <w:rFonts w:cstheme="minorHAnsi"/>
          <w:sz w:val="18"/>
          <w:szCs w:val="18"/>
        </w:rPr>
        <w:t xml:space="preserve"> rappresenta l’indice nel blocco del file.</w:t>
      </w:r>
    </w:p>
    <w:p w14:paraId="49B263ED" w14:textId="5E992AC7" w:rsidR="00120416" w:rsidRPr="00B02C76" w:rsidRDefault="00653055" w:rsidP="001E61A8">
      <w:pPr>
        <w:spacing w:after="20"/>
        <w:rPr>
          <w:rFonts w:cstheme="minorHAnsi"/>
          <w:sz w:val="18"/>
          <w:szCs w:val="18"/>
        </w:rPr>
      </w:pPr>
      <w:r w:rsidRPr="000D0E08">
        <w:rPr>
          <w:rFonts w:cstheme="minorHAnsi"/>
          <w:i/>
          <w:iCs/>
          <w:sz w:val="18"/>
          <w:szCs w:val="18"/>
          <w:u w:val="single"/>
        </w:rPr>
        <w:t>ESEMPIO</w:t>
      </w:r>
      <w:r w:rsidR="00BC65CE">
        <w:rPr>
          <w:rFonts w:cstheme="minorHAnsi"/>
          <w:i/>
          <w:iCs/>
          <w:sz w:val="18"/>
          <w:szCs w:val="18"/>
          <w:u w:val="single"/>
        </w:rPr>
        <w:t>1</w:t>
      </w:r>
      <w:r w:rsidRPr="00B02C76">
        <w:rPr>
          <w:rFonts w:cstheme="minorHAnsi"/>
          <w:sz w:val="18"/>
          <w:szCs w:val="18"/>
        </w:rPr>
        <w:t>:</w:t>
      </w:r>
    </w:p>
    <w:p w14:paraId="0AC63786" w14:textId="1FA09A0B" w:rsidR="00653055" w:rsidRPr="00B02C76" w:rsidRDefault="002A0230" w:rsidP="001E61A8">
      <w:pPr>
        <w:spacing w:after="20"/>
        <w:rPr>
          <w:rFonts w:cstheme="minorHAnsi"/>
          <w:sz w:val="18"/>
          <w:szCs w:val="18"/>
        </w:rPr>
      </w:pPr>
      <w:r w:rsidRPr="00B02C76">
        <w:rPr>
          <w:rFonts w:cstheme="minorHAnsi"/>
          <w:sz w:val="18"/>
          <w:szCs w:val="18"/>
        </w:rPr>
        <w:t>Scelto LA=</w:t>
      </w:r>
      <w:r w:rsidR="00120416" w:rsidRPr="00B02C76">
        <w:rPr>
          <w:rFonts w:cstheme="minorHAnsi"/>
          <w:sz w:val="18"/>
          <w:szCs w:val="18"/>
        </w:rPr>
        <w:t>200, si effettuano i seguenti calcoli:</w:t>
      </w:r>
    </w:p>
    <w:p w14:paraId="6F424E9E" w14:textId="5A329697" w:rsidR="00120416" w:rsidRPr="00B02C76" w:rsidRDefault="00120416" w:rsidP="001E61A8">
      <w:pPr>
        <w:spacing w:after="20"/>
        <w:rPr>
          <w:rFonts w:cstheme="minorHAnsi"/>
          <w:sz w:val="18"/>
          <w:szCs w:val="18"/>
        </w:rPr>
      </w:pPr>
      <w:r w:rsidRPr="00B02C76">
        <w:rPr>
          <w:rFonts w:cstheme="minorHAnsi"/>
          <w:sz w:val="18"/>
          <w:szCs w:val="18"/>
        </w:rPr>
        <w:t>200/(511*512), Q</w:t>
      </w:r>
      <w:r w:rsidRPr="00B02C76">
        <w:rPr>
          <w:rFonts w:cstheme="minorHAnsi"/>
          <w:sz w:val="18"/>
          <w:szCs w:val="18"/>
          <w:vertAlign w:val="subscript"/>
        </w:rPr>
        <w:t>1</w:t>
      </w:r>
      <w:r w:rsidRPr="00B02C76">
        <w:rPr>
          <w:rFonts w:cstheme="minorHAnsi"/>
          <w:sz w:val="18"/>
          <w:szCs w:val="18"/>
        </w:rPr>
        <w:t>=0, R</w:t>
      </w:r>
      <w:r w:rsidRPr="00B02C76">
        <w:rPr>
          <w:rFonts w:cstheme="minorHAnsi"/>
          <w:sz w:val="18"/>
          <w:szCs w:val="18"/>
          <w:vertAlign w:val="subscript"/>
        </w:rPr>
        <w:t>1</w:t>
      </w:r>
      <w:r w:rsidRPr="00B02C76">
        <w:rPr>
          <w:rFonts w:cstheme="minorHAnsi"/>
          <w:sz w:val="18"/>
          <w:szCs w:val="18"/>
        </w:rPr>
        <w:t>=200.</w:t>
      </w:r>
    </w:p>
    <w:p w14:paraId="61C7FB2A" w14:textId="680900F7" w:rsidR="00120416" w:rsidRPr="00B02C76" w:rsidRDefault="00120416" w:rsidP="001E61A8">
      <w:pPr>
        <w:spacing w:after="20"/>
        <w:rPr>
          <w:rFonts w:cstheme="minorHAnsi"/>
          <w:sz w:val="18"/>
          <w:szCs w:val="18"/>
        </w:rPr>
      </w:pPr>
      <w:r w:rsidRPr="00B02C76">
        <w:rPr>
          <w:rFonts w:cstheme="minorHAnsi"/>
          <w:sz w:val="18"/>
          <w:szCs w:val="18"/>
        </w:rPr>
        <w:t>Questo significa che dobbiamo considerare il primo blocco indice (in quanto Q</w:t>
      </w:r>
      <w:r w:rsidRPr="00B02C76">
        <w:rPr>
          <w:rFonts w:cstheme="minorHAnsi"/>
          <w:sz w:val="18"/>
          <w:szCs w:val="18"/>
          <w:vertAlign w:val="subscript"/>
        </w:rPr>
        <w:t>1</w:t>
      </w:r>
      <w:r w:rsidRPr="00B02C76">
        <w:rPr>
          <w:rFonts w:cstheme="minorHAnsi"/>
          <w:sz w:val="18"/>
          <w:szCs w:val="18"/>
        </w:rPr>
        <w:t>=0</w:t>
      </w:r>
      <w:r w:rsidR="0078418A" w:rsidRPr="00B02C76">
        <w:rPr>
          <w:rFonts w:cstheme="minorHAnsi"/>
          <w:sz w:val="18"/>
          <w:szCs w:val="18"/>
        </w:rPr>
        <w:t xml:space="preserve"> + 1= 1</w:t>
      </w:r>
      <w:r w:rsidRPr="00B02C76">
        <w:rPr>
          <w:rFonts w:cstheme="minorHAnsi"/>
          <w:sz w:val="18"/>
          <w:szCs w:val="18"/>
        </w:rPr>
        <w:t>). Adesso sfruttiamo R</w:t>
      </w:r>
      <w:r w:rsidRPr="00B02C76">
        <w:rPr>
          <w:rFonts w:cstheme="minorHAnsi"/>
          <w:sz w:val="18"/>
          <w:szCs w:val="18"/>
          <w:vertAlign w:val="subscript"/>
        </w:rPr>
        <w:t>1</w:t>
      </w:r>
      <w:r w:rsidRPr="00B02C76">
        <w:rPr>
          <w:rFonts w:cstheme="minorHAnsi"/>
          <w:sz w:val="18"/>
          <w:szCs w:val="18"/>
        </w:rPr>
        <w:t>:</w:t>
      </w:r>
    </w:p>
    <w:p w14:paraId="6F470BC0" w14:textId="258DF321" w:rsidR="00120416" w:rsidRPr="00B02C76" w:rsidRDefault="00120416" w:rsidP="001E61A8">
      <w:pPr>
        <w:spacing w:after="20"/>
        <w:rPr>
          <w:rFonts w:cstheme="minorHAnsi"/>
          <w:sz w:val="18"/>
          <w:szCs w:val="18"/>
        </w:rPr>
      </w:pPr>
      <w:r w:rsidRPr="00B02C76">
        <w:rPr>
          <w:rFonts w:cstheme="minorHAnsi"/>
          <w:sz w:val="18"/>
          <w:szCs w:val="18"/>
        </w:rPr>
        <w:t>200/512, Q</w:t>
      </w:r>
      <w:r w:rsidRPr="00B02C76">
        <w:rPr>
          <w:rFonts w:cstheme="minorHAnsi"/>
          <w:sz w:val="18"/>
          <w:szCs w:val="18"/>
          <w:vertAlign w:val="subscript"/>
        </w:rPr>
        <w:t>2</w:t>
      </w:r>
      <w:r w:rsidRPr="00B02C76">
        <w:rPr>
          <w:rFonts w:cstheme="minorHAnsi"/>
          <w:sz w:val="18"/>
          <w:szCs w:val="18"/>
        </w:rPr>
        <w:t>=0, R</w:t>
      </w:r>
      <w:r w:rsidRPr="00B02C76">
        <w:rPr>
          <w:rFonts w:cstheme="minorHAnsi"/>
          <w:sz w:val="18"/>
          <w:szCs w:val="18"/>
          <w:vertAlign w:val="subscript"/>
        </w:rPr>
        <w:t>2</w:t>
      </w:r>
      <w:r w:rsidRPr="00B02C76">
        <w:rPr>
          <w:rFonts w:cstheme="minorHAnsi"/>
          <w:sz w:val="18"/>
          <w:szCs w:val="18"/>
        </w:rPr>
        <w:t>=200.</w:t>
      </w:r>
    </w:p>
    <w:p w14:paraId="51B4F694" w14:textId="5F8EABC4" w:rsidR="00120416" w:rsidRPr="00B02C76" w:rsidRDefault="00120416" w:rsidP="001E61A8">
      <w:pPr>
        <w:spacing w:after="20"/>
        <w:rPr>
          <w:rFonts w:cstheme="minorHAnsi"/>
          <w:sz w:val="18"/>
          <w:szCs w:val="18"/>
        </w:rPr>
      </w:pPr>
      <w:r w:rsidRPr="00B02C76">
        <w:rPr>
          <w:rFonts w:cstheme="minorHAnsi"/>
          <w:sz w:val="18"/>
          <w:szCs w:val="18"/>
        </w:rPr>
        <w:t>Questo significa che all’interno del primo blocco indice individuato mediante Q</w:t>
      </w:r>
      <w:r w:rsidRPr="00B02C76">
        <w:rPr>
          <w:rFonts w:cstheme="minorHAnsi"/>
          <w:sz w:val="18"/>
          <w:szCs w:val="18"/>
          <w:vertAlign w:val="subscript"/>
        </w:rPr>
        <w:t>1</w:t>
      </w:r>
      <w:r w:rsidRPr="00B02C76">
        <w:rPr>
          <w:rFonts w:cstheme="minorHAnsi"/>
          <w:sz w:val="18"/>
          <w:szCs w:val="18"/>
        </w:rPr>
        <w:t xml:space="preserve"> dobbiamo considerare il primo indice (in quanto Q</w:t>
      </w:r>
      <w:r w:rsidRPr="00B02C76">
        <w:rPr>
          <w:rFonts w:cstheme="minorHAnsi"/>
          <w:sz w:val="18"/>
          <w:szCs w:val="18"/>
          <w:vertAlign w:val="subscript"/>
        </w:rPr>
        <w:t>2</w:t>
      </w:r>
      <w:r w:rsidRPr="00B02C76">
        <w:rPr>
          <w:rFonts w:cstheme="minorHAnsi"/>
          <w:sz w:val="18"/>
          <w:szCs w:val="18"/>
        </w:rPr>
        <w:t>=0) e all’interno del blocco del file considerare il 200 byte contenuto in esso.</w:t>
      </w:r>
    </w:p>
    <w:p w14:paraId="7F6073E9" w14:textId="6DCE9E0C" w:rsidR="0078418A" w:rsidRPr="00B02C76" w:rsidRDefault="00BC65CE" w:rsidP="001E61A8">
      <w:pPr>
        <w:spacing w:after="20"/>
        <w:rPr>
          <w:rFonts w:cstheme="minorHAnsi"/>
          <w:sz w:val="18"/>
          <w:szCs w:val="18"/>
        </w:rPr>
      </w:pPr>
      <w:r w:rsidRPr="000D0E08">
        <w:rPr>
          <w:rFonts w:cstheme="minorHAnsi"/>
          <w:i/>
          <w:iCs/>
          <w:sz w:val="18"/>
          <w:szCs w:val="18"/>
          <w:u w:val="single"/>
        </w:rPr>
        <w:t>ESEMPIO</w:t>
      </w:r>
      <w:r>
        <w:rPr>
          <w:rFonts w:cstheme="minorHAnsi"/>
          <w:i/>
          <w:iCs/>
          <w:sz w:val="18"/>
          <w:szCs w:val="18"/>
          <w:u w:val="single"/>
        </w:rPr>
        <w:t>2</w:t>
      </w:r>
      <w:r w:rsidRPr="00B02C76">
        <w:rPr>
          <w:rFonts w:cstheme="minorHAnsi"/>
          <w:sz w:val="18"/>
          <w:szCs w:val="18"/>
        </w:rPr>
        <w:t>:</w:t>
      </w:r>
    </w:p>
    <w:p w14:paraId="1F00ABFD" w14:textId="394B568A" w:rsidR="0078418A" w:rsidRPr="00B02C76" w:rsidRDefault="0078418A" w:rsidP="001E61A8">
      <w:pPr>
        <w:spacing w:after="20"/>
        <w:rPr>
          <w:rFonts w:cstheme="minorHAnsi"/>
          <w:sz w:val="18"/>
          <w:szCs w:val="18"/>
        </w:rPr>
      </w:pPr>
      <w:r w:rsidRPr="00B02C76">
        <w:rPr>
          <w:rFonts w:cstheme="minorHAnsi"/>
          <w:sz w:val="18"/>
          <w:szCs w:val="18"/>
        </w:rPr>
        <w:t>Scelto LA=300000, si effettuano i seguenti calcoli:</w:t>
      </w:r>
    </w:p>
    <w:p w14:paraId="1A43B9B0" w14:textId="5121C2F2" w:rsidR="0078418A" w:rsidRPr="00B02C76" w:rsidRDefault="0078418A" w:rsidP="001E61A8">
      <w:pPr>
        <w:spacing w:after="20"/>
        <w:rPr>
          <w:rFonts w:cstheme="minorHAnsi"/>
          <w:sz w:val="18"/>
          <w:szCs w:val="18"/>
        </w:rPr>
      </w:pPr>
      <w:r w:rsidRPr="00B02C76">
        <w:rPr>
          <w:rFonts w:cstheme="minorHAnsi"/>
          <w:sz w:val="18"/>
          <w:szCs w:val="18"/>
        </w:rPr>
        <w:t>300000/(511*512), Q</w:t>
      </w:r>
      <w:r w:rsidRPr="00B02C76">
        <w:rPr>
          <w:rFonts w:cstheme="minorHAnsi"/>
          <w:sz w:val="18"/>
          <w:szCs w:val="18"/>
          <w:vertAlign w:val="subscript"/>
        </w:rPr>
        <w:t>1</w:t>
      </w:r>
      <w:r w:rsidRPr="00B02C76">
        <w:rPr>
          <w:rFonts w:cstheme="minorHAnsi"/>
          <w:sz w:val="18"/>
          <w:szCs w:val="18"/>
        </w:rPr>
        <w:t>=1, R</w:t>
      </w:r>
      <w:r w:rsidRPr="00B02C76">
        <w:rPr>
          <w:rFonts w:cstheme="minorHAnsi"/>
          <w:sz w:val="18"/>
          <w:szCs w:val="18"/>
          <w:vertAlign w:val="subscript"/>
        </w:rPr>
        <w:t>1</w:t>
      </w:r>
      <w:r w:rsidRPr="00B02C76">
        <w:rPr>
          <w:rFonts w:cstheme="minorHAnsi"/>
          <w:sz w:val="18"/>
          <w:szCs w:val="18"/>
        </w:rPr>
        <w:t>=38368</w:t>
      </w:r>
    </w:p>
    <w:p w14:paraId="174093EF" w14:textId="0882B5F2" w:rsidR="0078418A" w:rsidRPr="00B02C76" w:rsidRDefault="0078418A" w:rsidP="001E61A8">
      <w:pPr>
        <w:spacing w:after="20"/>
        <w:rPr>
          <w:rFonts w:cstheme="minorHAnsi"/>
          <w:sz w:val="18"/>
          <w:szCs w:val="18"/>
        </w:rPr>
      </w:pPr>
      <w:r w:rsidRPr="00B02C76">
        <w:rPr>
          <w:rFonts w:cstheme="minorHAnsi"/>
          <w:sz w:val="18"/>
          <w:szCs w:val="18"/>
        </w:rPr>
        <w:t>Questo significa che dobbiamo considerare il secondo blocco indice (in quanto Q</w:t>
      </w:r>
      <w:r w:rsidRPr="00B02C76">
        <w:rPr>
          <w:rFonts w:cstheme="minorHAnsi"/>
          <w:sz w:val="18"/>
          <w:szCs w:val="18"/>
          <w:vertAlign w:val="subscript"/>
        </w:rPr>
        <w:t>1</w:t>
      </w:r>
      <w:r w:rsidRPr="00B02C76">
        <w:rPr>
          <w:rFonts w:cstheme="minorHAnsi"/>
          <w:sz w:val="18"/>
          <w:szCs w:val="18"/>
        </w:rPr>
        <w:t>= 1 + 1= 2). Adesso sfruttiamo R</w:t>
      </w:r>
      <w:r w:rsidRPr="00B02C76">
        <w:rPr>
          <w:rFonts w:cstheme="minorHAnsi"/>
          <w:sz w:val="18"/>
          <w:szCs w:val="18"/>
          <w:vertAlign w:val="subscript"/>
        </w:rPr>
        <w:t>1</w:t>
      </w:r>
      <w:r w:rsidRPr="00B02C76">
        <w:rPr>
          <w:rFonts w:cstheme="minorHAnsi"/>
          <w:sz w:val="18"/>
          <w:szCs w:val="18"/>
        </w:rPr>
        <w:t>:</w:t>
      </w:r>
    </w:p>
    <w:p w14:paraId="198ABA7E" w14:textId="5D57964E" w:rsidR="0078418A" w:rsidRPr="00B02C76" w:rsidRDefault="0078418A" w:rsidP="001E61A8">
      <w:pPr>
        <w:spacing w:after="20"/>
        <w:rPr>
          <w:rFonts w:cstheme="minorHAnsi"/>
          <w:sz w:val="18"/>
          <w:szCs w:val="18"/>
        </w:rPr>
      </w:pPr>
      <w:r w:rsidRPr="00B02C76">
        <w:rPr>
          <w:rFonts w:cstheme="minorHAnsi"/>
          <w:sz w:val="18"/>
          <w:szCs w:val="18"/>
        </w:rPr>
        <w:t>38368/512, Q</w:t>
      </w:r>
      <w:r w:rsidRPr="00B02C76">
        <w:rPr>
          <w:rFonts w:cstheme="minorHAnsi"/>
          <w:sz w:val="18"/>
          <w:szCs w:val="18"/>
          <w:vertAlign w:val="subscript"/>
        </w:rPr>
        <w:t>2</w:t>
      </w:r>
      <w:r w:rsidRPr="00B02C76">
        <w:rPr>
          <w:rFonts w:cstheme="minorHAnsi"/>
          <w:sz w:val="18"/>
          <w:szCs w:val="18"/>
        </w:rPr>
        <w:t xml:space="preserve">= </w:t>
      </w:r>
      <w:r w:rsidR="00710D38" w:rsidRPr="00B02C76">
        <w:rPr>
          <w:rFonts w:cstheme="minorHAnsi"/>
          <w:sz w:val="18"/>
          <w:szCs w:val="18"/>
        </w:rPr>
        <w:t xml:space="preserve">74 </w:t>
      </w:r>
      <w:r w:rsidRPr="00B02C76">
        <w:rPr>
          <w:rFonts w:cstheme="minorHAnsi"/>
          <w:sz w:val="18"/>
          <w:szCs w:val="18"/>
        </w:rPr>
        <w:t>, R</w:t>
      </w:r>
      <w:r w:rsidRPr="00B02C76">
        <w:rPr>
          <w:rFonts w:cstheme="minorHAnsi"/>
          <w:sz w:val="18"/>
          <w:szCs w:val="18"/>
          <w:vertAlign w:val="subscript"/>
        </w:rPr>
        <w:t>2</w:t>
      </w:r>
      <w:r w:rsidRPr="00B02C76">
        <w:rPr>
          <w:rFonts w:cstheme="minorHAnsi"/>
          <w:sz w:val="18"/>
          <w:szCs w:val="18"/>
        </w:rPr>
        <w:t>=</w:t>
      </w:r>
      <w:r w:rsidR="00710D38" w:rsidRPr="00B02C76">
        <w:rPr>
          <w:rFonts w:cstheme="minorHAnsi"/>
          <w:sz w:val="18"/>
          <w:szCs w:val="18"/>
        </w:rPr>
        <w:t>480</w:t>
      </w:r>
    </w:p>
    <w:p w14:paraId="042E100C" w14:textId="30E7AE8B" w:rsidR="00710D38" w:rsidRDefault="00710D38" w:rsidP="001E61A8">
      <w:pPr>
        <w:spacing w:after="20"/>
        <w:rPr>
          <w:rFonts w:cstheme="minorHAnsi"/>
          <w:sz w:val="18"/>
          <w:szCs w:val="18"/>
        </w:rPr>
      </w:pPr>
      <w:r w:rsidRPr="00B02C76">
        <w:rPr>
          <w:rFonts w:cstheme="minorHAnsi"/>
          <w:sz w:val="18"/>
          <w:szCs w:val="18"/>
        </w:rPr>
        <w:t>Questo significa che all’interno del secondo blocco indice individuato mediante Q</w:t>
      </w:r>
      <w:r w:rsidRPr="00B02C76">
        <w:rPr>
          <w:rFonts w:cstheme="minorHAnsi"/>
          <w:sz w:val="18"/>
          <w:szCs w:val="18"/>
          <w:vertAlign w:val="subscript"/>
        </w:rPr>
        <w:t>1</w:t>
      </w:r>
      <w:r w:rsidRPr="00B02C76">
        <w:rPr>
          <w:rFonts w:cstheme="minorHAnsi"/>
          <w:sz w:val="18"/>
          <w:szCs w:val="18"/>
        </w:rPr>
        <w:t xml:space="preserve"> dobbiamo considerare l’indice 74 (in quanto Q</w:t>
      </w:r>
      <w:r w:rsidRPr="00B02C76">
        <w:rPr>
          <w:rFonts w:cstheme="minorHAnsi"/>
          <w:sz w:val="18"/>
          <w:szCs w:val="18"/>
          <w:vertAlign w:val="subscript"/>
        </w:rPr>
        <w:t>2</w:t>
      </w:r>
      <w:r w:rsidRPr="00B02C76">
        <w:rPr>
          <w:rFonts w:cstheme="minorHAnsi"/>
          <w:sz w:val="18"/>
          <w:szCs w:val="18"/>
        </w:rPr>
        <w:t>=74) e all’interno del blocco del file considerare il 480 byte contenuto in esso.</w:t>
      </w:r>
    </w:p>
    <w:p w14:paraId="431FDB7E" w14:textId="77777777" w:rsidR="00D348FD" w:rsidRPr="00B02C76" w:rsidRDefault="00D348FD" w:rsidP="001E61A8">
      <w:pPr>
        <w:spacing w:after="20"/>
        <w:rPr>
          <w:rFonts w:cstheme="minorHAnsi"/>
          <w:sz w:val="18"/>
          <w:szCs w:val="18"/>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338"/>
        <w:gridCol w:w="3858"/>
      </w:tblGrid>
      <w:tr w:rsidR="00954442" w14:paraId="0451B0FF" w14:textId="77777777" w:rsidTr="00285C8A">
        <w:tc>
          <w:tcPr>
            <w:tcW w:w="7338" w:type="dxa"/>
          </w:tcPr>
          <w:p w14:paraId="26F94B84" w14:textId="77777777" w:rsidR="00285C8A" w:rsidRPr="00B02C76" w:rsidRDefault="00285C8A" w:rsidP="00285C8A">
            <w:pPr>
              <w:spacing w:after="20"/>
              <w:rPr>
                <w:rFonts w:cstheme="minorHAnsi"/>
                <w:b/>
                <w:bCs/>
                <w:sz w:val="18"/>
                <w:szCs w:val="18"/>
              </w:rPr>
            </w:pPr>
            <w:r w:rsidRPr="00B02C76">
              <w:rPr>
                <w:rFonts w:cstheme="minorHAnsi"/>
                <w:b/>
                <w:bCs/>
                <w:sz w:val="18"/>
                <w:szCs w:val="18"/>
              </w:rPr>
              <w:t>ALLOCAZIONE INDICIZZATA A 2 LIVELLI</w:t>
            </w:r>
            <w:r>
              <w:rPr>
                <w:rFonts w:cstheme="minorHAnsi"/>
                <w:b/>
                <w:bCs/>
                <w:sz w:val="18"/>
                <w:szCs w:val="18"/>
              </w:rPr>
              <w:t>:</w:t>
            </w:r>
          </w:p>
          <w:p w14:paraId="44D2CCF0" w14:textId="77777777" w:rsidR="00285C8A" w:rsidRPr="00B02C76" w:rsidRDefault="00285C8A" w:rsidP="00285C8A">
            <w:pPr>
              <w:spacing w:after="20"/>
              <w:rPr>
                <w:rFonts w:cstheme="minorHAnsi"/>
                <w:sz w:val="18"/>
                <w:szCs w:val="18"/>
              </w:rPr>
            </w:pPr>
            <w:r w:rsidRPr="00B02C76">
              <w:rPr>
                <w:rFonts w:cstheme="minorHAnsi"/>
                <w:sz w:val="18"/>
                <w:szCs w:val="18"/>
              </w:rPr>
              <w:t>In questo caso c’è un blocco indice esterno e dei blocchi indici interni. Il blocco indice esterno contiene 512 entry ad ulteriori blocchi indici (interni). Ogni blocco indice interno avrà 512 entry in cui ogni indice conterrà un riferimento al blocco del file contenuto nel disco.</w:t>
            </w:r>
          </w:p>
          <w:p w14:paraId="660CDFB0" w14:textId="6E766069" w:rsidR="00285C8A" w:rsidRPr="00B02C76" w:rsidRDefault="00285C8A" w:rsidP="00285C8A">
            <w:pPr>
              <w:spacing w:after="20"/>
              <w:rPr>
                <w:rFonts w:cstheme="minorHAnsi"/>
                <w:sz w:val="18"/>
                <w:szCs w:val="18"/>
              </w:rPr>
            </w:pPr>
            <w:r w:rsidRPr="00B02C76">
              <w:rPr>
                <w:rFonts w:cstheme="minorHAnsi"/>
                <w:sz w:val="18"/>
                <w:szCs w:val="18"/>
              </w:rPr>
              <w:t>In questo caso, il numero di blocchi massimo del file sono 512 x 512, mentre il numero di byte massimi del file sono 512 x 512 x 512.</w:t>
            </w:r>
          </w:p>
          <w:p w14:paraId="5AF16405" w14:textId="77777777" w:rsidR="00877DF5" w:rsidRPr="00B02C76" w:rsidRDefault="00877DF5" w:rsidP="00877DF5">
            <w:pPr>
              <w:spacing w:after="20"/>
              <w:rPr>
                <w:rFonts w:cstheme="minorHAnsi"/>
                <w:sz w:val="18"/>
                <w:szCs w:val="18"/>
              </w:rPr>
            </w:pPr>
            <w:r w:rsidRPr="00B02C76">
              <w:rPr>
                <w:rFonts w:cstheme="minorHAnsi"/>
                <w:sz w:val="18"/>
                <w:szCs w:val="18"/>
              </w:rPr>
              <w:t>Vediamo come avviene la conversione da indirizzo logico ad indirizzo fisico:</w:t>
            </w:r>
          </w:p>
          <w:p w14:paraId="7996F7FE" w14:textId="77777777" w:rsidR="00877DF5" w:rsidRPr="00B02C76" w:rsidRDefault="00877DF5" w:rsidP="00877DF5">
            <w:pPr>
              <w:spacing w:after="20"/>
              <w:rPr>
                <w:rFonts w:cstheme="minorHAnsi"/>
                <w:sz w:val="18"/>
                <w:szCs w:val="18"/>
              </w:rPr>
            </w:pPr>
            <w:r w:rsidRPr="00B02C76">
              <w:rPr>
                <w:rFonts w:cstheme="minorHAnsi"/>
                <w:sz w:val="18"/>
                <w:szCs w:val="18"/>
              </w:rPr>
              <w:t xml:space="preserve">Scelto il </w:t>
            </w:r>
            <w:r w:rsidRPr="00B02C76">
              <w:rPr>
                <w:rFonts w:cstheme="minorHAnsi"/>
                <w:b/>
                <w:bCs/>
                <w:sz w:val="18"/>
                <w:szCs w:val="18"/>
              </w:rPr>
              <w:t>LA</w:t>
            </w:r>
            <w:r w:rsidRPr="00B02C76">
              <w:rPr>
                <w:rFonts w:cstheme="minorHAnsi"/>
                <w:sz w:val="18"/>
                <w:szCs w:val="18"/>
              </w:rPr>
              <w:t xml:space="preserve"> di interesse si effettuano i seguenti calcoli:</w:t>
            </w:r>
          </w:p>
          <w:p w14:paraId="2FB4C5DC" w14:textId="77777777" w:rsidR="00877DF5" w:rsidRPr="00B02C76" w:rsidRDefault="00877DF5" w:rsidP="00877DF5">
            <w:pPr>
              <w:spacing w:after="20"/>
              <w:rPr>
                <w:rFonts w:cstheme="minorHAnsi"/>
                <w:sz w:val="18"/>
                <w:szCs w:val="18"/>
              </w:rPr>
            </w:pPr>
            <w:r w:rsidRPr="00B02C76">
              <w:rPr>
                <w:rFonts w:cstheme="minorHAnsi"/>
                <w:b/>
                <w:bCs/>
                <w:sz w:val="18"/>
                <w:szCs w:val="18"/>
              </w:rPr>
              <w:t>LA</w:t>
            </w:r>
            <w:r w:rsidRPr="00B02C76">
              <w:rPr>
                <w:rFonts w:cstheme="minorHAnsi"/>
                <w:sz w:val="18"/>
                <w:szCs w:val="18"/>
              </w:rPr>
              <w:t>/(512 x 512), la seguente divisione ci fornirà un quoziente (Q</w:t>
            </w:r>
            <w:r w:rsidRPr="00B02C76">
              <w:rPr>
                <w:rFonts w:cstheme="minorHAnsi"/>
                <w:sz w:val="18"/>
                <w:szCs w:val="18"/>
                <w:vertAlign w:val="subscript"/>
              </w:rPr>
              <w:t>1</w:t>
            </w:r>
            <w:r w:rsidRPr="00B02C76">
              <w:rPr>
                <w:rFonts w:cstheme="minorHAnsi"/>
                <w:sz w:val="18"/>
                <w:szCs w:val="18"/>
              </w:rPr>
              <w:t>) e un resto (R</w:t>
            </w:r>
            <w:r w:rsidRPr="00B02C76">
              <w:rPr>
                <w:rFonts w:cstheme="minorHAnsi"/>
                <w:sz w:val="18"/>
                <w:szCs w:val="18"/>
                <w:vertAlign w:val="subscript"/>
              </w:rPr>
              <w:t>1</w:t>
            </w:r>
            <w:r w:rsidRPr="00B02C76">
              <w:rPr>
                <w:rFonts w:cstheme="minorHAnsi"/>
                <w:sz w:val="18"/>
                <w:szCs w:val="18"/>
              </w:rPr>
              <w:t>).</w:t>
            </w:r>
          </w:p>
          <w:p w14:paraId="451742B1" w14:textId="77777777" w:rsidR="00877DF5" w:rsidRPr="00B02C76" w:rsidRDefault="00877DF5" w:rsidP="00877DF5">
            <w:pPr>
              <w:spacing w:after="20"/>
              <w:rPr>
                <w:rFonts w:cstheme="minorHAnsi"/>
                <w:sz w:val="18"/>
                <w:szCs w:val="18"/>
              </w:rPr>
            </w:pPr>
            <w:r w:rsidRPr="00B02C76">
              <w:rPr>
                <w:rFonts w:cstheme="minorHAnsi"/>
                <w:sz w:val="18"/>
                <w:szCs w:val="18"/>
              </w:rPr>
              <w:t>Q</w:t>
            </w:r>
            <w:r w:rsidRPr="00B02C76">
              <w:rPr>
                <w:rFonts w:cstheme="minorHAnsi"/>
                <w:sz w:val="18"/>
                <w:szCs w:val="18"/>
                <w:vertAlign w:val="subscript"/>
              </w:rPr>
              <w:t>1</w:t>
            </w:r>
            <w:r w:rsidRPr="00B02C76">
              <w:rPr>
                <w:rFonts w:cstheme="minorHAnsi"/>
                <w:sz w:val="18"/>
                <w:szCs w:val="18"/>
              </w:rPr>
              <w:t xml:space="preserve"> ci indica quale indice all’interno del blocco indice esterno dobbiamo considerare.</w:t>
            </w:r>
          </w:p>
          <w:p w14:paraId="28665BDD" w14:textId="77777777" w:rsidR="00877DF5" w:rsidRPr="00B02C76" w:rsidRDefault="00877DF5" w:rsidP="00877DF5">
            <w:pPr>
              <w:spacing w:after="20"/>
              <w:rPr>
                <w:rFonts w:cstheme="minorHAnsi"/>
                <w:sz w:val="18"/>
                <w:szCs w:val="18"/>
              </w:rPr>
            </w:pPr>
            <w:r w:rsidRPr="00B02C76">
              <w:rPr>
                <w:rFonts w:cstheme="minorHAnsi"/>
                <w:sz w:val="18"/>
                <w:szCs w:val="18"/>
              </w:rPr>
              <w:t>Preso Q</w:t>
            </w:r>
            <w:r w:rsidRPr="00B02C76">
              <w:rPr>
                <w:rFonts w:cstheme="minorHAnsi"/>
                <w:sz w:val="18"/>
                <w:szCs w:val="18"/>
                <w:vertAlign w:val="subscript"/>
              </w:rPr>
              <w:t>1</w:t>
            </w:r>
            <w:r w:rsidRPr="00B02C76">
              <w:rPr>
                <w:rFonts w:cstheme="minorHAnsi"/>
                <w:sz w:val="18"/>
                <w:szCs w:val="18"/>
              </w:rPr>
              <w:t>, bisogna addizionargli 1 per individuare qual è il blocco indice che dobbiamo considerare.</w:t>
            </w:r>
          </w:p>
          <w:p w14:paraId="79DF05C6" w14:textId="77777777" w:rsidR="00877DF5" w:rsidRPr="00B02C76" w:rsidRDefault="00877DF5" w:rsidP="00877DF5">
            <w:pPr>
              <w:spacing w:after="20"/>
              <w:rPr>
                <w:rFonts w:cstheme="minorHAnsi"/>
                <w:sz w:val="18"/>
                <w:szCs w:val="18"/>
              </w:rPr>
            </w:pPr>
            <w:r w:rsidRPr="00B02C76">
              <w:rPr>
                <w:rFonts w:cstheme="minorHAnsi"/>
                <w:sz w:val="18"/>
                <w:szCs w:val="18"/>
              </w:rPr>
              <w:t>R</w:t>
            </w:r>
            <w:r w:rsidRPr="00B02C76">
              <w:rPr>
                <w:rFonts w:cstheme="minorHAnsi"/>
                <w:sz w:val="18"/>
                <w:szCs w:val="18"/>
                <w:vertAlign w:val="subscript"/>
              </w:rPr>
              <w:t>1</w:t>
            </w:r>
            <w:r w:rsidRPr="00B02C76">
              <w:rPr>
                <w:rFonts w:cstheme="minorHAnsi"/>
                <w:sz w:val="18"/>
                <w:szCs w:val="18"/>
              </w:rPr>
              <w:t xml:space="preserve"> viene invece usato per un ulteriore calcolo:</w:t>
            </w:r>
          </w:p>
          <w:p w14:paraId="7BED6A9F" w14:textId="77777777" w:rsidR="00877DF5" w:rsidRPr="00B02C76" w:rsidRDefault="00877DF5" w:rsidP="00877DF5">
            <w:pPr>
              <w:spacing w:after="20"/>
              <w:rPr>
                <w:rFonts w:cstheme="minorHAnsi"/>
                <w:sz w:val="18"/>
                <w:szCs w:val="18"/>
              </w:rPr>
            </w:pPr>
            <w:r w:rsidRPr="00B02C76">
              <w:rPr>
                <w:rFonts w:cstheme="minorHAnsi"/>
                <w:sz w:val="18"/>
                <w:szCs w:val="18"/>
              </w:rPr>
              <w:t>R</w:t>
            </w:r>
            <w:r w:rsidRPr="00B02C76">
              <w:rPr>
                <w:rFonts w:cstheme="minorHAnsi"/>
                <w:sz w:val="18"/>
                <w:szCs w:val="18"/>
                <w:vertAlign w:val="subscript"/>
              </w:rPr>
              <w:t>1</w:t>
            </w:r>
            <w:r w:rsidRPr="00B02C76">
              <w:rPr>
                <w:rFonts w:cstheme="minorHAnsi"/>
                <w:sz w:val="18"/>
                <w:szCs w:val="18"/>
              </w:rPr>
              <w:t>/512, la seguente divisione ci fornirà un ulteriore quoziente (Q</w:t>
            </w:r>
            <w:r w:rsidRPr="00B02C76">
              <w:rPr>
                <w:rFonts w:cstheme="minorHAnsi"/>
                <w:sz w:val="18"/>
                <w:szCs w:val="18"/>
                <w:vertAlign w:val="subscript"/>
              </w:rPr>
              <w:t>2</w:t>
            </w:r>
            <w:r w:rsidRPr="00B02C76">
              <w:rPr>
                <w:rFonts w:cstheme="minorHAnsi"/>
                <w:sz w:val="18"/>
                <w:szCs w:val="18"/>
              </w:rPr>
              <w:t>) e un resto (R</w:t>
            </w:r>
            <w:r w:rsidRPr="00B02C76">
              <w:rPr>
                <w:rFonts w:cstheme="minorHAnsi"/>
                <w:sz w:val="18"/>
                <w:szCs w:val="18"/>
                <w:vertAlign w:val="subscript"/>
              </w:rPr>
              <w:t>2</w:t>
            </w:r>
            <w:r w:rsidRPr="00B02C76">
              <w:rPr>
                <w:rFonts w:cstheme="minorHAnsi"/>
                <w:sz w:val="18"/>
                <w:szCs w:val="18"/>
              </w:rPr>
              <w:t>).</w:t>
            </w:r>
          </w:p>
          <w:p w14:paraId="5E2052F7" w14:textId="77777777" w:rsidR="00877DF5" w:rsidRPr="00B02C76" w:rsidRDefault="00877DF5" w:rsidP="00877DF5">
            <w:pPr>
              <w:spacing w:after="20"/>
              <w:rPr>
                <w:rFonts w:cstheme="minorHAnsi"/>
                <w:sz w:val="18"/>
                <w:szCs w:val="18"/>
              </w:rPr>
            </w:pPr>
            <w:r w:rsidRPr="00B02C76">
              <w:rPr>
                <w:rFonts w:cstheme="minorHAnsi"/>
                <w:sz w:val="18"/>
                <w:szCs w:val="18"/>
              </w:rPr>
              <w:t>Q</w:t>
            </w:r>
            <w:r w:rsidRPr="00B02C76">
              <w:rPr>
                <w:rFonts w:cstheme="minorHAnsi"/>
                <w:sz w:val="18"/>
                <w:szCs w:val="18"/>
                <w:vertAlign w:val="subscript"/>
              </w:rPr>
              <w:t>2</w:t>
            </w:r>
            <w:r w:rsidRPr="00B02C76">
              <w:rPr>
                <w:rFonts w:cstheme="minorHAnsi"/>
                <w:sz w:val="18"/>
                <w:szCs w:val="18"/>
              </w:rPr>
              <w:t xml:space="preserve"> rappresenta l’indice da considerare nel blocco indice interno individuato in precedenza.</w:t>
            </w:r>
          </w:p>
          <w:p w14:paraId="066EB032" w14:textId="57FABB0D" w:rsidR="00285C8A" w:rsidRDefault="00877DF5" w:rsidP="001E61A8">
            <w:pPr>
              <w:spacing w:after="20"/>
              <w:rPr>
                <w:rFonts w:cstheme="minorHAnsi"/>
                <w:sz w:val="18"/>
                <w:szCs w:val="18"/>
              </w:rPr>
            </w:pPr>
            <w:r w:rsidRPr="00B02C76">
              <w:rPr>
                <w:rFonts w:cstheme="minorHAnsi"/>
                <w:sz w:val="18"/>
                <w:szCs w:val="18"/>
              </w:rPr>
              <w:t>R</w:t>
            </w:r>
            <w:r w:rsidRPr="00B02C76">
              <w:rPr>
                <w:rFonts w:cstheme="minorHAnsi"/>
                <w:sz w:val="18"/>
                <w:szCs w:val="18"/>
                <w:vertAlign w:val="subscript"/>
              </w:rPr>
              <w:t>2</w:t>
            </w:r>
            <w:r w:rsidRPr="00B02C76">
              <w:rPr>
                <w:rFonts w:cstheme="minorHAnsi"/>
                <w:sz w:val="18"/>
                <w:szCs w:val="18"/>
              </w:rPr>
              <w:t xml:space="preserve"> rappresenta l’indice nel blocco del file.</w:t>
            </w:r>
          </w:p>
        </w:tc>
        <w:tc>
          <w:tcPr>
            <w:tcW w:w="3858" w:type="dxa"/>
          </w:tcPr>
          <w:p w14:paraId="57DB87CB" w14:textId="77777777" w:rsidR="00877DF5" w:rsidRDefault="00877DF5" w:rsidP="001E61A8">
            <w:pPr>
              <w:spacing w:after="20"/>
              <w:rPr>
                <w:rFonts w:cstheme="minorHAnsi"/>
                <w:noProof/>
                <w:sz w:val="18"/>
                <w:szCs w:val="18"/>
              </w:rPr>
            </w:pPr>
          </w:p>
          <w:p w14:paraId="2D4F5A19" w14:textId="77777777" w:rsidR="00877DF5" w:rsidRDefault="00877DF5" w:rsidP="001E61A8">
            <w:pPr>
              <w:spacing w:after="20"/>
              <w:rPr>
                <w:rFonts w:cstheme="minorHAnsi"/>
                <w:noProof/>
                <w:sz w:val="18"/>
                <w:szCs w:val="18"/>
              </w:rPr>
            </w:pPr>
          </w:p>
          <w:p w14:paraId="5F6A1919" w14:textId="1BF551C9" w:rsidR="00954442" w:rsidRDefault="00954442" w:rsidP="001E61A8">
            <w:pPr>
              <w:spacing w:after="20"/>
              <w:rPr>
                <w:rFonts w:cstheme="minorHAnsi"/>
                <w:sz w:val="18"/>
                <w:szCs w:val="18"/>
              </w:rPr>
            </w:pPr>
            <w:r w:rsidRPr="00B02C76">
              <w:rPr>
                <w:rFonts w:cstheme="minorHAnsi"/>
                <w:noProof/>
                <w:sz w:val="18"/>
                <w:szCs w:val="18"/>
              </w:rPr>
              <w:drawing>
                <wp:inline distT="0" distB="0" distL="0" distR="0" wp14:anchorId="6677C1DA" wp14:editId="2BC45E47">
                  <wp:extent cx="2256343" cy="158888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69236" cy="1597962"/>
                          </a:xfrm>
                          <a:prstGeom prst="rect">
                            <a:avLst/>
                          </a:prstGeom>
                        </pic:spPr>
                      </pic:pic>
                    </a:graphicData>
                  </a:graphic>
                </wp:inline>
              </w:drawing>
            </w:r>
          </w:p>
        </w:tc>
      </w:tr>
    </w:tbl>
    <w:p w14:paraId="778BB55C" w14:textId="45E4E95A" w:rsidR="00F43980" w:rsidRDefault="00F43980" w:rsidP="001E61A8">
      <w:pPr>
        <w:spacing w:after="20"/>
        <w:rPr>
          <w:rFonts w:cstheme="minorHAnsi"/>
          <w:sz w:val="18"/>
          <w:szCs w:val="18"/>
        </w:rPr>
      </w:pPr>
    </w:p>
    <w:p w14:paraId="79D90D5D" w14:textId="16E2A9AA" w:rsidR="00D348FD" w:rsidRDefault="00D348FD" w:rsidP="001E61A8">
      <w:pPr>
        <w:spacing w:after="20"/>
        <w:rPr>
          <w:rFonts w:cstheme="minorHAnsi"/>
          <w:sz w:val="18"/>
          <w:szCs w:val="18"/>
        </w:rPr>
      </w:pPr>
    </w:p>
    <w:p w14:paraId="1093A26C" w14:textId="0ACABD8A" w:rsidR="00D348FD" w:rsidRDefault="00D348FD" w:rsidP="001E61A8">
      <w:pPr>
        <w:spacing w:after="20"/>
        <w:rPr>
          <w:rFonts w:cstheme="minorHAnsi"/>
          <w:sz w:val="18"/>
          <w:szCs w:val="18"/>
        </w:rPr>
      </w:pPr>
    </w:p>
    <w:p w14:paraId="1ED6025E" w14:textId="1325A293" w:rsidR="00D348FD" w:rsidRDefault="00D348FD" w:rsidP="001E61A8">
      <w:pPr>
        <w:spacing w:after="20"/>
        <w:rPr>
          <w:rFonts w:cstheme="minorHAnsi"/>
          <w:sz w:val="18"/>
          <w:szCs w:val="18"/>
        </w:rPr>
      </w:pPr>
    </w:p>
    <w:p w14:paraId="25DA8D63" w14:textId="4C6EDA58" w:rsidR="00D348FD" w:rsidRDefault="00D348FD" w:rsidP="001E61A8">
      <w:pPr>
        <w:spacing w:after="20"/>
        <w:rPr>
          <w:rFonts w:cstheme="minorHAnsi"/>
          <w:sz w:val="18"/>
          <w:szCs w:val="18"/>
        </w:rPr>
      </w:pPr>
    </w:p>
    <w:p w14:paraId="53BB3177" w14:textId="4F6597B8" w:rsidR="00D348FD" w:rsidRDefault="00D348FD" w:rsidP="001E61A8">
      <w:pPr>
        <w:spacing w:after="20"/>
        <w:rPr>
          <w:rFonts w:cstheme="minorHAnsi"/>
          <w:sz w:val="18"/>
          <w:szCs w:val="18"/>
        </w:rPr>
      </w:pPr>
    </w:p>
    <w:p w14:paraId="077A407E" w14:textId="7808E2A9" w:rsidR="00D348FD" w:rsidRDefault="00D348FD" w:rsidP="001E61A8">
      <w:pPr>
        <w:spacing w:after="20"/>
        <w:rPr>
          <w:rFonts w:cstheme="minorHAnsi"/>
          <w:sz w:val="18"/>
          <w:szCs w:val="18"/>
        </w:rPr>
      </w:pPr>
    </w:p>
    <w:p w14:paraId="07EC52C7" w14:textId="77777777" w:rsidR="00D348FD" w:rsidRPr="00B02C76" w:rsidRDefault="00D348FD" w:rsidP="001E61A8">
      <w:pPr>
        <w:spacing w:after="20"/>
        <w:rPr>
          <w:rFonts w:cstheme="minorHAnsi"/>
          <w:sz w:val="18"/>
          <w:szCs w:val="18"/>
        </w:rPr>
      </w:pPr>
    </w:p>
    <w:p w14:paraId="6670F727" w14:textId="4474F047" w:rsidR="000177CF" w:rsidRPr="003A6A91" w:rsidRDefault="00DB0F02" w:rsidP="001E61A8">
      <w:pPr>
        <w:pBdr>
          <w:bottom w:val="single" w:sz="6" w:space="1" w:color="auto"/>
        </w:pBdr>
        <w:spacing w:after="20"/>
        <w:rPr>
          <w:rFonts w:cstheme="minorHAnsi"/>
          <w:b/>
          <w:bCs/>
          <w:sz w:val="20"/>
          <w:szCs w:val="20"/>
        </w:rPr>
      </w:pPr>
      <w:r w:rsidRPr="003A6A91">
        <w:rPr>
          <w:rFonts w:cstheme="minorHAnsi"/>
          <w:b/>
          <w:bCs/>
          <w:sz w:val="20"/>
          <w:szCs w:val="20"/>
        </w:rPr>
        <w:lastRenderedPageBreak/>
        <w:t>3.2.5 SCHEMA COMBINATO: UNIX (4K BYTE PER BLOCCO)</w:t>
      </w:r>
    </w:p>
    <w:p w14:paraId="5578F596" w14:textId="62CDF7A4" w:rsidR="000177CF" w:rsidRDefault="00DB15A4" w:rsidP="001E61A8">
      <w:pPr>
        <w:spacing w:after="20"/>
        <w:rPr>
          <w:rFonts w:cstheme="minorHAnsi"/>
          <w:sz w:val="18"/>
          <w:szCs w:val="18"/>
        </w:rPr>
      </w:pPr>
      <w:r w:rsidRPr="00B02C76">
        <w:rPr>
          <w:rFonts w:cstheme="minorHAnsi"/>
          <w:sz w:val="18"/>
          <w:szCs w:val="18"/>
        </w:rPr>
        <w:t>UNIX propone un mix di tutte le allocazioni che abbiamo analizzato precedentemente. Ciò viene fatto per massimizzare la grandezza del file da gestire e per garantire sicurezza e velocità di accesso.</w:t>
      </w: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196"/>
        <w:gridCol w:w="4000"/>
      </w:tblGrid>
      <w:tr w:rsidR="003A6A91" w14:paraId="7BC5D707" w14:textId="77777777" w:rsidTr="00D002DE">
        <w:tc>
          <w:tcPr>
            <w:tcW w:w="7196" w:type="dxa"/>
          </w:tcPr>
          <w:p w14:paraId="168395A9" w14:textId="77777777" w:rsidR="003A6A91" w:rsidRPr="00B02C76" w:rsidRDefault="003A6A91" w:rsidP="003A6A91">
            <w:pPr>
              <w:spacing w:after="20"/>
              <w:rPr>
                <w:rFonts w:cstheme="minorHAnsi"/>
                <w:sz w:val="18"/>
                <w:szCs w:val="18"/>
              </w:rPr>
            </w:pPr>
            <w:r w:rsidRPr="00B02C76">
              <w:rPr>
                <w:rFonts w:cstheme="minorHAnsi"/>
                <w:sz w:val="18"/>
                <w:szCs w:val="18"/>
              </w:rPr>
              <w:t>Come mostrato nell’immagine, la parte blu costituisce il FCB di UNIX, cioè l’i-</w:t>
            </w:r>
            <w:proofErr w:type="spellStart"/>
            <w:r w:rsidRPr="00B02C76">
              <w:rPr>
                <w:rFonts w:cstheme="minorHAnsi"/>
                <w:sz w:val="18"/>
                <w:szCs w:val="18"/>
              </w:rPr>
              <w:t>node</w:t>
            </w:r>
            <w:proofErr w:type="spellEnd"/>
            <w:r w:rsidRPr="00B02C76">
              <w:rPr>
                <w:rFonts w:cstheme="minorHAnsi"/>
                <w:sz w:val="18"/>
                <w:szCs w:val="18"/>
              </w:rPr>
              <w:t>, che contiene varie informazioni del file. Successivamente, la parte grigia, contiene le informazioni per l’accesso al file. In questa zona ci sono 15 puntatori gestiti nel seguente modo:</w:t>
            </w:r>
          </w:p>
          <w:p w14:paraId="5111259F" w14:textId="77777777" w:rsidR="003A6A91" w:rsidRPr="00B02C76" w:rsidRDefault="003A6A91" w:rsidP="003A6A91">
            <w:pPr>
              <w:pStyle w:val="Paragrafoelenco"/>
              <w:numPr>
                <w:ilvl w:val="0"/>
                <w:numId w:val="18"/>
              </w:numPr>
              <w:spacing w:after="20"/>
              <w:ind w:left="426" w:hanging="207"/>
              <w:rPr>
                <w:rFonts w:cstheme="minorHAnsi"/>
                <w:sz w:val="18"/>
                <w:szCs w:val="18"/>
              </w:rPr>
            </w:pPr>
            <w:r w:rsidRPr="00B02C76">
              <w:rPr>
                <w:rFonts w:cstheme="minorHAnsi"/>
                <w:sz w:val="18"/>
                <w:szCs w:val="18"/>
              </w:rPr>
              <w:t>12 puntatori sono diretti a blocchi (si può vedere come un’allocazione indicizzata).</w:t>
            </w:r>
          </w:p>
          <w:p w14:paraId="19DD2B91" w14:textId="77777777" w:rsidR="003A6A91" w:rsidRPr="00B02C76" w:rsidRDefault="003A6A91" w:rsidP="003A6A91">
            <w:pPr>
              <w:pStyle w:val="Paragrafoelenco"/>
              <w:numPr>
                <w:ilvl w:val="0"/>
                <w:numId w:val="18"/>
              </w:numPr>
              <w:spacing w:after="20"/>
              <w:ind w:left="426" w:hanging="207"/>
              <w:rPr>
                <w:rFonts w:cstheme="minorHAnsi"/>
                <w:sz w:val="18"/>
                <w:szCs w:val="18"/>
              </w:rPr>
            </w:pPr>
            <w:r w:rsidRPr="00B02C76">
              <w:rPr>
                <w:rFonts w:cstheme="minorHAnsi"/>
                <w:sz w:val="18"/>
                <w:szCs w:val="18"/>
              </w:rPr>
              <w:t>3 puntatori a blocchi indiretti:</w:t>
            </w:r>
          </w:p>
          <w:p w14:paraId="54DD153E" w14:textId="77777777" w:rsidR="003A6A91" w:rsidRPr="00B02C76" w:rsidRDefault="003A6A91" w:rsidP="003A6A91">
            <w:pPr>
              <w:pStyle w:val="Paragrafoelenco"/>
              <w:numPr>
                <w:ilvl w:val="1"/>
                <w:numId w:val="18"/>
              </w:numPr>
              <w:spacing w:after="20"/>
              <w:ind w:left="567" w:hanging="196"/>
              <w:rPr>
                <w:rFonts w:cstheme="minorHAnsi"/>
                <w:sz w:val="18"/>
                <w:szCs w:val="18"/>
              </w:rPr>
            </w:pPr>
            <w:r w:rsidRPr="00B02C76">
              <w:rPr>
                <w:rFonts w:cstheme="minorHAnsi"/>
                <w:sz w:val="18"/>
                <w:szCs w:val="18"/>
              </w:rPr>
              <w:t>Il primo punta ad un blocco indiretto.</w:t>
            </w:r>
          </w:p>
          <w:p w14:paraId="4084D4DF" w14:textId="77777777" w:rsidR="003A6A91" w:rsidRPr="00B02C76" w:rsidRDefault="003A6A91" w:rsidP="003A6A91">
            <w:pPr>
              <w:pStyle w:val="Paragrafoelenco"/>
              <w:numPr>
                <w:ilvl w:val="1"/>
                <w:numId w:val="18"/>
              </w:numPr>
              <w:spacing w:after="20"/>
              <w:ind w:left="567" w:hanging="196"/>
              <w:rPr>
                <w:rFonts w:cstheme="minorHAnsi"/>
                <w:sz w:val="18"/>
                <w:szCs w:val="18"/>
              </w:rPr>
            </w:pPr>
            <w:r w:rsidRPr="00B02C76">
              <w:rPr>
                <w:rFonts w:cstheme="minorHAnsi"/>
                <w:sz w:val="18"/>
                <w:szCs w:val="18"/>
              </w:rPr>
              <w:t>Il secondo punta ad un blocco indiretto doppio (2 strati di blocchi indice).</w:t>
            </w:r>
          </w:p>
          <w:p w14:paraId="42E757B0" w14:textId="77777777" w:rsidR="003A6A91" w:rsidRPr="00B02C76" w:rsidRDefault="003A6A91" w:rsidP="003A6A91">
            <w:pPr>
              <w:pStyle w:val="Paragrafoelenco"/>
              <w:numPr>
                <w:ilvl w:val="1"/>
                <w:numId w:val="18"/>
              </w:numPr>
              <w:spacing w:after="20"/>
              <w:ind w:left="567" w:hanging="196"/>
              <w:rPr>
                <w:rFonts w:cstheme="minorHAnsi"/>
                <w:sz w:val="18"/>
                <w:szCs w:val="18"/>
              </w:rPr>
            </w:pPr>
            <w:r w:rsidRPr="00B02C76">
              <w:rPr>
                <w:rFonts w:cstheme="minorHAnsi"/>
                <w:sz w:val="18"/>
                <w:szCs w:val="18"/>
              </w:rPr>
              <w:t>Il terzo punta ad un blocco indiretto triplo (3 strati di blocchi indice).</w:t>
            </w:r>
          </w:p>
          <w:p w14:paraId="6FF12916" w14:textId="77777777" w:rsidR="00BB4092" w:rsidRPr="00B02C76" w:rsidRDefault="00BB4092" w:rsidP="00BB4092">
            <w:pPr>
              <w:spacing w:after="20"/>
              <w:rPr>
                <w:rFonts w:cstheme="minorHAnsi"/>
                <w:sz w:val="18"/>
                <w:szCs w:val="18"/>
              </w:rPr>
            </w:pPr>
            <w:r w:rsidRPr="00B02C76">
              <w:rPr>
                <w:rFonts w:cstheme="minorHAnsi"/>
                <w:sz w:val="18"/>
                <w:szCs w:val="18"/>
              </w:rPr>
              <w:t xml:space="preserve">Assumiamo di avere a disposizione un file F, il cui numero di blocchi è minore o uguale a 12. In questo caso l’accesso ai dati è velocissimo, in quanto vengono sfruttati solo i blocchi contenuti nel </w:t>
            </w:r>
            <w:proofErr w:type="spellStart"/>
            <w:r w:rsidRPr="00B02C76">
              <w:rPr>
                <w:rFonts w:cstheme="minorHAnsi"/>
                <w:b/>
                <w:bCs/>
                <w:i/>
                <w:iCs/>
                <w:sz w:val="18"/>
                <w:szCs w:val="18"/>
              </w:rPr>
              <w:t>direct</w:t>
            </w:r>
            <w:proofErr w:type="spellEnd"/>
            <w:r w:rsidRPr="00B02C76">
              <w:rPr>
                <w:rFonts w:cstheme="minorHAnsi"/>
                <w:b/>
                <w:bCs/>
                <w:i/>
                <w:iCs/>
                <w:sz w:val="18"/>
                <w:szCs w:val="18"/>
              </w:rPr>
              <w:t xml:space="preserve"> </w:t>
            </w:r>
            <w:proofErr w:type="spellStart"/>
            <w:r w:rsidRPr="00B02C76">
              <w:rPr>
                <w:rFonts w:cstheme="minorHAnsi"/>
                <w:b/>
                <w:bCs/>
                <w:i/>
                <w:iCs/>
                <w:sz w:val="18"/>
                <w:szCs w:val="18"/>
              </w:rPr>
              <w:t>blocks</w:t>
            </w:r>
            <w:proofErr w:type="spellEnd"/>
            <w:r w:rsidRPr="00B02C76">
              <w:rPr>
                <w:rFonts w:cstheme="minorHAnsi"/>
                <w:sz w:val="18"/>
                <w:szCs w:val="18"/>
              </w:rPr>
              <w:t>.</w:t>
            </w:r>
          </w:p>
          <w:p w14:paraId="11C22B47" w14:textId="77777777" w:rsidR="00BB4092" w:rsidRPr="00B02C76" w:rsidRDefault="00BB4092" w:rsidP="00BB4092">
            <w:pPr>
              <w:spacing w:after="20"/>
              <w:rPr>
                <w:rFonts w:cstheme="minorHAnsi"/>
                <w:b/>
                <w:bCs/>
                <w:i/>
                <w:iCs/>
                <w:sz w:val="18"/>
                <w:szCs w:val="18"/>
              </w:rPr>
            </w:pPr>
            <w:r w:rsidRPr="00B02C76">
              <w:rPr>
                <w:rFonts w:cstheme="minorHAnsi"/>
                <w:sz w:val="18"/>
                <w:szCs w:val="18"/>
              </w:rPr>
              <w:t xml:space="preserve">Supponiamo che il file F abbia un numero di blocchi maggiore o uguale a 13. In questo caso ad una parte del file si accederà in maniera diretta, mentre l’altra parte attraverso un accesso a disco utilizzando </w:t>
            </w:r>
            <w:r w:rsidRPr="00B02C76">
              <w:rPr>
                <w:rFonts w:cstheme="minorHAnsi"/>
                <w:b/>
                <w:bCs/>
                <w:i/>
                <w:iCs/>
                <w:sz w:val="18"/>
                <w:szCs w:val="18"/>
              </w:rPr>
              <w:t xml:space="preserve">single </w:t>
            </w:r>
            <w:proofErr w:type="spellStart"/>
            <w:r w:rsidRPr="00B02C76">
              <w:rPr>
                <w:rFonts w:cstheme="minorHAnsi"/>
                <w:b/>
                <w:bCs/>
                <w:i/>
                <w:iCs/>
                <w:sz w:val="18"/>
                <w:szCs w:val="18"/>
              </w:rPr>
              <w:t>indirect</w:t>
            </w:r>
            <w:proofErr w:type="spellEnd"/>
            <w:r w:rsidRPr="00B02C76">
              <w:rPr>
                <w:rFonts w:cstheme="minorHAnsi"/>
                <w:b/>
                <w:bCs/>
                <w:i/>
                <w:iCs/>
                <w:sz w:val="18"/>
                <w:szCs w:val="18"/>
              </w:rPr>
              <w:t>.</w:t>
            </w:r>
          </w:p>
          <w:p w14:paraId="6103070D" w14:textId="77777777" w:rsidR="00BB4092" w:rsidRPr="00B02C76" w:rsidRDefault="00BB4092" w:rsidP="00BB4092">
            <w:pPr>
              <w:spacing w:after="20"/>
              <w:rPr>
                <w:rFonts w:cstheme="minorHAnsi"/>
                <w:sz w:val="18"/>
                <w:szCs w:val="18"/>
              </w:rPr>
            </w:pPr>
            <w:r w:rsidRPr="00B02C76">
              <w:rPr>
                <w:rFonts w:cstheme="minorHAnsi"/>
                <w:sz w:val="18"/>
                <w:szCs w:val="18"/>
              </w:rPr>
              <w:t>Sostanzialmente più è grande il file, più tempo ci vorrà ad accedere ad una parte del file.</w:t>
            </w:r>
          </w:p>
          <w:p w14:paraId="1664FAD8" w14:textId="77777777" w:rsidR="00BB4092" w:rsidRDefault="00BB4092" w:rsidP="00BB4092">
            <w:pPr>
              <w:spacing w:after="20"/>
              <w:rPr>
                <w:rFonts w:cstheme="minorHAnsi"/>
                <w:sz w:val="18"/>
                <w:szCs w:val="18"/>
              </w:rPr>
            </w:pPr>
            <w:r w:rsidRPr="00B02C76">
              <w:rPr>
                <w:rFonts w:cstheme="minorHAnsi"/>
                <w:sz w:val="18"/>
                <w:szCs w:val="18"/>
              </w:rPr>
              <w:t xml:space="preserve">Questa organizzazione consente di immagazzinare file veramente molto grandi. </w:t>
            </w:r>
          </w:p>
          <w:p w14:paraId="4E3201E2" w14:textId="54D376DC" w:rsidR="003A6A91" w:rsidRDefault="00BB4092" w:rsidP="001E61A8">
            <w:pPr>
              <w:spacing w:after="20"/>
              <w:rPr>
                <w:rFonts w:cstheme="minorHAnsi"/>
                <w:sz w:val="18"/>
                <w:szCs w:val="18"/>
              </w:rPr>
            </w:pPr>
            <w:r w:rsidRPr="00B02C76">
              <w:rPr>
                <w:rFonts w:cstheme="minorHAnsi"/>
                <w:sz w:val="18"/>
                <w:szCs w:val="18"/>
              </w:rPr>
              <w:t>Effettuiamo alcuni conti:</w:t>
            </w:r>
          </w:p>
        </w:tc>
        <w:tc>
          <w:tcPr>
            <w:tcW w:w="4000" w:type="dxa"/>
          </w:tcPr>
          <w:p w14:paraId="6F7F2546" w14:textId="31CFD6D1" w:rsidR="003A6A91" w:rsidRDefault="003A6A91" w:rsidP="001E61A8">
            <w:pPr>
              <w:spacing w:after="20"/>
              <w:rPr>
                <w:rFonts w:cstheme="minorHAnsi"/>
                <w:sz w:val="18"/>
                <w:szCs w:val="18"/>
              </w:rPr>
            </w:pPr>
            <w:r w:rsidRPr="00B02C76">
              <w:rPr>
                <w:rFonts w:cstheme="minorHAnsi"/>
                <w:noProof/>
                <w:sz w:val="18"/>
                <w:szCs w:val="18"/>
              </w:rPr>
              <w:drawing>
                <wp:inline distT="0" distB="0" distL="0" distR="0" wp14:anchorId="0D70E5B9" wp14:editId="1A2D5272">
                  <wp:extent cx="2338348" cy="2412748"/>
                  <wp:effectExtent l="0" t="0" r="508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0380" cy="2425163"/>
                          </a:xfrm>
                          <a:prstGeom prst="rect">
                            <a:avLst/>
                          </a:prstGeom>
                        </pic:spPr>
                      </pic:pic>
                    </a:graphicData>
                  </a:graphic>
                </wp:inline>
              </w:drawing>
            </w:r>
          </w:p>
        </w:tc>
      </w:tr>
    </w:tbl>
    <w:p w14:paraId="4DF9A4A1" w14:textId="5FCE554D" w:rsidR="00F0143E" w:rsidRPr="00CD6090" w:rsidRDefault="00BB4092" w:rsidP="001E61A8">
      <w:pPr>
        <w:spacing w:after="20"/>
        <w:rPr>
          <w:rFonts w:cstheme="minorHAnsi"/>
          <w:sz w:val="18"/>
          <w:szCs w:val="18"/>
        </w:rPr>
      </w:pPr>
      <w:r>
        <w:rPr>
          <w:rFonts w:cstheme="minorHAnsi"/>
          <w:sz w:val="18"/>
          <w:szCs w:val="18"/>
        </w:rPr>
        <w:t>S</w:t>
      </w:r>
      <w:r w:rsidR="003F7BCE" w:rsidRPr="00B02C76">
        <w:rPr>
          <w:rFonts w:cstheme="minorHAnsi"/>
          <w:sz w:val="18"/>
          <w:szCs w:val="18"/>
        </w:rPr>
        <w:t>appiamo che la size di un blocco (data nell’immagine) sia 4kb</w:t>
      </w:r>
      <w:r w:rsidR="00737409" w:rsidRPr="00B02C76">
        <w:rPr>
          <w:rFonts w:cstheme="minorHAnsi"/>
          <w:sz w:val="18"/>
          <w:szCs w:val="18"/>
        </w:rPr>
        <w:t>= 4 x 2</w:t>
      </w:r>
      <w:r w:rsidR="00737409" w:rsidRPr="00B02C76">
        <w:rPr>
          <w:rFonts w:cstheme="minorHAnsi"/>
          <w:sz w:val="18"/>
          <w:szCs w:val="18"/>
          <w:vertAlign w:val="superscript"/>
        </w:rPr>
        <w:t>10</w:t>
      </w:r>
      <w:r w:rsidR="00737409" w:rsidRPr="00B02C76">
        <w:rPr>
          <w:rFonts w:cstheme="minorHAnsi"/>
          <w:sz w:val="18"/>
          <w:szCs w:val="18"/>
        </w:rPr>
        <w:t>= 2</w:t>
      </w:r>
      <w:r w:rsidR="00737409" w:rsidRPr="00B02C76">
        <w:rPr>
          <w:rFonts w:cstheme="minorHAnsi"/>
          <w:sz w:val="18"/>
          <w:szCs w:val="18"/>
          <w:vertAlign w:val="superscript"/>
        </w:rPr>
        <w:t>12</w:t>
      </w:r>
      <w:r w:rsidR="00737409" w:rsidRPr="00B02C76">
        <w:rPr>
          <w:rFonts w:cstheme="minorHAnsi"/>
          <w:sz w:val="18"/>
          <w:szCs w:val="18"/>
        </w:rPr>
        <w:t xml:space="preserve"> byte.</w:t>
      </w:r>
      <w:r w:rsidR="00F0143E" w:rsidRPr="00B02C76">
        <w:rPr>
          <w:rFonts w:cstheme="minorHAnsi"/>
          <w:sz w:val="18"/>
          <w:szCs w:val="18"/>
        </w:rPr>
        <w:t xml:space="preserve"> Adesso bisogna individuare</w:t>
      </w:r>
      <w:r w:rsidR="00604B33" w:rsidRPr="00B02C76">
        <w:rPr>
          <w:rFonts w:cstheme="minorHAnsi"/>
          <w:sz w:val="18"/>
          <w:szCs w:val="18"/>
        </w:rPr>
        <w:t xml:space="preserve"> quanto ci costa un campo puntatore all’interno di un blocco indice: tenendo conto che la size di un blocco è 2</w:t>
      </w:r>
      <w:r w:rsidR="00604B33" w:rsidRPr="00B02C76">
        <w:rPr>
          <w:rFonts w:cstheme="minorHAnsi"/>
          <w:sz w:val="18"/>
          <w:szCs w:val="18"/>
          <w:vertAlign w:val="superscript"/>
        </w:rPr>
        <w:t>12</w:t>
      </w:r>
      <w:r w:rsidR="00F21AFB" w:rsidRPr="00B02C76">
        <w:rPr>
          <w:rFonts w:cstheme="minorHAnsi"/>
          <w:sz w:val="18"/>
          <w:szCs w:val="18"/>
        </w:rPr>
        <w:t xml:space="preserve"> e che supponiamo la size di un puntatore sia</w:t>
      </w:r>
      <w:r w:rsidR="00F20556" w:rsidRPr="00B02C76">
        <w:rPr>
          <w:rFonts w:cstheme="minorHAnsi"/>
          <w:sz w:val="18"/>
          <w:szCs w:val="18"/>
        </w:rPr>
        <w:t xml:space="preserve"> 4 byte. Allora il numero di puntatori che possono essere messi all’interno di un blocco indice è 2</w:t>
      </w:r>
      <w:r w:rsidR="00F20556" w:rsidRPr="00B02C76">
        <w:rPr>
          <w:rFonts w:cstheme="minorHAnsi"/>
          <w:sz w:val="18"/>
          <w:szCs w:val="18"/>
          <w:vertAlign w:val="superscript"/>
        </w:rPr>
        <w:t>12</w:t>
      </w:r>
      <w:r w:rsidR="00F20556" w:rsidRPr="00B02C76">
        <w:rPr>
          <w:rFonts w:cstheme="minorHAnsi"/>
          <w:sz w:val="18"/>
          <w:szCs w:val="18"/>
        </w:rPr>
        <w:t xml:space="preserve"> b / 2</w:t>
      </w:r>
      <w:r w:rsidR="00F20556" w:rsidRPr="00B02C76">
        <w:rPr>
          <w:rFonts w:cstheme="minorHAnsi"/>
          <w:sz w:val="18"/>
          <w:szCs w:val="18"/>
          <w:vertAlign w:val="superscript"/>
        </w:rPr>
        <w:t>2</w:t>
      </w:r>
      <w:r w:rsidR="00F20556" w:rsidRPr="00B02C76">
        <w:rPr>
          <w:rFonts w:cstheme="minorHAnsi"/>
          <w:sz w:val="18"/>
          <w:szCs w:val="18"/>
        </w:rPr>
        <w:t xml:space="preserve"> b= 2</w:t>
      </w:r>
      <w:r w:rsidR="00F20556" w:rsidRPr="00B02C76">
        <w:rPr>
          <w:rFonts w:cstheme="minorHAnsi"/>
          <w:sz w:val="18"/>
          <w:szCs w:val="18"/>
          <w:vertAlign w:val="superscript"/>
        </w:rPr>
        <w:t>10</w:t>
      </w:r>
      <w:r w:rsidR="00CD6090">
        <w:rPr>
          <w:rFonts w:cstheme="minorHAnsi"/>
          <w:sz w:val="18"/>
          <w:szCs w:val="18"/>
          <w:vertAlign w:val="superscript"/>
        </w:rPr>
        <w:softHyphen/>
      </w:r>
      <w:r w:rsidR="00CD6090">
        <w:rPr>
          <w:rFonts w:cstheme="minorHAnsi"/>
          <w:sz w:val="18"/>
          <w:szCs w:val="18"/>
        </w:rPr>
        <w:t>.</w:t>
      </w:r>
    </w:p>
    <w:p w14:paraId="6FF323B0" w14:textId="3FC89109" w:rsidR="003F7BCE" w:rsidRPr="00B02C76" w:rsidRDefault="00F0143E" w:rsidP="001E61A8">
      <w:pPr>
        <w:spacing w:after="20"/>
        <w:rPr>
          <w:rFonts w:cstheme="minorHAnsi"/>
          <w:sz w:val="18"/>
          <w:szCs w:val="18"/>
        </w:rPr>
      </w:pPr>
      <w:r w:rsidRPr="00B02C76">
        <w:rPr>
          <w:rFonts w:cstheme="minorHAnsi"/>
          <w:sz w:val="18"/>
          <w:szCs w:val="18"/>
        </w:rPr>
        <w:t>La size di un file con questo schema può essere al più grande:</w:t>
      </w:r>
    </w:p>
    <w:p w14:paraId="3F05FFAF" w14:textId="77777777" w:rsidR="00CD6090" w:rsidRDefault="00F0143E" w:rsidP="001E61A8">
      <w:pPr>
        <w:spacing w:after="20"/>
        <w:rPr>
          <w:rFonts w:eastAsiaTheme="minorEastAsia" w:cstheme="minorHAnsi"/>
          <w:sz w:val="18"/>
          <w:szCs w:val="18"/>
        </w:rPr>
      </w:pPr>
      <w:r w:rsidRPr="00B02C76">
        <w:rPr>
          <w:rFonts w:cstheme="minorHAnsi"/>
          <w:sz w:val="18"/>
          <w:szCs w:val="18"/>
        </w:rPr>
        <w:t>|F|</w:t>
      </w:r>
      <m:oMath>
        <m:r>
          <w:rPr>
            <w:rFonts w:ascii="Cambria Math" w:hAnsi="Cambria Math" w:cstheme="minorHAnsi"/>
            <w:sz w:val="18"/>
            <w:szCs w:val="18"/>
          </w:rPr>
          <m:t>≤</m:t>
        </m:r>
      </m:oMath>
      <w:r w:rsidRPr="00B02C76">
        <w:rPr>
          <w:rFonts w:eastAsiaTheme="minorEastAsia" w:cstheme="minorHAnsi"/>
          <w:sz w:val="18"/>
          <w:szCs w:val="18"/>
        </w:rPr>
        <w:t xml:space="preserve"> 12</w:t>
      </w:r>
      <w:r w:rsidR="00F20556" w:rsidRPr="00B02C76">
        <w:rPr>
          <w:rFonts w:eastAsiaTheme="minorEastAsia" w:cstheme="minorHAnsi"/>
          <w:sz w:val="18"/>
          <w:szCs w:val="18"/>
        </w:rPr>
        <w:t xml:space="preserve"> x</w:t>
      </w:r>
      <w:r w:rsidRPr="00B02C76">
        <w:rPr>
          <w:rFonts w:eastAsiaTheme="minorEastAsia" w:cstheme="minorHAnsi"/>
          <w:sz w:val="18"/>
          <w:szCs w:val="18"/>
        </w:rPr>
        <w:t xml:space="preserve"> size blocco + </w:t>
      </w:r>
      <w:r w:rsidR="00F20556" w:rsidRPr="00B02C76">
        <w:rPr>
          <w:rFonts w:eastAsiaTheme="minorEastAsia" w:cstheme="minorHAnsi"/>
          <w:sz w:val="18"/>
          <w:szCs w:val="18"/>
        </w:rPr>
        <w:t>2</w:t>
      </w:r>
      <w:r w:rsidR="00F20556" w:rsidRPr="00B02C76">
        <w:rPr>
          <w:rFonts w:eastAsiaTheme="minorEastAsia" w:cstheme="minorHAnsi"/>
          <w:sz w:val="18"/>
          <w:szCs w:val="18"/>
          <w:vertAlign w:val="superscript"/>
        </w:rPr>
        <w:t>10</w:t>
      </w:r>
      <w:r w:rsidR="00F20556" w:rsidRPr="00B02C76">
        <w:rPr>
          <w:rFonts w:eastAsiaTheme="minorEastAsia" w:cstheme="minorHAnsi"/>
          <w:sz w:val="18"/>
          <w:szCs w:val="18"/>
        </w:rPr>
        <w:t xml:space="preserve"> x size blocco</w:t>
      </w:r>
      <w:r w:rsidR="001B2463" w:rsidRPr="00B02C76">
        <w:rPr>
          <w:rFonts w:eastAsiaTheme="minorEastAsia" w:cstheme="minorHAnsi"/>
          <w:sz w:val="18"/>
          <w:szCs w:val="18"/>
        </w:rPr>
        <w:t xml:space="preserve"> + 2</w:t>
      </w:r>
      <w:r w:rsidR="001B2463" w:rsidRPr="00B02C76">
        <w:rPr>
          <w:rFonts w:eastAsiaTheme="minorEastAsia" w:cstheme="minorHAnsi"/>
          <w:sz w:val="18"/>
          <w:szCs w:val="18"/>
          <w:vertAlign w:val="superscript"/>
        </w:rPr>
        <w:t>10</w:t>
      </w:r>
      <w:r w:rsidR="001B2463" w:rsidRPr="00B02C76">
        <w:rPr>
          <w:rFonts w:eastAsiaTheme="minorEastAsia" w:cstheme="minorHAnsi"/>
          <w:sz w:val="18"/>
          <w:szCs w:val="18"/>
        </w:rPr>
        <w:t xml:space="preserve"> x 2</w:t>
      </w:r>
      <w:r w:rsidR="001B2463" w:rsidRPr="00B02C76">
        <w:rPr>
          <w:rFonts w:eastAsiaTheme="minorEastAsia" w:cstheme="minorHAnsi"/>
          <w:sz w:val="18"/>
          <w:szCs w:val="18"/>
          <w:vertAlign w:val="superscript"/>
        </w:rPr>
        <w:t>10</w:t>
      </w:r>
      <w:r w:rsidR="001B2463" w:rsidRPr="00B02C76">
        <w:rPr>
          <w:rFonts w:eastAsiaTheme="minorEastAsia" w:cstheme="minorHAnsi"/>
          <w:sz w:val="18"/>
          <w:szCs w:val="18"/>
        </w:rPr>
        <w:t xml:space="preserve"> x size blocco + 2</w:t>
      </w:r>
      <w:r w:rsidR="001B2463" w:rsidRPr="00B02C76">
        <w:rPr>
          <w:rFonts w:eastAsiaTheme="minorEastAsia" w:cstheme="minorHAnsi"/>
          <w:sz w:val="18"/>
          <w:szCs w:val="18"/>
          <w:vertAlign w:val="superscript"/>
        </w:rPr>
        <w:t>10</w:t>
      </w:r>
      <w:r w:rsidR="001B2463" w:rsidRPr="00B02C76">
        <w:rPr>
          <w:rFonts w:eastAsiaTheme="minorEastAsia" w:cstheme="minorHAnsi"/>
          <w:sz w:val="18"/>
          <w:szCs w:val="18"/>
        </w:rPr>
        <w:t xml:space="preserve"> x 2</w:t>
      </w:r>
      <w:r w:rsidR="001B2463" w:rsidRPr="00B02C76">
        <w:rPr>
          <w:rFonts w:eastAsiaTheme="minorEastAsia" w:cstheme="minorHAnsi"/>
          <w:sz w:val="18"/>
          <w:szCs w:val="18"/>
          <w:vertAlign w:val="superscript"/>
        </w:rPr>
        <w:t>10</w:t>
      </w:r>
      <w:r w:rsidR="001B2463" w:rsidRPr="00B02C76">
        <w:rPr>
          <w:rFonts w:eastAsiaTheme="minorEastAsia" w:cstheme="minorHAnsi"/>
          <w:sz w:val="18"/>
          <w:szCs w:val="18"/>
        </w:rPr>
        <w:t xml:space="preserve"> x 2</w:t>
      </w:r>
      <w:r w:rsidR="001B2463" w:rsidRPr="00B02C76">
        <w:rPr>
          <w:rFonts w:eastAsiaTheme="minorEastAsia" w:cstheme="minorHAnsi"/>
          <w:sz w:val="18"/>
          <w:szCs w:val="18"/>
          <w:vertAlign w:val="superscript"/>
        </w:rPr>
        <w:t>10</w:t>
      </w:r>
      <w:r w:rsidR="001B2463" w:rsidRPr="00B02C76">
        <w:rPr>
          <w:rFonts w:eastAsiaTheme="minorEastAsia" w:cstheme="minorHAnsi"/>
          <w:sz w:val="18"/>
          <w:szCs w:val="18"/>
        </w:rPr>
        <w:t xml:space="preserve"> x size blocco=</w:t>
      </w:r>
      <w:r w:rsidR="003963D6">
        <w:rPr>
          <w:rFonts w:eastAsiaTheme="minorEastAsia" w:cstheme="minorHAnsi"/>
          <w:sz w:val="18"/>
          <w:szCs w:val="18"/>
        </w:rPr>
        <w:t xml:space="preserve"> </w:t>
      </w:r>
    </w:p>
    <w:p w14:paraId="23FA9CE3" w14:textId="5B7C0494" w:rsidR="001B2463" w:rsidRPr="00B02C76" w:rsidRDefault="00CD6090" w:rsidP="001E61A8">
      <w:pPr>
        <w:spacing w:after="20"/>
        <w:rPr>
          <w:rFonts w:eastAsiaTheme="minorEastAsia" w:cstheme="minorHAnsi"/>
          <w:sz w:val="18"/>
          <w:szCs w:val="18"/>
        </w:rPr>
      </w:pPr>
      <w:r>
        <w:rPr>
          <w:rFonts w:eastAsiaTheme="minorEastAsia" w:cstheme="minorHAnsi"/>
          <w:sz w:val="18"/>
          <w:szCs w:val="18"/>
        </w:rPr>
        <w:t xml:space="preserve">      </w:t>
      </w:r>
      <m:oMath>
        <m:r>
          <w:rPr>
            <w:rFonts w:ascii="Cambria Math" w:eastAsiaTheme="minorEastAsia" w:hAnsi="Cambria Math" w:cstheme="minorHAnsi"/>
            <w:sz w:val="18"/>
            <w:szCs w:val="18"/>
          </w:rPr>
          <m:t>≤</m:t>
        </m:r>
      </m:oMath>
      <w:r w:rsidR="001B2463" w:rsidRPr="00B02C76">
        <w:rPr>
          <w:rFonts w:eastAsiaTheme="minorEastAsia" w:cstheme="minorHAnsi"/>
          <w:sz w:val="18"/>
          <w:szCs w:val="18"/>
        </w:rPr>
        <w:t xml:space="preserve"> 4kb(12 + 2</w:t>
      </w:r>
      <w:r w:rsidR="001B2463" w:rsidRPr="00B02C76">
        <w:rPr>
          <w:rFonts w:eastAsiaTheme="minorEastAsia" w:cstheme="minorHAnsi"/>
          <w:sz w:val="18"/>
          <w:szCs w:val="18"/>
          <w:vertAlign w:val="superscript"/>
        </w:rPr>
        <w:t>10</w:t>
      </w:r>
      <w:r w:rsidR="001B2463" w:rsidRPr="00B02C76">
        <w:rPr>
          <w:rFonts w:eastAsiaTheme="minorEastAsia" w:cstheme="minorHAnsi"/>
          <w:sz w:val="18"/>
          <w:szCs w:val="18"/>
        </w:rPr>
        <w:t xml:space="preserve"> + 2</w:t>
      </w:r>
      <w:r w:rsidR="001B2463" w:rsidRPr="00B02C76">
        <w:rPr>
          <w:rFonts w:eastAsiaTheme="minorEastAsia" w:cstheme="minorHAnsi"/>
          <w:sz w:val="18"/>
          <w:szCs w:val="18"/>
          <w:vertAlign w:val="superscript"/>
        </w:rPr>
        <w:t>20</w:t>
      </w:r>
      <w:r w:rsidR="001B2463" w:rsidRPr="00B02C76">
        <w:rPr>
          <w:rFonts w:eastAsiaTheme="minorEastAsia" w:cstheme="minorHAnsi"/>
          <w:sz w:val="18"/>
          <w:szCs w:val="18"/>
        </w:rPr>
        <w:t xml:space="preserve"> + 2</w:t>
      </w:r>
      <w:r w:rsidR="001B2463" w:rsidRPr="00B02C76">
        <w:rPr>
          <w:rFonts w:eastAsiaTheme="minorEastAsia" w:cstheme="minorHAnsi"/>
          <w:sz w:val="18"/>
          <w:szCs w:val="18"/>
          <w:vertAlign w:val="superscript"/>
        </w:rPr>
        <w:t>30</w:t>
      </w:r>
      <w:r w:rsidR="001B2463" w:rsidRPr="00B02C76">
        <w:rPr>
          <w:rFonts w:eastAsiaTheme="minorEastAsia" w:cstheme="minorHAnsi"/>
          <w:sz w:val="18"/>
          <w:szCs w:val="18"/>
        </w:rPr>
        <w:t>)</w:t>
      </w:r>
    </w:p>
    <w:p w14:paraId="683FEB33" w14:textId="7DFF2EC6" w:rsidR="009C1A06" w:rsidRPr="00B02C76" w:rsidRDefault="009C1A06" w:rsidP="001E61A8">
      <w:pPr>
        <w:spacing w:after="20"/>
        <w:rPr>
          <w:rFonts w:eastAsiaTheme="minorEastAsia" w:cstheme="minorHAnsi"/>
          <w:sz w:val="18"/>
          <w:szCs w:val="18"/>
        </w:rPr>
      </w:pPr>
    </w:p>
    <w:p w14:paraId="5EDA8F32" w14:textId="5B07FB2B" w:rsidR="009C1A06" w:rsidRPr="00CD6090" w:rsidRDefault="009C1A06" w:rsidP="001E61A8">
      <w:pPr>
        <w:pBdr>
          <w:bottom w:val="single" w:sz="6" w:space="1" w:color="auto"/>
        </w:pBdr>
        <w:spacing w:after="20"/>
        <w:rPr>
          <w:rFonts w:cstheme="minorHAnsi"/>
          <w:b/>
          <w:bCs/>
          <w:sz w:val="20"/>
          <w:szCs w:val="20"/>
        </w:rPr>
      </w:pPr>
      <w:r w:rsidRPr="00CD6090">
        <w:rPr>
          <w:rFonts w:cstheme="minorHAnsi"/>
          <w:b/>
          <w:bCs/>
          <w:sz w:val="20"/>
          <w:szCs w:val="20"/>
        </w:rPr>
        <w:t>3.3 GESTIONE DELLO SPAZIO LIBERO</w:t>
      </w:r>
    </w:p>
    <w:p w14:paraId="351CD41E" w14:textId="4AB0000D" w:rsidR="000177CF" w:rsidRPr="00B02C76" w:rsidRDefault="0080620E" w:rsidP="001E61A8">
      <w:pPr>
        <w:spacing w:after="20"/>
        <w:rPr>
          <w:rFonts w:cstheme="minorHAnsi"/>
          <w:sz w:val="18"/>
          <w:szCs w:val="18"/>
        </w:rPr>
      </w:pPr>
      <w:r w:rsidRPr="00B02C76">
        <w:rPr>
          <w:rFonts w:cstheme="minorHAnsi"/>
          <w:sz w:val="18"/>
          <w:szCs w:val="18"/>
        </w:rPr>
        <w:t>Abbiamo visto come poter allocare un file sul disco in vari modi. Nel caso in cui ci sia la necessità di dover far crescere un file c’è bisogno di andare ad individuare un nuovo blocco libero, a seconda di viene gestita l’allocazione</w:t>
      </w:r>
      <w:r w:rsidR="000151BF" w:rsidRPr="00B02C76">
        <w:rPr>
          <w:rFonts w:cstheme="minorHAnsi"/>
          <w:sz w:val="18"/>
          <w:szCs w:val="18"/>
        </w:rPr>
        <w:t>.</w:t>
      </w:r>
    </w:p>
    <w:p w14:paraId="5C51363C" w14:textId="792786D6" w:rsidR="000151BF" w:rsidRPr="00B02C76" w:rsidRDefault="000151BF" w:rsidP="001E61A8">
      <w:pPr>
        <w:spacing w:after="20"/>
        <w:rPr>
          <w:rFonts w:cstheme="minorHAnsi"/>
          <w:sz w:val="18"/>
          <w:szCs w:val="18"/>
        </w:rPr>
      </w:pPr>
      <w:r w:rsidRPr="00B02C76">
        <w:rPr>
          <w:rFonts w:cstheme="minorHAnsi"/>
          <w:sz w:val="18"/>
          <w:szCs w:val="18"/>
        </w:rPr>
        <w:t xml:space="preserve">Qualunque sia l’allocazione utilizzata bisogna sempre </w:t>
      </w:r>
      <w:r w:rsidR="00D1589C" w:rsidRPr="00B02C76">
        <w:rPr>
          <w:rFonts w:cstheme="minorHAnsi"/>
          <w:sz w:val="18"/>
          <w:szCs w:val="18"/>
        </w:rPr>
        <w:t>avere delle informazioni sui blocchi liberi. Sapere dove sono per poterli rintracciare. Ci sono diverse tecniche per la gestione dello spazio libero:</w:t>
      </w:r>
    </w:p>
    <w:p w14:paraId="7E178F51" w14:textId="77777777" w:rsidR="001B0DF1" w:rsidRPr="00B02C76" w:rsidRDefault="001B0DF1" w:rsidP="001E61A8">
      <w:pPr>
        <w:spacing w:after="20"/>
        <w:rPr>
          <w:rFonts w:cstheme="minorHAnsi"/>
          <w:sz w:val="18"/>
          <w:szCs w:val="18"/>
        </w:rPr>
      </w:pPr>
    </w:p>
    <w:p w14:paraId="520E30E6" w14:textId="774CA1A8" w:rsidR="00D1589C" w:rsidRPr="00CD6090" w:rsidRDefault="00721E3A" w:rsidP="001E61A8">
      <w:pPr>
        <w:pBdr>
          <w:bottom w:val="single" w:sz="6" w:space="1" w:color="auto"/>
        </w:pBdr>
        <w:spacing w:after="20"/>
        <w:rPr>
          <w:rFonts w:cstheme="minorHAnsi"/>
          <w:b/>
          <w:bCs/>
          <w:sz w:val="20"/>
          <w:szCs w:val="20"/>
        </w:rPr>
      </w:pPr>
      <w:r w:rsidRPr="00CD6090">
        <w:rPr>
          <w:rFonts w:cstheme="minorHAnsi"/>
          <w:b/>
          <w:bCs/>
          <w:sz w:val="20"/>
          <w:szCs w:val="20"/>
        </w:rPr>
        <w:t>3.3.1 GESTIONE DELLO SPAZIO LIBERO – VETTORE DI BIT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2441"/>
      </w:tblGrid>
      <w:tr w:rsidR="00CD6090" w14:paraId="7553B2B1" w14:textId="77777777" w:rsidTr="00CD6090">
        <w:tc>
          <w:tcPr>
            <w:tcW w:w="8755" w:type="dxa"/>
            <w:tcBorders>
              <w:right w:val="single" w:sz="4" w:space="0" w:color="auto"/>
            </w:tcBorders>
          </w:tcPr>
          <w:p w14:paraId="245839C5" w14:textId="4CC4EE1D" w:rsidR="00CD6090" w:rsidRDefault="00CD6090" w:rsidP="001E61A8">
            <w:pPr>
              <w:spacing w:after="20"/>
              <w:rPr>
                <w:rFonts w:cstheme="minorHAnsi"/>
                <w:sz w:val="18"/>
                <w:szCs w:val="18"/>
              </w:rPr>
            </w:pPr>
            <w:r w:rsidRPr="00B02C76">
              <w:rPr>
                <w:rFonts w:cstheme="minorHAnsi"/>
                <w:sz w:val="18"/>
                <w:szCs w:val="18"/>
              </w:rPr>
              <w:t>Abbiamo un vettore con n bit numerati da 0 a n-1. Se all’interno di un indice del vettore c’è uno 0 allora significa che il blocco[i]-esimo è occupato. Se invece c’è un 1, allora tale blocco è libero.</w:t>
            </w:r>
          </w:p>
        </w:tc>
        <w:tc>
          <w:tcPr>
            <w:tcW w:w="2441" w:type="dxa"/>
            <w:tcBorders>
              <w:left w:val="single" w:sz="4" w:space="0" w:color="auto"/>
            </w:tcBorders>
          </w:tcPr>
          <w:p w14:paraId="67AD1035" w14:textId="49208E5B" w:rsidR="00CD6090" w:rsidRDefault="00CD6090" w:rsidP="001E61A8">
            <w:pPr>
              <w:spacing w:after="20"/>
              <w:rPr>
                <w:rFonts w:cstheme="minorHAnsi"/>
                <w:sz w:val="18"/>
                <w:szCs w:val="18"/>
              </w:rPr>
            </w:pPr>
            <w:r w:rsidRPr="00B02C76">
              <w:rPr>
                <w:rFonts w:cstheme="minorHAnsi"/>
                <w:noProof/>
                <w:sz w:val="18"/>
                <w:szCs w:val="18"/>
              </w:rPr>
              <w:drawing>
                <wp:inline distT="0" distB="0" distL="0" distR="0" wp14:anchorId="01021839" wp14:editId="2C0C2569">
                  <wp:extent cx="1407814" cy="311463"/>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6487" cy="328868"/>
                          </a:xfrm>
                          <a:prstGeom prst="rect">
                            <a:avLst/>
                          </a:prstGeom>
                        </pic:spPr>
                      </pic:pic>
                    </a:graphicData>
                  </a:graphic>
                </wp:inline>
              </w:drawing>
            </w:r>
          </w:p>
        </w:tc>
      </w:tr>
    </w:tbl>
    <w:p w14:paraId="4299A6AF" w14:textId="09AB579F" w:rsidR="001B0DF1" w:rsidRPr="00B02C76" w:rsidRDefault="001B0DF1" w:rsidP="001E61A8">
      <w:pPr>
        <w:spacing w:after="20"/>
        <w:rPr>
          <w:rFonts w:cstheme="minorHAnsi"/>
          <w:sz w:val="18"/>
          <w:szCs w:val="18"/>
        </w:rPr>
      </w:pPr>
      <w:r w:rsidRPr="00B02C76">
        <w:rPr>
          <w:rFonts w:cstheme="minorHAnsi"/>
          <w:sz w:val="18"/>
          <w:szCs w:val="18"/>
        </w:rPr>
        <w:t>Questo vettore di bit richiede uno spazio extra: ad esempio si supponga che la dimensione di un blocco sia di 2</w:t>
      </w:r>
      <w:r w:rsidRPr="00B02C76">
        <w:rPr>
          <w:rFonts w:cstheme="minorHAnsi"/>
          <w:sz w:val="18"/>
          <w:szCs w:val="18"/>
          <w:vertAlign w:val="superscript"/>
        </w:rPr>
        <w:t>12</w:t>
      </w:r>
      <w:r w:rsidRPr="00B02C76">
        <w:rPr>
          <w:rFonts w:cstheme="minorHAnsi"/>
          <w:sz w:val="18"/>
          <w:szCs w:val="18"/>
        </w:rPr>
        <w:t xml:space="preserve"> byte, mentre la dimensione del disco è 2</w:t>
      </w:r>
      <w:r w:rsidRPr="00B02C76">
        <w:rPr>
          <w:rFonts w:cstheme="minorHAnsi"/>
          <w:sz w:val="18"/>
          <w:szCs w:val="18"/>
          <w:vertAlign w:val="superscript"/>
        </w:rPr>
        <w:t>30</w:t>
      </w:r>
      <w:r w:rsidRPr="00B02C76">
        <w:rPr>
          <w:rFonts w:cstheme="minorHAnsi"/>
          <w:sz w:val="18"/>
          <w:szCs w:val="18"/>
        </w:rPr>
        <w:t xml:space="preserve"> byte (1 gigabyte). Da queste due informazioni possiamo ricavare n, ossia dei blocchi che possibile inserire che è uguale a 2</w:t>
      </w:r>
      <w:r w:rsidRPr="00B02C76">
        <w:rPr>
          <w:rFonts w:cstheme="minorHAnsi"/>
          <w:sz w:val="18"/>
          <w:szCs w:val="18"/>
          <w:vertAlign w:val="superscript"/>
        </w:rPr>
        <w:t>30</w:t>
      </w:r>
      <w:r w:rsidRPr="00B02C76">
        <w:rPr>
          <w:rFonts w:cstheme="minorHAnsi"/>
          <w:sz w:val="18"/>
          <w:szCs w:val="18"/>
        </w:rPr>
        <w:t>/2</w:t>
      </w:r>
      <w:r w:rsidRPr="00B02C76">
        <w:rPr>
          <w:rFonts w:cstheme="minorHAnsi"/>
          <w:sz w:val="18"/>
          <w:szCs w:val="18"/>
          <w:vertAlign w:val="superscript"/>
        </w:rPr>
        <w:t>12</w:t>
      </w:r>
      <w:r w:rsidRPr="00B02C76">
        <w:rPr>
          <w:rFonts w:cstheme="minorHAnsi"/>
          <w:sz w:val="18"/>
          <w:szCs w:val="18"/>
        </w:rPr>
        <w:t>= 2</w:t>
      </w:r>
      <w:r w:rsidRPr="00B02C76">
        <w:rPr>
          <w:rFonts w:cstheme="minorHAnsi"/>
          <w:sz w:val="18"/>
          <w:szCs w:val="18"/>
          <w:vertAlign w:val="superscript"/>
        </w:rPr>
        <w:t>18</w:t>
      </w:r>
      <w:r w:rsidRPr="00B02C76">
        <w:rPr>
          <w:rFonts w:cstheme="minorHAnsi"/>
          <w:sz w:val="18"/>
          <w:szCs w:val="18"/>
        </w:rPr>
        <w:t>. Il nostro vettore di bit, di conseguenza, avrà 2</w:t>
      </w:r>
      <w:r w:rsidRPr="00B02C76">
        <w:rPr>
          <w:rFonts w:cstheme="minorHAnsi"/>
          <w:sz w:val="18"/>
          <w:szCs w:val="18"/>
          <w:vertAlign w:val="superscript"/>
        </w:rPr>
        <w:t>18</w:t>
      </w:r>
      <w:r w:rsidRPr="00B02C76">
        <w:rPr>
          <w:rFonts w:cstheme="minorHAnsi"/>
          <w:sz w:val="18"/>
          <w:szCs w:val="18"/>
        </w:rPr>
        <w:t xml:space="preserve"> bit che sono occupati solamente per la gestione dei blocchi liberi.</w:t>
      </w:r>
      <w:r w:rsidR="00322B1A" w:rsidRPr="00B02C76">
        <w:rPr>
          <w:rFonts w:cstheme="minorHAnsi"/>
          <w:sz w:val="18"/>
          <w:szCs w:val="18"/>
        </w:rPr>
        <w:t xml:space="preserve"> Questo rappresenta uno svantaggio.</w:t>
      </w:r>
    </w:p>
    <w:p w14:paraId="349D4594" w14:textId="0620C7FA" w:rsidR="008F45A5" w:rsidRPr="00B02C76" w:rsidRDefault="008F45A5" w:rsidP="001E61A8">
      <w:pPr>
        <w:spacing w:after="20"/>
        <w:rPr>
          <w:rFonts w:cstheme="minorHAnsi"/>
          <w:sz w:val="18"/>
          <w:szCs w:val="18"/>
        </w:rPr>
      </w:pPr>
    </w:p>
    <w:p w14:paraId="32A46A82" w14:textId="33B68FF6" w:rsidR="00322B1A" w:rsidRPr="00CD6090" w:rsidRDefault="00322B1A" w:rsidP="001E61A8">
      <w:pPr>
        <w:pBdr>
          <w:bottom w:val="single" w:sz="6" w:space="1" w:color="auto"/>
        </w:pBdr>
        <w:spacing w:after="20"/>
        <w:rPr>
          <w:rFonts w:cstheme="minorHAnsi"/>
          <w:b/>
          <w:bCs/>
          <w:sz w:val="20"/>
          <w:szCs w:val="20"/>
        </w:rPr>
      </w:pPr>
      <w:r w:rsidRPr="00CD6090">
        <w:rPr>
          <w:rFonts w:cstheme="minorHAnsi"/>
          <w:b/>
          <w:bCs/>
          <w:sz w:val="20"/>
          <w:szCs w:val="20"/>
        </w:rPr>
        <w:t>3.3.2 GESTIONE DELLO SPAZIO LIBERO – LISTA DEI BLOCCHI LIBERI</w:t>
      </w: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905"/>
        <w:gridCol w:w="3291"/>
      </w:tblGrid>
      <w:tr w:rsidR="00CD6090" w14:paraId="4E8B919C" w14:textId="77777777" w:rsidTr="004F3EB0">
        <w:tc>
          <w:tcPr>
            <w:tcW w:w="7905" w:type="dxa"/>
          </w:tcPr>
          <w:p w14:paraId="4EB79CCA" w14:textId="77777777" w:rsidR="004F3EB0" w:rsidRPr="00B02C76" w:rsidRDefault="004F3EB0" w:rsidP="004F3EB0">
            <w:pPr>
              <w:spacing w:after="20"/>
              <w:rPr>
                <w:rFonts w:cstheme="minorHAnsi"/>
                <w:sz w:val="18"/>
                <w:szCs w:val="18"/>
              </w:rPr>
            </w:pPr>
            <w:r w:rsidRPr="00B02C76">
              <w:rPr>
                <w:rFonts w:cstheme="minorHAnsi"/>
                <w:sz w:val="18"/>
                <w:szCs w:val="18"/>
              </w:rPr>
              <w:t>Lo spazio libero viene gestito mediante una lista a puntatore in cui i blocchi liberi vengono puntati uno dopo l’altro.</w:t>
            </w:r>
          </w:p>
          <w:p w14:paraId="7506C706" w14:textId="77777777" w:rsidR="004F3EB0" w:rsidRPr="00B02C76" w:rsidRDefault="004F3EB0" w:rsidP="004F3EB0">
            <w:pPr>
              <w:spacing w:after="20"/>
              <w:rPr>
                <w:rFonts w:cstheme="minorHAnsi"/>
                <w:sz w:val="18"/>
                <w:szCs w:val="18"/>
              </w:rPr>
            </w:pPr>
            <w:r w:rsidRPr="00B02C76">
              <w:rPr>
                <w:rFonts w:cstheme="minorHAnsi"/>
                <w:sz w:val="18"/>
                <w:szCs w:val="18"/>
              </w:rPr>
              <w:t>Si conserva il puntatore al primo blocco (e solo a questo) in una locazione speciale del disco che viene caricato in memoria quando  si vuole accedere ad un blocco libero. In questo modo non c’è spreco di spazio.</w:t>
            </w:r>
          </w:p>
          <w:p w14:paraId="200E22A0" w14:textId="77777777" w:rsidR="004F3EB0" w:rsidRPr="00B02C76" w:rsidRDefault="004F3EB0" w:rsidP="004F3EB0">
            <w:pPr>
              <w:spacing w:after="20"/>
              <w:rPr>
                <w:rFonts w:cstheme="minorHAnsi"/>
                <w:sz w:val="18"/>
                <w:szCs w:val="18"/>
              </w:rPr>
            </w:pPr>
            <w:r w:rsidRPr="00B02C76">
              <w:rPr>
                <w:rFonts w:cstheme="minorHAnsi"/>
                <w:sz w:val="18"/>
                <w:szCs w:val="18"/>
              </w:rPr>
              <w:t>Nel caso in cui si richiede un blocco libero, quello che si fa è prendere il blocco 2 in quanto è il primo libero, si porta in memoria principale, si legge qual è il successivo blocco libero (in questo caso il 3), si scrive il 3 nella locazione speciale contenuta all’interno della memoria, in modo tale che da questo momento il blocco 2 è libero e può essere usato e il blocco 3 diventa primo blocco libero della lista dei blocchi liberi.</w:t>
            </w:r>
          </w:p>
          <w:p w14:paraId="5A4D4620" w14:textId="77777777" w:rsidR="004F3EB0" w:rsidRPr="00B02C76" w:rsidRDefault="004F3EB0" w:rsidP="004F3EB0">
            <w:pPr>
              <w:spacing w:after="20"/>
              <w:rPr>
                <w:rFonts w:cstheme="minorHAnsi"/>
                <w:sz w:val="18"/>
                <w:szCs w:val="18"/>
              </w:rPr>
            </w:pPr>
            <w:r w:rsidRPr="00B02C76">
              <w:rPr>
                <w:rFonts w:cstheme="minorHAnsi"/>
                <w:sz w:val="18"/>
                <w:szCs w:val="18"/>
              </w:rPr>
              <w:t>Altri metodi usati per la gestione dello spazio libero sono:</w:t>
            </w:r>
          </w:p>
          <w:p w14:paraId="61881689" w14:textId="77777777" w:rsidR="004F3EB0" w:rsidRPr="00B02C76" w:rsidRDefault="004F3EB0" w:rsidP="004F3EB0">
            <w:pPr>
              <w:pStyle w:val="Paragrafoelenco"/>
              <w:numPr>
                <w:ilvl w:val="0"/>
                <w:numId w:val="19"/>
              </w:numPr>
              <w:spacing w:after="20"/>
              <w:ind w:left="284" w:hanging="207"/>
              <w:rPr>
                <w:rFonts w:cstheme="minorHAnsi"/>
                <w:sz w:val="18"/>
                <w:szCs w:val="18"/>
              </w:rPr>
            </w:pPr>
            <w:r w:rsidRPr="004F3EB0">
              <w:rPr>
                <w:rFonts w:cstheme="minorHAnsi"/>
                <w:b/>
                <w:bCs/>
                <w:sz w:val="18"/>
                <w:szCs w:val="18"/>
              </w:rPr>
              <w:t>Raggruppamento</w:t>
            </w:r>
            <w:r w:rsidRPr="00B02C76">
              <w:rPr>
                <w:rFonts w:cstheme="minorHAnsi"/>
                <w:sz w:val="18"/>
                <w:szCs w:val="18"/>
              </w:rPr>
              <w:t>: si memorizzano in un blocco gli indici di n blocchi: di questi i primi n-1 sono realmente liberi mentre l’ultimo contiene gli indirizzi di altri n blocchi, e così via. In questo modo si permette di trovare rapidamente molti blocchi liberi.</w:t>
            </w:r>
          </w:p>
          <w:p w14:paraId="3CD5689A" w14:textId="77777777" w:rsidR="004F3EB0" w:rsidRPr="00B02C76" w:rsidRDefault="004F3EB0" w:rsidP="004F3EB0">
            <w:pPr>
              <w:pStyle w:val="Paragrafoelenco"/>
              <w:numPr>
                <w:ilvl w:val="0"/>
                <w:numId w:val="19"/>
              </w:numPr>
              <w:spacing w:after="20"/>
              <w:ind w:left="284" w:hanging="207"/>
              <w:rPr>
                <w:rFonts w:cstheme="minorHAnsi"/>
                <w:sz w:val="18"/>
                <w:szCs w:val="18"/>
              </w:rPr>
            </w:pPr>
            <w:r w:rsidRPr="004F3EB0">
              <w:rPr>
                <w:rFonts w:cstheme="minorHAnsi"/>
                <w:b/>
                <w:bCs/>
                <w:sz w:val="18"/>
                <w:szCs w:val="18"/>
              </w:rPr>
              <w:t>Conteggio</w:t>
            </w:r>
            <w:r w:rsidRPr="00B02C76">
              <w:rPr>
                <w:rFonts w:cstheme="minorHAnsi"/>
                <w:sz w:val="18"/>
                <w:szCs w:val="18"/>
              </w:rPr>
              <w:t>: spesso più blocchi contigui possono essere rilasciati. Quindi ogni elemento della lista dello spazio libero è formato da un indirizzo ed un contatore: l’indirizzo punta al primo dei blocchi liberi mentre il contatore dice quanti blocchi contigui ci sono.</w:t>
            </w:r>
          </w:p>
          <w:p w14:paraId="1DF61F5E" w14:textId="77777777" w:rsidR="00CD6090" w:rsidRDefault="00CD6090" w:rsidP="001E61A8">
            <w:pPr>
              <w:spacing w:after="20"/>
              <w:rPr>
                <w:rFonts w:cstheme="minorHAnsi"/>
                <w:sz w:val="18"/>
                <w:szCs w:val="18"/>
              </w:rPr>
            </w:pPr>
          </w:p>
        </w:tc>
        <w:tc>
          <w:tcPr>
            <w:tcW w:w="3291" w:type="dxa"/>
          </w:tcPr>
          <w:p w14:paraId="7988FBD5" w14:textId="77777777" w:rsidR="004F3EB0" w:rsidRDefault="004F3EB0" w:rsidP="001E61A8">
            <w:pPr>
              <w:spacing w:after="20"/>
              <w:rPr>
                <w:rFonts w:cstheme="minorHAnsi"/>
                <w:noProof/>
                <w:sz w:val="18"/>
                <w:szCs w:val="18"/>
              </w:rPr>
            </w:pPr>
          </w:p>
          <w:p w14:paraId="061E2C06" w14:textId="193DF913" w:rsidR="00CD6090" w:rsidRDefault="00CD6090" w:rsidP="001E61A8">
            <w:pPr>
              <w:spacing w:after="20"/>
              <w:rPr>
                <w:rFonts w:cstheme="minorHAnsi"/>
                <w:sz w:val="18"/>
                <w:szCs w:val="18"/>
              </w:rPr>
            </w:pPr>
            <w:r w:rsidRPr="00B02C76">
              <w:rPr>
                <w:rFonts w:cstheme="minorHAnsi"/>
                <w:noProof/>
                <w:sz w:val="18"/>
                <w:szCs w:val="18"/>
              </w:rPr>
              <w:drawing>
                <wp:inline distT="0" distB="0" distL="0" distR="0" wp14:anchorId="6EDEC437" wp14:editId="6FF917D2">
                  <wp:extent cx="1922604" cy="2249223"/>
                  <wp:effectExtent l="0" t="0" r="190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9967" cy="2281234"/>
                          </a:xfrm>
                          <a:prstGeom prst="rect">
                            <a:avLst/>
                          </a:prstGeom>
                        </pic:spPr>
                      </pic:pic>
                    </a:graphicData>
                  </a:graphic>
                </wp:inline>
              </w:drawing>
            </w:r>
          </w:p>
        </w:tc>
      </w:tr>
    </w:tbl>
    <w:p w14:paraId="788899B1" w14:textId="77777777" w:rsidR="00CD6090" w:rsidRDefault="00CD6090" w:rsidP="001E61A8">
      <w:pPr>
        <w:spacing w:after="20"/>
        <w:rPr>
          <w:rFonts w:cstheme="minorHAnsi"/>
          <w:sz w:val="18"/>
          <w:szCs w:val="18"/>
        </w:rPr>
      </w:pPr>
    </w:p>
    <w:p w14:paraId="4E9D81C8" w14:textId="0B88B558" w:rsidR="00723AAA" w:rsidRPr="00B02C76" w:rsidRDefault="00723AAA" w:rsidP="001E61A8">
      <w:pPr>
        <w:spacing w:after="20"/>
        <w:rPr>
          <w:rFonts w:cstheme="minorHAnsi"/>
          <w:sz w:val="18"/>
          <w:szCs w:val="18"/>
        </w:rPr>
      </w:pPr>
    </w:p>
    <w:sectPr w:rsidR="00723AAA" w:rsidRPr="00B02C76" w:rsidSect="00B02C76">
      <w:pgSz w:w="11906" w:h="16838"/>
      <w:pgMar w:top="284" w:right="425" w:bottom="284" w:left="42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34ABF"/>
    <w:multiLevelType w:val="hybridMultilevel"/>
    <w:tmpl w:val="662E4FF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C62E15"/>
    <w:multiLevelType w:val="hybridMultilevel"/>
    <w:tmpl w:val="4B8E17C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B1500A"/>
    <w:multiLevelType w:val="hybridMultilevel"/>
    <w:tmpl w:val="B922D4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340BCB"/>
    <w:multiLevelType w:val="hybridMultilevel"/>
    <w:tmpl w:val="FCA0453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F4D25C1"/>
    <w:multiLevelType w:val="hybridMultilevel"/>
    <w:tmpl w:val="3DBEF52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B259FC"/>
    <w:multiLevelType w:val="hybridMultilevel"/>
    <w:tmpl w:val="EDBE5A5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142F59"/>
    <w:multiLevelType w:val="hybridMultilevel"/>
    <w:tmpl w:val="47A04ED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971584"/>
    <w:multiLevelType w:val="hybridMultilevel"/>
    <w:tmpl w:val="245668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39551E5"/>
    <w:multiLevelType w:val="hybridMultilevel"/>
    <w:tmpl w:val="FF645390"/>
    <w:lvl w:ilvl="0" w:tplc="04100003">
      <w:start w:val="1"/>
      <w:numFmt w:val="bullet"/>
      <w:lvlText w:val="o"/>
      <w:lvlJc w:val="left"/>
      <w:pPr>
        <w:ind w:left="9564" w:hanging="360"/>
      </w:pPr>
      <w:rPr>
        <w:rFonts w:ascii="Courier New" w:hAnsi="Courier New" w:cs="Courier New" w:hint="default"/>
      </w:rPr>
    </w:lvl>
    <w:lvl w:ilvl="1" w:tplc="04100003" w:tentative="1">
      <w:start w:val="1"/>
      <w:numFmt w:val="bullet"/>
      <w:lvlText w:val="o"/>
      <w:lvlJc w:val="left"/>
      <w:pPr>
        <w:ind w:left="9564" w:hanging="360"/>
      </w:pPr>
      <w:rPr>
        <w:rFonts w:ascii="Courier New" w:hAnsi="Courier New" w:cs="Courier New" w:hint="default"/>
      </w:rPr>
    </w:lvl>
    <w:lvl w:ilvl="2" w:tplc="04100005" w:tentative="1">
      <w:start w:val="1"/>
      <w:numFmt w:val="bullet"/>
      <w:lvlText w:val=""/>
      <w:lvlJc w:val="left"/>
      <w:pPr>
        <w:ind w:left="10284" w:hanging="360"/>
      </w:pPr>
      <w:rPr>
        <w:rFonts w:ascii="Wingdings" w:hAnsi="Wingdings" w:hint="default"/>
      </w:rPr>
    </w:lvl>
    <w:lvl w:ilvl="3" w:tplc="04100001" w:tentative="1">
      <w:start w:val="1"/>
      <w:numFmt w:val="bullet"/>
      <w:lvlText w:val=""/>
      <w:lvlJc w:val="left"/>
      <w:pPr>
        <w:ind w:left="11004" w:hanging="360"/>
      </w:pPr>
      <w:rPr>
        <w:rFonts w:ascii="Symbol" w:hAnsi="Symbol" w:hint="default"/>
      </w:rPr>
    </w:lvl>
    <w:lvl w:ilvl="4" w:tplc="04100003" w:tentative="1">
      <w:start w:val="1"/>
      <w:numFmt w:val="bullet"/>
      <w:lvlText w:val="o"/>
      <w:lvlJc w:val="left"/>
      <w:pPr>
        <w:ind w:left="11724" w:hanging="360"/>
      </w:pPr>
      <w:rPr>
        <w:rFonts w:ascii="Courier New" w:hAnsi="Courier New" w:cs="Courier New" w:hint="default"/>
      </w:rPr>
    </w:lvl>
    <w:lvl w:ilvl="5" w:tplc="04100005" w:tentative="1">
      <w:start w:val="1"/>
      <w:numFmt w:val="bullet"/>
      <w:lvlText w:val=""/>
      <w:lvlJc w:val="left"/>
      <w:pPr>
        <w:ind w:left="12444" w:hanging="360"/>
      </w:pPr>
      <w:rPr>
        <w:rFonts w:ascii="Wingdings" w:hAnsi="Wingdings" w:hint="default"/>
      </w:rPr>
    </w:lvl>
    <w:lvl w:ilvl="6" w:tplc="04100001" w:tentative="1">
      <w:start w:val="1"/>
      <w:numFmt w:val="bullet"/>
      <w:lvlText w:val=""/>
      <w:lvlJc w:val="left"/>
      <w:pPr>
        <w:ind w:left="13164" w:hanging="360"/>
      </w:pPr>
      <w:rPr>
        <w:rFonts w:ascii="Symbol" w:hAnsi="Symbol" w:hint="default"/>
      </w:rPr>
    </w:lvl>
    <w:lvl w:ilvl="7" w:tplc="04100003" w:tentative="1">
      <w:start w:val="1"/>
      <w:numFmt w:val="bullet"/>
      <w:lvlText w:val="o"/>
      <w:lvlJc w:val="left"/>
      <w:pPr>
        <w:ind w:left="13884" w:hanging="360"/>
      </w:pPr>
      <w:rPr>
        <w:rFonts w:ascii="Courier New" w:hAnsi="Courier New" w:cs="Courier New" w:hint="default"/>
      </w:rPr>
    </w:lvl>
    <w:lvl w:ilvl="8" w:tplc="04100005" w:tentative="1">
      <w:start w:val="1"/>
      <w:numFmt w:val="bullet"/>
      <w:lvlText w:val=""/>
      <w:lvlJc w:val="left"/>
      <w:pPr>
        <w:ind w:left="14604" w:hanging="360"/>
      </w:pPr>
      <w:rPr>
        <w:rFonts w:ascii="Wingdings" w:hAnsi="Wingdings" w:hint="default"/>
      </w:rPr>
    </w:lvl>
  </w:abstractNum>
  <w:abstractNum w:abstractNumId="9" w15:restartNumberingAfterBreak="0">
    <w:nsid w:val="27FB0737"/>
    <w:multiLevelType w:val="hybridMultilevel"/>
    <w:tmpl w:val="E91095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34C26BB"/>
    <w:multiLevelType w:val="hybridMultilevel"/>
    <w:tmpl w:val="34E6B8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6E24096"/>
    <w:multiLevelType w:val="hybridMultilevel"/>
    <w:tmpl w:val="1C82FE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73C1C47"/>
    <w:multiLevelType w:val="hybridMultilevel"/>
    <w:tmpl w:val="FE360E4C"/>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068" w:hanging="360"/>
      </w:pPr>
      <w:rPr>
        <w:rFonts w:ascii="Courier New" w:hAnsi="Courier New" w:cs="Courier New" w:hint="default"/>
      </w:rPr>
    </w:lvl>
    <w:lvl w:ilvl="2" w:tplc="04100005" w:tentative="1">
      <w:start w:val="1"/>
      <w:numFmt w:val="bullet"/>
      <w:lvlText w:val=""/>
      <w:lvlJc w:val="left"/>
      <w:pPr>
        <w:ind w:left="1788" w:hanging="360"/>
      </w:pPr>
      <w:rPr>
        <w:rFonts w:ascii="Wingdings" w:hAnsi="Wingdings" w:hint="default"/>
      </w:rPr>
    </w:lvl>
    <w:lvl w:ilvl="3" w:tplc="04100001" w:tentative="1">
      <w:start w:val="1"/>
      <w:numFmt w:val="bullet"/>
      <w:lvlText w:val=""/>
      <w:lvlJc w:val="left"/>
      <w:pPr>
        <w:ind w:left="2508" w:hanging="360"/>
      </w:pPr>
      <w:rPr>
        <w:rFonts w:ascii="Symbol" w:hAnsi="Symbol" w:hint="default"/>
      </w:rPr>
    </w:lvl>
    <w:lvl w:ilvl="4" w:tplc="04100003" w:tentative="1">
      <w:start w:val="1"/>
      <w:numFmt w:val="bullet"/>
      <w:lvlText w:val="o"/>
      <w:lvlJc w:val="left"/>
      <w:pPr>
        <w:ind w:left="3228" w:hanging="360"/>
      </w:pPr>
      <w:rPr>
        <w:rFonts w:ascii="Courier New" w:hAnsi="Courier New" w:cs="Courier New" w:hint="default"/>
      </w:rPr>
    </w:lvl>
    <w:lvl w:ilvl="5" w:tplc="04100005" w:tentative="1">
      <w:start w:val="1"/>
      <w:numFmt w:val="bullet"/>
      <w:lvlText w:val=""/>
      <w:lvlJc w:val="left"/>
      <w:pPr>
        <w:ind w:left="3948" w:hanging="360"/>
      </w:pPr>
      <w:rPr>
        <w:rFonts w:ascii="Wingdings" w:hAnsi="Wingdings" w:hint="default"/>
      </w:rPr>
    </w:lvl>
    <w:lvl w:ilvl="6" w:tplc="04100001" w:tentative="1">
      <w:start w:val="1"/>
      <w:numFmt w:val="bullet"/>
      <w:lvlText w:val=""/>
      <w:lvlJc w:val="left"/>
      <w:pPr>
        <w:ind w:left="4668" w:hanging="360"/>
      </w:pPr>
      <w:rPr>
        <w:rFonts w:ascii="Symbol" w:hAnsi="Symbol" w:hint="default"/>
      </w:rPr>
    </w:lvl>
    <w:lvl w:ilvl="7" w:tplc="04100003" w:tentative="1">
      <w:start w:val="1"/>
      <w:numFmt w:val="bullet"/>
      <w:lvlText w:val="o"/>
      <w:lvlJc w:val="left"/>
      <w:pPr>
        <w:ind w:left="5388" w:hanging="360"/>
      </w:pPr>
      <w:rPr>
        <w:rFonts w:ascii="Courier New" w:hAnsi="Courier New" w:cs="Courier New" w:hint="default"/>
      </w:rPr>
    </w:lvl>
    <w:lvl w:ilvl="8" w:tplc="04100005" w:tentative="1">
      <w:start w:val="1"/>
      <w:numFmt w:val="bullet"/>
      <w:lvlText w:val=""/>
      <w:lvlJc w:val="left"/>
      <w:pPr>
        <w:ind w:left="6108" w:hanging="360"/>
      </w:pPr>
      <w:rPr>
        <w:rFonts w:ascii="Wingdings" w:hAnsi="Wingdings" w:hint="default"/>
      </w:rPr>
    </w:lvl>
  </w:abstractNum>
  <w:abstractNum w:abstractNumId="13" w15:restartNumberingAfterBreak="0">
    <w:nsid w:val="4A433E87"/>
    <w:multiLevelType w:val="hybridMultilevel"/>
    <w:tmpl w:val="5C7C6F3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ADC0CA6"/>
    <w:multiLevelType w:val="hybridMultilevel"/>
    <w:tmpl w:val="D5825DB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25D0434"/>
    <w:multiLevelType w:val="hybridMultilevel"/>
    <w:tmpl w:val="3B0CCF38"/>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5892225C"/>
    <w:multiLevelType w:val="hybridMultilevel"/>
    <w:tmpl w:val="91AAC03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0AF3B9A"/>
    <w:multiLevelType w:val="hybridMultilevel"/>
    <w:tmpl w:val="A81A68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E57538"/>
    <w:multiLevelType w:val="hybridMultilevel"/>
    <w:tmpl w:val="7488199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3"/>
  </w:num>
  <w:num w:numId="4">
    <w:abstractNumId w:val="14"/>
  </w:num>
  <w:num w:numId="5">
    <w:abstractNumId w:val="15"/>
  </w:num>
  <w:num w:numId="6">
    <w:abstractNumId w:val="12"/>
  </w:num>
  <w:num w:numId="7">
    <w:abstractNumId w:val="8"/>
  </w:num>
  <w:num w:numId="8">
    <w:abstractNumId w:val="10"/>
  </w:num>
  <w:num w:numId="9">
    <w:abstractNumId w:val="9"/>
  </w:num>
  <w:num w:numId="10">
    <w:abstractNumId w:val="6"/>
  </w:num>
  <w:num w:numId="11">
    <w:abstractNumId w:val="4"/>
  </w:num>
  <w:num w:numId="12">
    <w:abstractNumId w:val="18"/>
  </w:num>
  <w:num w:numId="13">
    <w:abstractNumId w:val="3"/>
  </w:num>
  <w:num w:numId="14">
    <w:abstractNumId w:val="2"/>
  </w:num>
  <w:num w:numId="15">
    <w:abstractNumId w:val="1"/>
  </w:num>
  <w:num w:numId="16">
    <w:abstractNumId w:val="7"/>
  </w:num>
  <w:num w:numId="17">
    <w:abstractNumId w:val="0"/>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B12D3"/>
    <w:rsid w:val="00005F7D"/>
    <w:rsid w:val="000151BF"/>
    <w:rsid w:val="000177CF"/>
    <w:rsid w:val="000267BC"/>
    <w:rsid w:val="000357DD"/>
    <w:rsid w:val="000519D8"/>
    <w:rsid w:val="000619FB"/>
    <w:rsid w:val="00062888"/>
    <w:rsid w:val="0006575F"/>
    <w:rsid w:val="00065D74"/>
    <w:rsid w:val="00073BEA"/>
    <w:rsid w:val="0008796D"/>
    <w:rsid w:val="00096645"/>
    <w:rsid w:val="00097A9A"/>
    <w:rsid w:val="000A0806"/>
    <w:rsid w:val="000A4C9F"/>
    <w:rsid w:val="000C0901"/>
    <w:rsid w:val="000C77CD"/>
    <w:rsid w:val="000D0E08"/>
    <w:rsid w:val="000E26CC"/>
    <w:rsid w:val="000E7875"/>
    <w:rsid w:val="000F50A8"/>
    <w:rsid w:val="001017B0"/>
    <w:rsid w:val="001048A6"/>
    <w:rsid w:val="00107A38"/>
    <w:rsid w:val="00107F1E"/>
    <w:rsid w:val="00111212"/>
    <w:rsid w:val="00113D4F"/>
    <w:rsid w:val="00120416"/>
    <w:rsid w:val="00122C2B"/>
    <w:rsid w:val="00131694"/>
    <w:rsid w:val="00134086"/>
    <w:rsid w:val="00134AE0"/>
    <w:rsid w:val="00147AA7"/>
    <w:rsid w:val="001565D0"/>
    <w:rsid w:val="00160D99"/>
    <w:rsid w:val="001628DF"/>
    <w:rsid w:val="00163357"/>
    <w:rsid w:val="001639B5"/>
    <w:rsid w:val="00171CD2"/>
    <w:rsid w:val="001724EC"/>
    <w:rsid w:val="00175062"/>
    <w:rsid w:val="0019081C"/>
    <w:rsid w:val="00192198"/>
    <w:rsid w:val="00192A20"/>
    <w:rsid w:val="001954F7"/>
    <w:rsid w:val="001B0DF1"/>
    <w:rsid w:val="001B21CE"/>
    <w:rsid w:val="001B2463"/>
    <w:rsid w:val="001B28F3"/>
    <w:rsid w:val="001C2FEF"/>
    <w:rsid w:val="001C4DCB"/>
    <w:rsid w:val="001D569D"/>
    <w:rsid w:val="001D6DFF"/>
    <w:rsid w:val="001E194F"/>
    <w:rsid w:val="001E2B4A"/>
    <w:rsid w:val="001E2E09"/>
    <w:rsid w:val="001E61A8"/>
    <w:rsid w:val="001F13CE"/>
    <w:rsid w:val="001F267B"/>
    <w:rsid w:val="001F3BCF"/>
    <w:rsid w:val="001F557B"/>
    <w:rsid w:val="001F629B"/>
    <w:rsid w:val="0022723C"/>
    <w:rsid w:val="00233836"/>
    <w:rsid w:val="00235D2F"/>
    <w:rsid w:val="00236B60"/>
    <w:rsid w:val="002521C1"/>
    <w:rsid w:val="0025474D"/>
    <w:rsid w:val="00263E7E"/>
    <w:rsid w:val="00267432"/>
    <w:rsid w:val="0027225B"/>
    <w:rsid w:val="0027318E"/>
    <w:rsid w:val="0028569E"/>
    <w:rsid w:val="00285C8A"/>
    <w:rsid w:val="002A0230"/>
    <w:rsid w:val="002A1E2C"/>
    <w:rsid w:val="002A5760"/>
    <w:rsid w:val="002B1044"/>
    <w:rsid w:val="002B6A04"/>
    <w:rsid w:val="002C531E"/>
    <w:rsid w:val="002D141D"/>
    <w:rsid w:val="002D1A4E"/>
    <w:rsid w:val="002D426D"/>
    <w:rsid w:val="002D4814"/>
    <w:rsid w:val="002E026F"/>
    <w:rsid w:val="002E0A07"/>
    <w:rsid w:val="002E2173"/>
    <w:rsid w:val="00322B1A"/>
    <w:rsid w:val="00323B88"/>
    <w:rsid w:val="00336E8D"/>
    <w:rsid w:val="0034613C"/>
    <w:rsid w:val="00346BEA"/>
    <w:rsid w:val="00351AB0"/>
    <w:rsid w:val="00355280"/>
    <w:rsid w:val="003639E0"/>
    <w:rsid w:val="00367B1D"/>
    <w:rsid w:val="00372BA9"/>
    <w:rsid w:val="00376CE1"/>
    <w:rsid w:val="003963D6"/>
    <w:rsid w:val="003A6A91"/>
    <w:rsid w:val="003C05A9"/>
    <w:rsid w:val="003C219F"/>
    <w:rsid w:val="003D2260"/>
    <w:rsid w:val="003D5BE3"/>
    <w:rsid w:val="003D718F"/>
    <w:rsid w:val="003E159E"/>
    <w:rsid w:val="003E42E5"/>
    <w:rsid w:val="003F7261"/>
    <w:rsid w:val="003F7BCE"/>
    <w:rsid w:val="00401B2A"/>
    <w:rsid w:val="00402C9E"/>
    <w:rsid w:val="00403A37"/>
    <w:rsid w:val="00421848"/>
    <w:rsid w:val="00431ADE"/>
    <w:rsid w:val="0045132B"/>
    <w:rsid w:val="00452E73"/>
    <w:rsid w:val="00462C18"/>
    <w:rsid w:val="0046555D"/>
    <w:rsid w:val="004860CD"/>
    <w:rsid w:val="004A2C81"/>
    <w:rsid w:val="004A36DF"/>
    <w:rsid w:val="004B1A88"/>
    <w:rsid w:val="004D0D50"/>
    <w:rsid w:val="004F09FF"/>
    <w:rsid w:val="004F3EB0"/>
    <w:rsid w:val="00500AA9"/>
    <w:rsid w:val="00510728"/>
    <w:rsid w:val="00536715"/>
    <w:rsid w:val="00543256"/>
    <w:rsid w:val="0055000A"/>
    <w:rsid w:val="00561446"/>
    <w:rsid w:val="00564D21"/>
    <w:rsid w:val="00584B61"/>
    <w:rsid w:val="005A0CE7"/>
    <w:rsid w:val="005B286F"/>
    <w:rsid w:val="005C1F9D"/>
    <w:rsid w:val="005F38E9"/>
    <w:rsid w:val="00604B33"/>
    <w:rsid w:val="00613C5B"/>
    <w:rsid w:val="00616986"/>
    <w:rsid w:val="00625D12"/>
    <w:rsid w:val="00635D38"/>
    <w:rsid w:val="00652569"/>
    <w:rsid w:val="00653055"/>
    <w:rsid w:val="006613A7"/>
    <w:rsid w:val="006625C1"/>
    <w:rsid w:val="00662775"/>
    <w:rsid w:val="00674D81"/>
    <w:rsid w:val="006769FF"/>
    <w:rsid w:val="00683273"/>
    <w:rsid w:val="0068670F"/>
    <w:rsid w:val="00692408"/>
    <w:rsid w:val="006A11B4"/>
    <w:rsid w:val="006A31C1"/>
    <w:rsid w:val="006B53C6"/>
    <w:rsid w:val="006D2CFA"/>
    <w:rsid w:val="006D5676"/>
    <w:rsid w:val="006E10BF"/>
    <w:rsid w:val="006E6B1E"/>
    <w:rsid w:val="006F0729"/>
    <w:rsid w:val="006F1785"/>
    <w:rsid w:val="00701725"/>
    <w:rsid w:val="00702A42"/>
    <w:rsid w:val="00703861"/>
    <w:rsid w:val="00710D38"/>
    <w:rsid w:val="00710D44"/>
    <w:rsid w:val="007130D8"/>
    <w:rsid w:val="00715D1D"/>
    <w:rsid w:val="00721E3A"/>
    <w:rsid w:val="00723AAA"/>
    <w:rsid w:val="007278F1"/>
    <w:rsid w:val="0073050E"/>
    <w:rsid w:val="0073162F"/>
    <w:rsid w:val="00732272"/>
    <w:rsid w:val="007346CE"/>
    <w:rsid w:val="00737409"/>
    <w:rsid w:val="00743B39"/>
    <w:rsid w:val="007557C8"/>
    <w:rsid w:val="0077332C"/>
    <w:rsid w:val="0077436F"/>
    <w:rsid w:val="0078418A"/>
    <w:rsid w:val="007951E4"/>
    <w:rsid w:val="007B0F44"/>
    <w:rsid w:val="007B647C"/>
    <w:rsid w:val="007B73C4"/>
    <w:rsid w:val="007C6E71"/>
    <w:rsid w:val="007D0B6B"/>
    <w:rsid w:val="007D21F0"/>
    <w:rsid w:val="007E0967"/>
    <w:rsid w:val="007E4C35"/>
    <w:rsid w:val="007F6E94"/>
    <w:rsid w:val="007F6F3A"/>
    <w:rsid w:val="00801C87"/>
    <w:rsid w:val="00805B95"/>
    <w:rsid w:val="0080620E"/>
    <w:rsid w:val="008314A5"/>
    <w:rsid w:val="008427F8"/>
    <w:rsid w:val="008666A6"/>
    <w:rsid w:val="00870CCC"/>
    <w:rsid w:val="00874940"/>
    <w:rsid w:val="00877DF5"/>
    <w:rsid w:val="00882425"/>
    <w:rsid w:val="008945DA"/>
    <w:rsid w:val="00895F96"/>
    <w:rsid w:val="008A7F59"/>
    <w:rsid w:val="008B517F"/>
    <w:rsid w:val="008B6BF6"/>
    <w:rsid w:val="008B6FAD"/>
    <w:rsid w:val="008E5DDA"/>
    <w:rsid w:val="008E6EA2"/>
    <w:rsid w:val="008F45A5"/>
    <w:rsid w:val="00906C42"/>
    <w:rsid w:val="00912AED"/>
    <w:rsid w:val="00913BEE"/>
    <w:rsid w:val="00916340"/>
    <w:rsid w:val="00932681"/>
    <w:rsid w:val="00933352"/>
    <w:rsid w:val="009459B2"/>
    <w:rsid w:val="0095055B"/>
    <w:rsid w:val="00954442"/>
    <w:rsid w:val="0096464D"/>
    <w:rsid w:val="0096508C"/>
    <w:rsid w:val="00992332"/>
    <w:rsid w:val="00993C58"/>
    <w:rsid w:val="00995DD1"/>
    <w:rsid w:val="009A26E4"/>
    <w:rsid w:val="009B08F5"/>
    <w:rsid w:val="009C0BB2"/>
    <w:rsid w:val="009C1A06"/>
    <w:rsid w:val="009C2431"/>
    <w:rsid w:val="009C2F0B"/>
    <w:rsid w:val="009C43EB"/>
    <w:rsid w:val="009D256B"/>
    <w:rsid w:val="009E003F"/>
    <w:rsid w:val="009E48BE"/>
    <w:rsid w:val="009F6870"/>
    <w:rsid w:val="009F7308"/>
    <w:rsid w:val="00A05732"/>
    <w:rsid w:val="00A156DB"/>
    <w:rsid w:val="00A214C7"/>
    <w:rsid w:val="00A31435"/>
    <w:rsid w:val="00A3431C"/>
    <w:rsid w:val="00A6209D"/>
    <w:rsid w:val="00A716A7"/>
    <w:rsid w:val="00A71D28"/>
    <w:rsid w:val="00A932B4"/>
    <w:rsid w:val="00AA7B39"/>
    <w:rsid w:val="00AC6D3D"/>
    <w:rsid w:val="00B02C76"/>
    <w:rsid w:val="00B02F28"/>
    <w:rsid w:val="00B07D13"/>
    <w:rsid w:val="00B151A1"/>
    <w:rsid w:val="00B17C14"/>
    <w:rsid w:val="00B21607"/>
    <w:rsid w:val="00B234EA"/>
    <w:rsid w:val="00B27642"/>
    <w:rsid w:val="00B57FDC"/>
    <w:rsid w:val="00B67052"/>
    <w:rsid w:val="00B73C89"/>
    <w:rsid w:val="00B83A15"/>
    <w:rsid w:val="00B84F87"/>
    <w:rsid w:val="00B96B11"/>
    <w:rsid w:val="00BA3CE6"/>
    <w:rsid w:val="00BA66DF"/>
    <w:rsid w:val="00BB2348"/>
    <w:rsid w:val="00BB3ECC"/>
    <w:rsid w:val="00BB4092"/>
    <w:rsid w:val="00BB5F60"/>
    <w:rsid w:val="00BC0DDC"/>
    <w:rsid w:val="00BC65CE"/>
    <w:rsid w:val="00BE16F1"/>
    <w:rsid w:val="00BE5C78"/>
    <w:rsid w:val="00BF7AD8"/>
    <w:rsid w:val="00C0216C"/>
    <w:rsid w:val="00C0482C"/>
    <w:rsid w:val="00C0748F"/>
    <w:rsid w:val="00C305B7"/>
    <w:rsid w:val="00C32BDC"/>
    <w:rsid w:val="00C55B49"/>
    <w:rsid w:val="00C55FFB"/>
    <w:rsid w:val="00C638F5"/>
    <w:rsid w:val="00C70AF7"/>
    <w:rsid w:val="00C770AF"/>
    <w:rsid w:val="00C81CA9"/>
    <w:rsid w:val="00C857DD"/>
    <w:rsid w:val="00C93367"/>
    <w:rsid w:val="00CA4097"/>
    <w:rsid w:val="00CA5DD5"/>
    <w:rsid w:val="00CA6C79"/>
    <w:rsid w:val="00CB19B6"/>
    <w:rsid w:val="00CB722C"/>
    <w:rsid w:val="00CB7FE0"/>
    <w:rsid w:val="00CC0E55"/>
    <w:rsid w:val="00CD6090"/>
    <w:rsid w:val="00CE49A7"/>
    <w:rsid w:val="00CE56ED"/>
    <w:rsid w:val="00CE631A"/>
    <w:rsid w:val="00D002DE"/>
    <w:rsid w:val="00D1589C"/>
    <w:rsid w:val="00D24FAC"/>
    <w:rsid w:val="00D348FD"/>
    <w:rsid w:val="00D4135E"/>
    <w:rsid w:val="00D472BA"/>
    <w:rsid w:val="00D47B93"/>
    <w:rsid w:val="00D50ACF"/>
    <w:rsid w:val="00D52D4F"/>
    <w:rsid w:val="00D91D4A"/>
    <w:rsid w:val="00D92B20"/>
    <w:rsid w:val="00D95C3B"/>
    <w:rsid w:val="00DB0F02"/>
    <w:rsid w:val="00DB15A4"/>
    <w:rsid w:val="00DC40B4"/>
    <w:rsid w:val="00DD030D"/>
    <w:rsid w:val="00DD3CD5"/>
    <w:rsid w:val="00DF4056"/>
    <w:rsid w:val="00E127FE"/>
    <w:rsid w:val="00E131E0"/>
    <w:rsid w:val="00E13D69"/>
    <w:rsid w:val="00E15CB4"/>
    <w:rsid w:val="00E201C4"/>
    <w:rsid w:val="00E239F6"/>
    <w:rsid w:val="00E32C71"/>
    <w:rsid w:val="00E33566"/>
    <w:rsid w:val="00E36493"/>
    <w:rsid w:val="00E369CC"/>
    <w:rsid w:val="00E55E14"/>
    <w:rsid w:val="00E62BB0"/>
    <w:rsid w:val="00E644B0"/>
    <w:rsid w:val="00E8273C"/>
    <w:rsid w:val="00E93A82"/>
    <w:rsid w:val="00E95995"/>
    <w:rsid w:val="00E97A04"/>
    <w:rsid w:val="00EA14BD"/>
    <w:rsid w:val="00EA3B09"/>
    <w:rsid w:val="00EB0401"/>
    <w:rsid w:val="00EB12D3"/>
    <w:rsid w:val="00EC1D1C"/>
    <w:rsid w:val="00EC4605"/>
    <w:rsid w:val="00EC7DEF"/>
    <w:rsid w:val="00EE3B59"/>
    <w:rsid w:val="00F0143E"/>
    <w:rsid w:val="00F20556"/>
    <w:rsid w:val="00F217FF"/>
    <w:rsid w:val="00F21AFB"/>
    <w:rsid w:val="00F317AC"/>
    <w:rsid w:val="00F327A5"/>
    <w:rsid w:val="00F36F0C"/>
    <w:rsid w:val="00F4091A"/>
    <w:rsid w:val="00F43980"/>
    <w:rsid w:val="00F53CE6"/>
    <w:rsid w:val="00F77989"/>
    <w:rsid w:val="00F81168"/>
    <w:rsid w:val="00F81ED3"/>
    <w:rsid w:val="00F83AFB"/>
    <w:rsid w:val="00F86341"/>
    <w:rsid w:val="00F92316"/>
    <w:rsid w:val="00F960FF"/>
    <w:rsid w:val="00FA1F74"/>
    <w:rsid w:val="00FA7E2A"/>
    <w:rsid w:val="00FD03C0"/>
    <w:rsid w:val="00FD0837"/>
    <w:rsid w:val="00FD08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8492D"/>
  <w15:chartTrackingRefBased/>
  <w15:docId w15:val="{4AAED7E9-980C-474C-BD45-DDE0E15A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C65CE"/>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05F7D"/>
    <w:pPr>
      <w:ind w:left="720"/>
      <w:contextualSpacing/>
    </w:pPr>
  </w:style>
  <w:style w:type="character" w:styleId="Testosegnaposto">
    <w:name w:val="Placeholder Text"/>
    <w:basedOn w:val="Carpredefinitoparagrafo"/>
    <w:uiPriority w:val="99"/>
    <w:semiHidden/>
    <w:rsid w:val="00F0143E"/>
    <w:rPr>
      <w:color w:val="808080"/>
    </w:rPr>
  </w:style>
  <w:style w:type="table" w:styleId="Grigliatabella">
    <w:name w:val="Table Grid"/>
    <w:basedOn w:val="Tabellanormale"/>
    <w:uiPriority w:val="59"/>
    <w:rsid w:val="006F07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751</TotalTime>
  <Pages>5</Pages>
  <Words>3987</Words>
  <Characters>22726</Characters>
  <Application>Microsoft Office Word</Application>
  <DocSecurity>0</DocSecurity>
  <Lines>189</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LUIGI VOLLONO</cp:lastModifiedBy>
  <cp:revision>417</cp:revision>
  <dcterms:created xsi:type="dcterms:W3CDTF">2020-09-28T10:02:00Z</dcterms:created>
  <dcterms:modified xsi:type="dcterms:W3CDTF">2020-10-08T14:50:00Z</dcterms:modified>
</cp:coreProperties>
</file>