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B1AD" w14:textId="386E58E6" w:rsidR="001E3D52" w:rsidRPr="00F62E3D" w:rsidRDefault="001E3D52" w:rsidP="00E704F7">
      <w:pPr>
        <w:pBdr>
          <w:bottom w:val="single" w:sz="6" w:space="1" w:color="auto"/>
        </w:pBdr>
        <w:spacing w:after="20"/>
        <w:rPr>
          <w:rFonts w:cstheme="minorHAnsi"/>
          <w:b/>
          <w:bCs/>
          <w:sz w:val="20"/>
          <w:szCs w:val="20"/>
        </w:rPr>
      </w:pPr>
      <w:r w:rsidRPr="00F62E3D">
        <w:rPr>
          <w:rFonts w:cstheme="minorHAnsi"/>
          <w:b/>
          <w:bCs/>
          <w:sz w:val="20"/>
          <w:szCs w:val="20"/>
        </w:rPr>
        <w:t>4.0 DISCO MAGNETICO</w:t>
      </w:r>
    </w:p>
    <w:p w14:paraId="4A85799D" w14:textId="77777777" w:rsidR="00BB0B68" w:rsidRPr="00E704F7" w:rsidRDefault="00BB0B68" w:rsidP="00BB0B68">
      <w:pPr>
        <w:spacing w:after="20"/>
        <w:rPr>
          <w:rFonts w:cstheme="minorHAnsi"/>
          <w:sz w:val="18"/>
          <w:szCs w:val="18"/>
        </w:rPr>
      </w:pPr>
      <w:r w:rsidRPr="00E704F7">
        <w:rPr>
          <w:rFonts w:cstheme="minorHAnsi"/>
          <w:sz w:val="18"/>
          <w:szCs w:val="18"/>
        </w:rPr>
        <w:t>Per memoria di massa intendiamo la memoria secondaria la quale può essere associata ai vecchi nastri magnetici che possono contenere grosse quantità di dati, poco usato al giorno d’oggi. Il problema del nastro il tempo di accesso è sequenziale</w:t>
      </w:r>
      <w:r>
        <w:rPr>
          <w:rFonts w:cstheme="minorHAnsi"/>
          <w:sz w:val="18"/>
          <w:szCs w:val="18"/>
        </w:rPr>
        <w:t>,</w:t>
      </w:r>
      <w:r w:rsidRPr="00E704F7">
        <w:rPr>
          <w:rFonts w:cstheme="minorHAnsi"/>
          <w:sz w:val="18"/>
          <w:szCs w:val="18"/>
        </w:rPr>
        <w:t xml:space="preserve"> di conseguenza si perde molto tempo.</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72"/>
        <w:gridCol w:w="2724"/>
      </w:tblGrid>
      <w:tr w:rsidR="00BB0B68" w14:paraId="463DE317" w14:textId="77777777" w:rsidTr="00167432">
        <w:tc>
          <w:tcPr>
            <w:tcW w:w="8472" w:type="dxa"/>
          </w:tcPr>
          <w:p w14:paraId="7A4DCD71" w14:textId="77777777" w:rsidR="008A4D77" w:rsidRDefault="00BB0B68" w:rsidP="00E704F7">
            <w:pPr>
              <w:spacing w:after="20"/>
              <w:rPr>
                <w:rFonts w:cstheme="minorHAnsi"/>
                <w:sz w:val="18"/>
                <w:szCs w:val="18"/>
              </w:rPr>
            </w:pPr>
            <w:r w:rsidRPr="00E704F7">
              <w:rPr>
                <w:rFonts w:cstheme="minorHAnsi"/>
                <w:sz w:val="18"/>
                <w:szCs w:val="18"/>
              </w:rPr>
              <w:t xml:space="preserve">Un disco magnetico è fatto da una serie di piatti impilati uno nell’altro che ruotano attorno ad un perno centrale e ognuno dei piatti è suddiviso in tracce che sarebbero i cerchi concentrici in didascalia ed ogni traccia è divisa a sua volta in settori. La lettura da un settore avviene attraverso una testina di lettura che si muove lungo il raggio dei piatti. </w:t>
            </w:r>
          </w:p>
          <w:p w14:paraId="7B104FDC" w14:textId="77777777" w:rsidR="00167432" w:rsidRDefault="00BB0B68" w:rsidP="00E704F7">
            <w:pPr>
              <w:spacing w:after="20"/>
              <w:rPr>
                <w:rFonts w:cstheme="minorHAnsi"/>
                <w:sz w:val="18"/>
                <w:szCs w:val="18"/>
              </w:rPr>
            </w:pPr>
            <w:r w:rsidRPr="00E704F7">
              <w:rPr>
                <w:rFonts w:cstheme="minorHAnsi"/>
                <w:sz w:val="18"/>
                <w:szCs w:val="18"/>
              </w:rPr>
              <w:t xml:space="preserve">Quando per esempio si deve prelevare un blocco la prima cosa che bisogna fare è andare a muovere il braccio lungo il raggio per andare a mettersi nella posizione relativa alla traccia dove è presente il settore che ci interessa. Dopodiché bisogna aspettare il tempo di rotazione in maniera tale che il settore di interesse vada a finire esattamente sotto la testina e dopo che questo è avvenuto c’è la caduta della testina e dunque avviene la lettura. </w:t>
            </w:r>
          </w:p>
          <w:p w14:paraId="3C4B47CB" w14:textId="68F43133" w:rsidR="00BB0B68" w:rsidRDefault="00BB0B68" w:rsidP="00E704F7">
            <w:pPr>
              <w:spacing w:after="20"/>
              <w:rPr>
                <w:rFonts w:cstheme="minorHAnsi"/>
                <w:sz w:val="18"/>
                <w:szCs w:val="18"/>
              </w:rPr>
            </w:pPr>
            <w:r w:rsidRPr="00E704F7">
              <w:rPr>
                <w:rFonts w:cstheme="minorHAnsi"/>
                <w:sz w:val="18"/>
                <w:szCs w:val="18"/>
              </w:rPr>
              <w:t>La cosa che pesa di più quando bisogna andare a cercare un dato è il movimento del braccio lungo il raggio.</w:t>
            </w:r>
          </w:p>
        </w:tc>
        <w:tc>
          <w:tcPr>
            <w:tcW w:w="2724" w:type="dxa"/>
          </w:tcPr>
          <w:p w14:paraId="2F0DFA08" w14:textId="6D0174BC" w:rsidR="00BB0B68" w:rsidRDefault="00BB0B68" w:rsidP="00E704F7">
            <w:pPr>
              <w:spacing w:after="20"/>
              <w:rPr>
                <w:rFonts w:cstheme="minorHAnsi"/>
                <w:sz w:val="18"/>
                <w:szCs w:val="18"/>
              </w:rPr>
            </w:pPr>
            <w:r w:rsidRPr="00E704F7">
              <w:rPr>
                <w:rFonts w:cstheme="minorHAnsi"/>
                <w:noProof/>
                <w:sz w:val="18"/>
                <w:szCs w:val="18"/>
              </w:rPr>
              <w:drawing>
                <wp:inline distT="0" distB="0" distL="0" distR="0" wp14:anchorId="6BE841D0" wp14:editId="6DB73B3E">
                  <wp:extent cx="1576705" cy="1416257"/>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8983" cy="1463215"/>
                          </a:xfrm>
                          <a:prstGeom prst="rect">
                            <a:avLst/>
                          </a:prstGeom>
                        </pic:spPr>
                      </pic:pic>
                    </a:graphicData>
                  </a:graphic>
                </wp:inline>
              </w:drawing>
            </w:r>
          </w:p>
        </w:tc>
      </w:tr>
    </w:tbl>
    <w:p w14:paraId="0533B569" w14:textId="30916701" w:rsidR="001E3D52" w:rsidRPr="00E704F7" w:rsidRDefault="00801DB7" w:rsidP="00E704F7">
      <w:pPr>
        <w:spacing w:after="20"/>
        <w:rPr>
          <w:rFonts w:cstheme="minorHAnsi"/>
          <w:sz w:val="18"/>
          <w:szCs w:val="18"/>
        </w:rPr>
      </w:pPr>
      <w:r w:rsidRPr="00E704F7">
        <w:rPr>
          <w:rFonts w:cstheme="minorHAnsi"/>
          <w:sz w:val="18"/>
          <w:szCs w:val="18"/>
        </w:rPr>
        <w:t>Altre caratteristiche sono:</w:t>
      </w:r>
    </w:p>
    <w:p w14:paraId="3D0A14C9" w14:textId="080348C9" w:rsidR="00801DB7" w:rsidRPr="00E704F7" w:rsidRDefault="00801DB7" w:rsidP="00C72FEB">
      <w:pPr>
        <w:pStyle w:val="Paragrafoelenco"/>
        <w:numPr>
          <w:ilvl w:val="0"/>
          <w:numId w:val="20"/>
        </w:numPr>
        <w:spacing w:after="20"/>
        <w:ind w:left="284" w:hanging="207"/>
        <w:rPr>
          <w:rFonts w:cstheme="minorHAnsi"/>
          <w:sz w:val="18"/>
          <w:szCs w:val="18"/>
        </w:rPr>
      </w:pPr>
      <w:r w:rsidRPr="00E704F7">
        <w:rPr>
          <w:rFonts w:cstheme="minorHAnsi"/>
          <w:sz w:val="18"/>
          <w:szCs w:val="18"/>
        </w:rPr>
        <w:t>I piatti del disco ruotano da 60 a 200 volte al secondo.</w:t>
      </w:r>
    </w:p>
    <w:p w14:paraId="010BF315" w14:textId="6A76286F" w:rsidR="00801DB7" w:rsidRPr="00E704F7" w:rsidRDefault="00801DB7" w:rsidP="00C72FEB">
      <w:pPr>
        <w:pStyle w:val="Paragrafoelenco"/>
        <w:numPr>
          <w:ilvl w:val="0"/>
          <w:numId w:val="20"/>
        </w:numPr>
        <w:spacing w:after="20"/>
        <w:ind w:left="284" w:hanging="207"/>
        <w:rPr>
          <w:rFonts w:cstheme="minorHAnsi"/>
          <w:sz w:val="18"/>
          <w:szCs w:val="18"/>
        </w:rPr>
      </w:pPr>
      <w:r w:rsidRPr="00E704F7">
        <w:rPr>
          <w:rFonts w:cstheme="minorHAnsi"/>
          <w:b/>
          <w:bCs/>
          <w:sz w:val="18"/>
          <w:szCs w:val="18"/>
        </w:rPr>
        <w:t>Velocità di trasferimento</w:t>
      </w:r>
      <w:r w:rsidRPr="00E704F7">
        <w:rPr>
          <w:rFonts w:cstheme="minorHAnsi"/>
          <w:sz w:val="18"/>
          <w:szCs w:val="18"/>
        </w:rPr>
        <w:t>: è la velocità con cui i dati vengono trasferiti dal disco al computer.</w:t>
      </w:r>
    </w:p>
    <w:p w14:paraId="51FA1B17" w14:textId="766A9BBC" w:rsidR="00801DB7" w:rsidRPr="00E704F7" w:rsidRDefault="00801DB7" w:rsidP="00C72FEB">
      <w:pPr>
        <w:pStyle w:val="Paragrafoelenco"/>
        <w:numPr>
          <w:ilvl w:val="0"/>
          <w:numId w:val="20"/>
        </w:numPr>
        <w:spacing w:after="20"/>
        <w:ind w:left="284" w:hanging="207"/>
        <w:rPr>
          <w:rFonts w:cstheme="minorHAnsi"/>
          <w:sz w:val="18"/>
          <w:szCs w:val="18"/>
        </w:rPr>
      </w:pPr>
      <w:r w:rsidRPr="00E704F7">
        <w:rPr>
          <w:rFonts w:cstheme="minorHAnsi"/>
          <w:b/>
          <w:bCs/>
          <w:sz w:val="18"/>
          <w:szCs w:val="18"/>
        </w:rPr>
        <w:t>Tempo di posizionamento (o tempo di accesso)</w:t>
      </w:r>
      <w:r w:rsidRPr="00E704F7">
        <w:rPr>
          <w:rFonts w:cstheme="minorHAnsi"/>
          <w:sz w:val="18"/>
          <w:szCs w:val="18"/>
        </w:rPr>
        <w:t>: è il tempo per muovere la testina sul settore desiderato (tempo di ricerca + latenza di rotazione).</w:t>
      </w:r>
    </w:p>
    <w:p w14:paraId="72E57BCC" w14:textId="585FA750" w:rsidR="00801DB7" w:rsidRDefault="00ED3310" w:rsidP="00E704F7">
      <w:pPr>
        <w:spacing w:after="20"/>
        <w:rPr>
          <w:rFonts w:cstheme="minorHAnsi"/>
          <w:sz w:val="18"/>
          <w:szCs w:val="18"/>
        </w:rPr>
      </w:pPr>
      <w:r w:rsidRPr="00E704F7">
        <w:rPr>
          <w:rFonts w:cstheme="minorHAnsi"/>
          <w:sz w:val="18"/>
          <w:szCs w:val="18"/>
        </w:rPr>
        <w:t xml:space="preserve">In generale il disco viene visto come un grosso array monodimensionale di blocchi, malgrado la sua struttura. È importante capire come vengono considerati i settori nelle tracce. Ci sono due tipi di politiche a riguardo: ci sono i dispositivi </w:t>
      </w:r>
      <w:r w:rsidRPr="00E704F7">
        <w:rPr>
          <w:rFonts w:cstheme="minorHAnsi"/>
          <w:b/>
          <w:bCs/>
          <w:sz w:val="18"/>
          <w:szCs w:val="18"/>
        </w:rPr>
        <w:t>CVL</w:t>
      </w:r>
      <w:r w:rsidRPr="00E704F7">
        <w:rPr>
          <w:rFonts w:cstheme="minorHAnsi"/>
          <w:sz w:val="18"/>
          <w:szCs w:val="18"/>
        </w:rPr>
        <w:t xml:space="preserve"> (</w:t>
      </w:r>
      <w:proofErr w:type="spellStart"/>
      <w:r w:rsidRPr="00E704F7">
        <w:rPr>
          <w:rFonts w:cstheme="minorHAnsi"/>
          <w:sz w:val="18"/>
          <w:szCs w:val="18"/>
        </w:rPr>
        <w:t>constant</w:t>
      </w:r>
      <w:proofErr w:type="spellEnd"/>
      <w:r w:rsidRPr="00E704F7">
        <w:rPr>
          <w:rFonts w:cstheme="minorHAnsi"/>
          <w:sz w:val="18"/>
          <w:szCs w:val="18"/>
        </w:rPr>
        <w:t xml:space="preserve"> linear </w:t>
      </w:r>
      <w:proofErr w:type="spellStart"/>
      <w:r w:rsidRPr="00E704F7">
        <w:rPr>
          <w:rFonts w:cstheme="minorHAnsi"/>
          <w:sz w:val="18"/>
          <w:szCs w:val="18"/>
        </w:rPr>
        <w:t>velocity</w:t>
      </w:r>
      <w:proofErr w:type="spellEnd"/>
      <w:r w:rsidRPr="00E704F7">
        <w:rPr>
          <w:rFonts w:cstheme="minorHAnsi"/>
          <w:sz w:val="18"/>
          <w:szCs w:val="18"/>
        </w:rPr>
        <w:t xml:space="preserve">) in cui la densità dei bit per traccia è uniforme, cioè le tracce esterne contengono più settori. Poi ci sono i dispositivi </w:t>
      </w:r>
      <w:r w:rsidRPr="00E704F7">
        <w:rPr>
          <w:rFonts w:cstheme="minorHAnsi"/>
          <w:b/>
          <w:bCs/>
          <w:sz w:val="18"/>
          <w:szCs w:val="18"/>
        </w:rPr>
        <w:t>CAV</w:t>
      </w:r>
      <w:r w:rsidRPr="00E704F7">
        <w:rPr>
          <w:rFonts w:cstheme="minorHAnsi"/>
          <w:sz w:val="18"/>
          <w:szCs w:val="18"/>
        </w:rPr>
        <w:t xml:space="preserve"> (</w:t>
      </w:r>
      <w:proofErr w:type="spellStart"/>
      <w:r w:rsidRPr="00E704F7">
        <w:rPr>
          <w:rFonts w:cstheme="minorHAnsi"/>
          <w:sz w:val="18"/>
          <w:szCs w:val="18"/>
        </w:rPr>
        <w:t>constant</w:t>
      </w:r>
      <w:proofErr w:type="spellEnd"/>
      <w:r w:rsidRPr="00E704F7">
        <w:rPr>
          <w:rFonts w:cstheme="minorHAnsi"/>
          <w:sz w:val="18"/>
          <w:szCs w:val="18"/>
        </w:rPr>
        <w:t xml:space="preserve"> </w:t>
      </w:r>
      <w:proofErr w:type="spellStart"/>
      <w:r w:rsidRPr="00E704F7">
        <w:rPr>
          <w:rFonts w:cstheme="minorHAnsi"/>
          <w:sz w:val="18"/>
          <w:szCs w:val="18"/>
        </w:rPr>
        <w:t>angular</w:t>
      </w:r>
      <w:proofErr w:type="spellEnd"/>
      <w:r w:rsidRPr="00E704F7">
        <w:rPr>
          <w:rFonts w:cstheme="minorHAnsi"/>
          <w:sz w:val="18"/>
          <w:szCs w:val="18"/>
        </w:rPr>
        <w:t xml:space="preserve"> </w:t>
      </w:r>
      <w:proofErr w:type="spellStart"/>
      <w:r w:rsidRPr="00E704F7">
        <w:rPr>
          <w:rFonts w:cstheme="minorHAnsi"/>
          <w:sz w:val="18"/>
          <w:szCs w:val="18"/>
        </w:rPr>
        <w:t>velocity</w:t>
      </w:r>
      <w:proofErr w:type="spellEnd"/>
      <w:r w:rsidRPr="00E704F7">
        <w:rPr>
          <w:rFonts w:cstheme="minorHAnsi"/>
          <w:sz w:val="18"/>
          <w:szCs w:val="18"/>
        </w:rPr>
        <w:t>) in cui la densità di bit decresce dalle tracce interne verso quelle esterne.</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29"/>
        <w:gridCol w:w="4571"/>
      </w:tblGrid>
      <w:tr w:rsidR="00C72FEB" w14:paraId="55EE2906" w14:textId="77777777" w:rsidTr="00C72FEB">
        <w:tc>
          <w:tcPr>
            <w:tcW w:w="6629" w:type="dxa"/>
          </w:tcPr>
          <w:p w14:paraId="196F28D4" w14:textId="77777777" w:rsidR="00F62E3D" w:rsidRDefault="00C72FEB" w:rsidP="00E704F7">
            <w:pPr>
              <w:spacing w:after="20"/>
              <w:rPr>
                <w:rFonts w:cstheme="minorHAnsi"/>
                <w:sz w:val="18"/>
                <w:szCs w:val="18"/>
              </w:rPr>
            </w:pPr>
            <w:r w:rsidRPr="00E704F7">
              <w:rPr>
                <w:rFonts w:cstheme="minorHAnsi"/>
                <w:sz w:val="18"/>
                <w:szCs w:val="18"/>
              </w:rPr>
              <w:t>Lo spazio all’interno di un settore è gestito nel seguente modo: inizialmente c’è una serie di informazioni relative al settore, per esempio il numero del settore in analisi.</w:t>
            </w:r>
          </w:p>
          <w:p w14:paraId="7077AC00" w14:textId="587E1060" w:rsidR="00C72FEB" w:rsidRDefault="00C72FEB" w:rsidP="00E704F7">
            <w:pPr>
              <w:spacing w:after="20"/>
              <w:rPr>
                <w:rFonts w:cstheme="minorHAnsi"/>
                <w:sz w:val="18"/>
                <w:szCs w:val="18"/>
              </w:rPr>
            </w:pPr>
            <w:r w:rsidRPr="00E704F7">
              <w:rPr>
                <w:rFonts w:cstheme="minorHAnsi"/>
                <w:sz w:val="18"/>
                <w:szCs w:val="18"/>
              </w:rPr>
              <w:t xml:space="preserve">Successivamente c’è la zona dati che viene utilizzata per immagazzinare dati. Una parte importante nel settore è quella che in figura è rappresentata come </w:t>
            </w:r>
            <w:r w:rsidRPr="00E704F7">
              <w:rPr>
                <w:rFonts w:cstheme="minorHAnsi"/>
                <w:b/>
                <w:bCs/>
                <w:sz w:val="18"/>
                <w:szCs w:val="18"/>
              </w:rPr>
              <w:t>ECC</w:t>
            </w:r>
            <w:r w:rsidRPr="00E704F7">
              <w:rPr>
                <w:rFonts w:cstheme="minorHAnsi"/>
                <w:sz w:val="18"/>
                <w:szCs w:val="18"/>
              </w:rPr>
              <w:t xml:space="preserve"> che è l’</w:t>
            </w:r>
            <w:proofErr w:type="spellStart"/>
            <w:r w:rsidRPr="00E704F7">
              <w:rPr>
                <w:rFonts w:cstheme="minorHAnsi"/>
                <w:sz w:val="18"/>
                <w:szCs w:val="18"/>
              </w:rPr>
              <w:t>Error</w:t>
            </w:r>
            <w:proofErr w:type="spellEnd"/>
            <w:r w:rsidRPr="00E704F7">
              <w:rPr>
                <w:rFonts w:cstheme="minorHAnsi"/>
                <w:sz w:val="18"/>
                <w:szCs w:val="18"/>
              </w:rPr>
              <w:t xml:space="preserve"> </w:t>
            </w:r>
            <w:proofErr w:type="spellStart"/>
            <w:r w:rsidRPr="00E704F7">
              <w:rPr>
                <w:rFonts w:cstheme="minorHAnsi"/>
                <w:sz w:val="18"/>
                <w:szCs w:val="18"/>
              </w:rPr>
              <w:t>Correcting</w:t>
            </w:r>
            <w:proofErr w:type="spellEnd"/>
            <w:r w:rsidRPr="00E704F7">
              <w:rPr>
                <w:rFonts w:cstheme="minorHAnsi"/>
                <w:sz w:val="18"/>
                <w:szCs w:val="18"/>
              </w:rPr>
              <w:t xml:space="preserve"> Code che serve a verificare che la zona dati interessata dal settore non abbia subito errori o problemi.</w:t>
            </w:r>
          </w:p>
        </w:tc>
        <w:tc>
          <w:tcPr>
            <w:tcW w:w="4567" w:type="dxa"/>
          </w:tcPr>
          <w:p w14:paraId="3A0E6965" w14:textId="5CEE5B60" w:rsidR="00C72FEB" w:rsidRDefault="00C72FEB" w:rsidP="00E704F7">
            <w:pPr>
              <w:spacing w:after="20"/>
              <w:rPr>
                <w:rFonts w:cstheme="minorHAnsi"/>
                <w:sz w:val="18"/>
                <w:szCs w:val="18"/>
              </w:rPr>
            </w:pPr>
            <w:r w:rsidRPr="00E704F7">
              <w:rPr>
                <w:rFonts w:cstheme="minorHAnsi"/>
                <w:noProof/>
                <w:sz w:val="18"/>
                <w:szCs w:val="18"/>
              </w:rPr>
              <w:drawing>
                <wp:inline distT="0" distB="0" distL="0" distR="0" wp14:anchorId="3F344DBD" wp14:editId="088B5BA5">
                  <wp:extent cx="2766036" cy="84281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8883" cy="855870"/>
                          </a:xfrm>
                          <a:prstGeom prst="rect">
                            <a:avLst/>
                          </a:prstGeom>
                        </pic:spPr>
                      </pic:pic>
                    </a:graphicData>
                  </a:graphic>
                </wp:inline>
              </w:drawing>
            </w:r>
          </w:p>
        </w:tc>
      </w:tr>
    </w:tbl>
    <w:p w14:paraId="729B046E" w14:textId="59061890" w:rsidR="001104A8" w:rsidRPr="00E704F7" w:rsidRDefault="001104A8" w:rsidP="00E704F7">
      <w:pPr>
        <w:spacing w:after="20"/>
        <w:rPr>
          <w:rFonts w:cstheme="minorHAnsi"/>
          <w:sz w:val="18"/>
          <w:szCs w:val="18"/>
        </w:rPr>
      </w:pPr>
      <w:r w:rsidRPr="00E704F7">
        <w:rPr>
          <w:rFonts w:cstheme="minorHAnsi"/>
          <w:sz w:val="18"/>
          <w:szCs w:val="18"/>
        </w:rPr>
        <w:t>Quando si memorizzano dei dati all’interno del settori, viene calcolato un numero che viene depositato all’interno dell’ECC. Questo serve</w:t>
      </w:r>
      <w:r w:rsidR="00C24018" w:rsidRPr="00E704F7">
        <w:rPr>
          <w:rFonts w:cstheme="minorHAnsi"/>
          <w:sz w:val="18"/>
          <w:szCs w:val="18"/>
        </w:rPr>
        <w:t xml:space="preserve"> per esempio quando all’interno di questo blocco vengono effettuate operazioni di lettura/scrittura. Viene ricalcolato questo numeretto e viene confrontato con quello precedentemente calcolato: se sono diversi sorge il dubbio che c’è stata qualche anomalia e si avverte il SO. Questo numeretto è una sorta di codice di sicurezza.</w:t>
      </w:r>
    </w:p>
    <w:p w14:paraId="4638E5CE" w14:textId="47C28839" w:rsidR="00C24018" w:rsidRPr="00E704F7" w:rsidRDefault="00C24018" w:rsidP="00E704F7">
      <w:pPr>
        <w:spacing w:after="20"/>
        <w:rPr>
          <w:rFonts w:cstheme="minorHAnsi"/>
          <w:sz w:val="18"/>
          <w:szCs w:val="18"/>
        </w:rPr>
      </w:pPr>
      <w:r w:rsidRPr="00E704F7">
        <w:rPr>
          <w:rFonts w:cstheme="minorHAnsi"/>
          <w:sz w:val="18"/>
          <w:szCs w:val="18"/>
        </w:rPr>
        <w:t xml:space="preserve">La prima cosa che il SO fa con un disco è quella di formattarlo (crea i settori e le numerazioni </w:t>
      </w:r>
      <w:proofErr w:type="spellStart"/>
      <w:r w:rsidRPr="00E704F7">
        <w:rPr>
          <w:rFonts w:cstheme="minorHAnsi"/>
          <w:sz w:val="18"/>
          <w:szCs w:val="18"/>
        </w:rPr>
        <w:t>etc</w:t>
      </w:r>
      <w:proofErr w:type="spellEnd"/>
      <w:r w:rsidRPr="00E704F7">
        <w:rPr>
          <w:rFonts w:cstheme="minorHAnsi"/>
          <w:sz w:val="18"/>
          <w:szCs w:val="18"/>
        </w:rPr>
        <w:t>…). Dopo la creazione delle partizioni occorre formattarle logicamente. Per esempio, il sistema operativo ha bisogno di registrare su disco le partizioni e le corrispondenti directory, nonché le proprie strutture dati per la gestione dello spazio non allocato</w:t>
      </w:r>
      <w:r w:rsidR="003A4439" w:rsidRPr="00E704F7">
        <w:rPr>
          <w:rFonts w:cstheme="minorHAnsi"/>
          <w:sz w:val="18"/>
          <w:szCs w:val="18"/>
        </w:rPr>
        <w:t xml:space="preserve"> (creazione di un file system)</w:t>
      </w:r>
      <w:r w:rsidRPr="00E704F7">
        <w:rPr>
          <w:rFonts w:cstheme="minorHAnsi"/>
          <w:sz w:val="18"/>
          <w:szCs w:val="18"/>
        </w:rPr>
        <w:t>.</w:t>
      </w:r>
    </w:p>
    <w:p w14:paraId="0CF0BCF7" w14:textId="10F8C892" w:rsidR="00091254" w:rsidRPr="00E704F7" w:rsidRDefault="00091254" w:rsidP="00E704F7">
      <w:pPr>
        <w:spacing w:after="20"/>
        <w:rPr>
          <w:rFonts w:cstheme="minorHAnsi"/>
          <w:sz w:val="18"/>
          <w:szCs w:val="18"/>
        </w:rPr>
      </w:pPr>
      <w:r w:rsidRPr="00E704F7">
        <w:rPr>
          <w:rFonts w:cstheme="minorHAnsi"/>
          <w:sz w:val="18"/>
          <w:szCs w:val="18"/>
        </w:rPr>
        <w:t>Per la gestione del disco è importante considerare la gestione dei blocchi difettosi</w:t>
      </w:r>
      <w:r w:rsidR="00A67572" w:rsidRPr="00E704F7">
        <w:rPr>
          <w:rFonts w:cstheme="minorHAnsi"/>
          <w:sz w:val="18"/>
          <w:szCs w:val="18"/>
        </w:rPr>
        <w:t xml:space="preserve">. Quello che può succedere è che man mano che si utilizza il disco, si possono identificare una serie di blocchi che sono difettosi </w:t>
      </w:r>
      <w:r w:rsidR="00651665" w:rsidRPr="00E704F7">
        <w:rPr>
          <w:rFonts w:cstheme="minorHAnsi"/>
          <w:sz w:val="18"/>
          <w:szCs w:val="18"/>
        </w:rPr>
        <w:t>(per difettoso s’intende un problema di natura fisica). Questi blocchi naturalmente non possono essere utilizzati. In questi casi ci sono varie tecniche:</w:t>
      </w:r>
    </w:p>
    <w:p w14:paraId="33333EB0" w14:textId="5ABC07FE" w:rsidR="00651665" w:rsidRPr="00E704F7" w:rsidRDefault="00651665" w:rsidP="00F62E3D">
      <w:pPr>
        <w:pStyle w:val="Paragrafoelenco"/>
        <w:numPr>
          <w:ilvl w:val="0"/>
          <w:numId w:val="21"/>
        </w:numPr>
        <w:spacing w:after="20"/>
        <w:ind w:left="284" w:hanging="207"/>
        <w:rPr>
          <w:rFonts w:cstheme="minorHAnsi"/>
          <w:sz w:val="18"/>
          <w:szCs w:val="18"/>
        </w:rPr>
      </w:pPr>
      <w:r w:rsidRPr="00E704F7">
        <w:rPr>
          <w:rFonts w:cstheme="minorHAnsi"/>
          <w:b/>
          <w:bCs/>
          <w:sz w:val="18"/>
          <w:szCs w:val="18"/>
        </w:rPr>
        <w:t xml:space="preserve">Sector </w:t>
      </w:r>
      <w:proofErr w:type="spellStart"/>
      <w:r w:rsidRPr="00E704F7">
        <w:rPr>
          <w:rFonts w:cstheme="minorHAnsi"/>
          <w:b/>
          <w:bCs/>
          <w:sz w:val="18"/>
          <w:szCs w:val="18"/>
        </w:rPr>
        <w:t>sparing</w:t>
      </w:r>
      <w:proofErr w:type="spellEnd"/>
      <w:r w:rsidRPr="00E704F7">
        <w:rPr>
          <w:rFonts w:cstheme="minorHAnsi"/>
          <w:sz w:val="18"/>
          <w:szCs w:val="18"/>
        </w:rPr>
        <w:t xml:space="preserve"> (accantonamento dei settori): il controllore accantona i blocchi difettosi e li sostituisce con dei blocchi di riserva. Quando si formatta un disco, quello che succede è che non tutti i blocchi vengono messi a servizio dei dati. Una parte viene accantonata come settore di riserva. Laddove ci sono poi dei blocchi difettosi, si usano poi questi blocchi di riserva.</w:t>
      </w:r>
      <w:r w:rsidR="00F5576B" w:rsidRPr="00E704F7">
        <w:rPr>
          <w:rFonts w:cstheme="minorHAnsi"/>
          <w:sz w:val="18"/>
          <w:szCs w:val="18"/>
        </w:rPr>
        <w:t xml:space="preserve"> Se si fa richiesta di scrittura ad un blocco difettoso, il controllore traduce la richiesta al blocco di riserva associato a quello difettoso.</w:t>
      </w:r>
    </w:p>
    <w:p w14:paraId="2ED1C45F" w14:textId="2B75A147" w:rsidR="006A7CAE" w:rsidRDefault="00D655BF" w:rsidP="00F62E3D">
      <w:pPr>
        <w:pStyle w:val="Paragrafoelenco"/>
        <w:numPr>
          <w:ilvl w:val="0"/>
          <w:numId w:val="21"/>
        </w:numPr>
        <w:spacing w:after="20"/>
        <w:ind w:left="284" w:hanging="207"/>
        <w:rPr>
          <w:rFonts w:cstheme="minorHAnsi"/>
          <w:sz w:val="18"/>
          <w:szCs w:val="18"/>
        </w:rPr>
      </w:pPr>
      <w:r w:rsidRPr="00E704F7">
        <w:rPr>
          <w:rFonts w:cstheme="minorHAnsi"/>
          <w:b/>
          <w:bCs/>
          <w:sz w:val="18"/>
          <w:szCs w:val="18"/>
        </w:rPr>
        <w:t xml:space="preserve">Sector </w:t>
      </w:r>
      <w:proofErr w:type="spellStart"/>
      <w:r w:rsidRPr="00E704F7">
        <w:rPr>
          <w:rFonts w:cstheme="minorHAnsi"/>
          <w:b/>
          <w:bCs/>
          <w:sz w:val="18"/>
          <w:szCs w:val="18"/>
        </w:rPr>
        <w:t>slipping</w:t>
      </w:r>
      <w:proofErr w:type="spellEnd"/>
      <w:r w:rsidRPr="00E704F7">
        <w:rPr>
          <w:rFonts w:cstheme="minorHAnsi"/>
          <w:sz w:val="18"/>
          <w:szCs w:val="18"/>
        </w:rPr>
        <w:t xml:space="preserve"> (traslazione dei settori): non c’è un vero e proprio settore di riserva contenente tutti i blocchi di riserva, bensì questi sono posizionati in posizioni casuali del disco. In questo caso tutti i settori compresi tra il settore </w:t>
      </w:r>
      <w:proofErr w:type="spellStart"/>
      <w:r w:rsidRPr="00E704F7">
        <w:rPr>
          <w:rFonts w:cstheme="minorHAnsi"/>
          <w:sz w:val="18"/>
          <w:szCs w:val="18"/>
        </w:rPr>
        <w:t>dannegiato</w:t>
      </w:r>
      <w:proofErr w:type="spellEnd"/>
      <w:r w:rsidRPr="00E704F7">
        <w:rPr>
          <w:rFonts w:cstheme="minorHAnsi"/>
          <w:sz w:val="18"/>
          <w:szCs w:val="18"/>
        </w:rPr>
        <w:t xml:space="preserve"> e quello di riserva immediatamente successivo</w:t>
      </w:r>
      <w:r w:rsidR="001C2255" w:rsidRPr="00E704F7">
        <w:rPr>
          <w:rFonts w:cstheme="minorHAnsi"/>
          <w:sz w:val="18"/>
          <w:szCs w:val="18"/>
        </w:rPr>
        <w:t>, i dati,</w:t>
      </w:r>
      <w:r w:rsidRPr="00E704F7">
        <w:rPr>
          <w:rFonts w:cstheme="minorHAnsi"/>
          <w:sz w:val="18"/>
          <w:szCs w:val="18"/>
        </w:rPr>
        <w:t xml:space="preserve"> vengono spostati avanti di un settore.</w:t>
      </w:r>
    </w:p>
    <w:p w14:paraId="5AB8DD69" w14:textId="77777777" w:rsidR="00F62E3D" w:rsidRPr="00F62E3D" w:rsidRDefault="00F62E3D" w:rsidP="00F62E3D">
      <w:pPr>
        <w:spacing w:after="20"/>
        <w:rPr>
          <w:rFonts w:cstheme="minorHAnsi"/>
          <w:sz w:val="18"/>
          <w:szCs w:val="18"/>
        </w:rPr>
      </w:pPr>
    </w:p>
    <w:p w14:paraId="2F5A1E99" w14:textId="23EF8090" w:rsidR="006A7CAE" w:rsidRPr="00F62E3D" w:rsidRDefault="006A7CAE" w:rsidP="00E704F7">
      <w:pPr>
        <w:pBdr>
          <w:bottom w:val="single" w:sz="6" w:space="1" w:color="auto"/>
        </w:pBdr>
        <w:spacing w:after="20"/>
        <w:rPr>
          <w:rFonts w:cstheme="minorHAnsi"/>
          <w:b/>
          <w:bCs/>
          <w:sz w:val="20"/>
          <w:szCs w:val="20"/>
        </w:rPr>
      </w:pPr>
      <w:r w:rsidRPr="00F62E3D">
        <w:rPr>
          <w:rFonts w:cstheme="minorHAnsi"/>
          <w:b/>
          <w:bCs/>
          <w:sz w:val="20"/>
          <w:szCs w:val="20"/>
        </w:rPr>
        <w:t>4.1 SCHEDULING DEL DISCO</w:t>
      </w:r>
    </w:p>
    <w:p w14:paraId="1646D91D" w14:textId="2F4DFFD2" w:rsidR="001E3D52" w:rsidRPr="00E704F7" w:rsidRDefault="00DD51D7" w:rsidP="00E704F7">
      <w:pPr>
        <w:spacing w:after="20"/>
        <w:rPr>
          <w:rFonts w:cstheme="minorHAnsi"/>
          <w:sz w:val="18"/>
          <w:szCs w:val="18"/>
        </w:rPr>
      </w:pPr>
      <w:r w:rsidRPr="00E704F7">
        <w:rPr>
          <w:rFonts w:cstheme="minorHAnsi"/>
          <w:sz w:val="18"/>
          <w:szCs w:val="18"/>
        </w:rPr>
        <w:t>Vediamo ora come il driver del disco gestisce le richieste che arrivano al disco stesso.</w:t>
      </w:r>
      <w:r w:rsidR="00BB6333" w:rsidRPr="00E704F7">
        <w:rPr>
          <w:rFonts w:cstheme="minorHAnsi"/>
          <w:sz w:val="18"/>
          <w:szCs w:val="18"/>
        </w:rPr>
        <w:t xml:space="preserve"> Supponiamo che nella macchina stiano girando una serie di processi</w:t>
      </w:r>
      <w:r w:rsidR="00EB561A" w:rsidRPr="00E704F7">
        <w:rPr>
          <w:rFonts w:cstheme="minorHAnsi"/>
          <w:sz w:val="18"/>
          <w:szCs w:val="18"/>
        </w:rPr>
        <w:t xml:space="preserve"> e si stanno usando vari file. Al driver del SO possono arrivate ad un certo istante una serie di richieste di blocchi (ad esempio, il processo 1 richiede il blocco 10, il processo 2 il blocco 15 e così via). Il driver del SO deve gestire la richiesta di questi blocchi. Lo scheduling rappresenta una sorta di regola che deve essere rispettata dal driver del SO che gli consente di scegliere secondo un certo criterio quale processo deve essere servito per prima e quindi quale blocco mettere a disposizione per primo.</w:t>
      </w:r>
    </w:p>
    <w:p w14:paraId="422F39B5" w14:textId="77777777" w:rsidR="00F62E3D" w:rsidRDefault="008B574A" w:rsidP="00E704F7">
      <w:pPr>
        <w:spacing w:after="20"/>
        <w:rPr>
          <w:rFonts w:cstheme="minorHAnsi"/>
          <w:sz w:val="18"/>
          <w:szCs w:val="18"/>
        </w:rPr>
      </w:pPr>
      <w:r w:rsidRPr="00E704F7">
        <w:rPr>
          <w:rFonts w:cstheme="minorHAnsi"/>
          <w:sz w:val="18"/>
          <w:szCs w:val="18"/>
        </w:rPr>
        <w:t>Si potrebbe pensare banalmente l’idea “servo il primo che richiede”, ma questa non è detta che sia la politica migliore</w:t>
      </w:r>
      <w:r w:rsidR="00DB5390" w:rsidRPr="00E704F7">
        <w:rPr>
          <w:rFonts w:cstheme="minorHAnsi"/>
          <w:sz w:val="18"/>
          <w:szCs w:val="18"/>
        </w:rPr>
        <w:t>. Per capire qual è l’algoritmo di scheduling più giusto, si deve capire qual è atto pesa di più in termini di tempo per accedere ai vari blocchi.</w:t>
      </w:r>
      <w:r w:rsidR="00720132" w:rsidRPr="00E704F7">
        <w:rPr>
          <w:rFonts w:cstheme="minorHAnsi"/>
          <w:sz w:val="18"/>
          <w:szCs w:val="18"/>
        </w:rPr>
        <w:t xml:space="preserve"> </w:t>
      </w:r>
    </w:p>
    <w:p w14:paraId="5E5BF9D9" w14:textId="0829AF1A" w:rsidR="008B574A" w:rsidRPr="00E704F7" w:rsidRDefault="00720132" w:rsidP="00E704F7">
      <w:pPr>
        <w:spacing w:after="20"/>
        <w:rPr>
          <w:rFonts w:cstheme="minorHAnsi"/>
          <w:sz w:val="18"/>
          <w:szCs w:val="18"/>
        </w:rPr>
      </w:pPr>
      <w:r w:rsidRPr="00E704F7">
        <w:rPr>
          <w:rFonts w:cstheme="minorHAnsi"/>
          <w:sz w:val="18"/>
          <w:szCs w:val="18"/>
        </w:rPr>
        <w:t xml:space="preserve">Analizziamo dunque il </w:t>
      </w:r>
      <w:r w:rsidRPr="00E704F7">
        <w:rPr>
          <w:rFonts w:cstheme="minorHAnsi"/>
          <w:b/>
          <w:bCs/>
          <w:sz w:val="18"/>
          <w:szCs w:val="18"/>
        </w:rPr>
        <w:t xml:space="preserve">tempo di posizionamento </w:t>
      </w:r>
      <w:r w:rsidRPr="00E704F7">
        <w:rPr>
          <w:rFonts w:cstheme="minorHAnsi"/>
          <w:sz w:val="18"/>
          <w:szCs w:val="18"/>
        </w:rPr>
        <w:t>che ha due componenti principali:</w:t>
      </w:r>
    </w:p>
    <w:p w14:paraId="4E39BF2A" w14:textId="397112FA" w:rsidR="00720132" w:rsidRPr="00E704F7" w:rsidRDefault="00720132" w:rsidP="00F62E3D">
      <w:pPr>
        <w:pStyle w:val="Paragrafoelenco"/>
        <w:numPr>
          <w:ilvl w:val="0"/>
          <w:numId w:val="22"/>
        </w:numPr>
        <w:spacing w:after="20"/>
        <w:ind w:left="284" w:hanging="207"/>
        <w:rPr>
          <w:rFonts w:cstheme="minorHAnsi"/>
          <w:sz w:val="18"/>
          <w:szCs w:val="18"/>
        </w:rPr>
      </w:pPr>
      <w:r w:rsidRPr="00E704F7">
        <w:rPr>
          <w:rFonts w:cstheme="minorHAnsi"/>
          <w:b/>
          <w:bCs/>
          <w:sz w:val="18"/>
          <w:szCs w:val="18"/>
        </w:rPr>
        <w:t>Tempo di ricerca</w:t>
      </w:r>
      <w:r w:rsidR="00EC47FC" w:rsidRPr="00E704F7">
        <w:rPr>
          <w:rFonts w:cstheme="minorHAnsi"/>
          <w:b/>
          <w:bCs/>
          <w:sz w:val="18"/>
          <w:szCs w:val="18"/>
        </w:rPr>
        <w:t xml:space="preserve"> </w:t>
      </w:r>
      <w:r w:rsidR="00EC47FC" w:rsidRPr="00E704F7">
        <w:rPr>
          <w:rFonts w:cstheme="minorHAnsi"/>
          <w:sz w:val="18"/>
          <w:szCs w:val="18"/>
        </w:rPr>
        <w:t>(</w:t>
      </w:r>
      <w:proofErr w:type="spellStart"/>
      <w:r w:rsidR="00EC47FC" w:rsidRPr="00E704F7">
        <w:rPr>
          <w:rFonts w:cstheme="minorHAnsi"/>
          <w:sz w:val="18"/>
          <w:szCs w:val="18"/>
        </w:rPr>
        <w:t>seek</w:t>
      </w:r>
      <w:proofErr w:type="spellEnd"/>
      <w:r w:rsidR="00EC47FC" w:rsidRPr="00E704F7">
        <w:rPr>
          <w:rFonts w:cstheme="minorHAnsi"/>
          <w:sz w:val="18"/>
          <w:szCs w:val="18"/>
        </w:rPr>
        <w:t xml:space="preserve"> time)</w:t>
      </w:r>
      <w:r w:rsidRPr="00E704F7">
        <w:rPr>
          <w:rFonts w:cstheme="minorHAnsi"/>
          <w:sz w:val="18"/>
          <w:szCs w:val="18"/>
        </w:rPr>
        <w:t>: il tempo che impiega il braccio del disco a muovere le testine fino al cilindro contenente il settore desiderato.</w:t>
      </w:r>
      <w:r w:rsidR="00FD51BF" w:rsidRPr="00E704F7">
        <w:rPr>
          <w:rFonts w:cstheme="minorHAnsi"/>
          <w:sz w:val="18"/>
          <w:szCs w:val="18"/>
        </w:rPr>
        <w:t xml:space="preserve"> Questa componente pesa molto in termini di tempo.</w:t>
      </w:r>
    </w:p>
    <w:p w14:paraId="00445A39" w14:textId="4E156AA8" w:rsidR="00720132" w:rsidRPr="00E704F7" w:rsidRDefault="00720132" w:rsidP="00F62E3D">
      <w:pPr>
        <w:pStyle w:val="Paragrafoelenco"/>
        <w:numPr>
          <w:ilvl w:val="0"/>
          <w:numId w:val="22"/>
        </w:numPr>
        <w:spacing w:after="20"/>
        <w:ind w:left="284" w:hanging="207"/>
        <w:rPr>
          <w:rFonts w:cstheme="minorHAnsi"/>
          <w:sz w:val="18"/>
          <w:szCs w:val="18"/>
        </w:rPr>
      </w:pPr>
      <w:r w:rsidRPr="00E704F7">
        <w:rPr>
          <w:rFonts w:cstheme="minorHAnsi"/>
          <w:b/>
          <w:bCs/>
          <w:sz w:val="18"/>
          <w:szCs w:val="18"/>
        </w:rPr>
        <w:t>Latenza di rotazione</w:t>
      </w:r>
      <w:r w:rsidRPr="00E704F7">
        <w:rPr>
          <w:rFonts w:cstheme="minorHAnsi"/>
          <w:sz w:val="18"/>
          <w:szCs w:val="18"/>
        </w:rPr>
        <w:t>: è il tempo aggiuntivo speso in attesa che il disco faccia ruotare il settore desiderato sotto la testina.</w:t>
      </w:r>
      <w:r w:rsidR="00FD51BF" w:rsidRPr="00E704F7">
        <w:rPr>
          <w:rFonts w:cstheme="minorHAnsi"/>
          <w:sz w:val="18"/>
          <w:szCs w:val="18"/>
        </w:rPr>
        <w:t xml:space="preserve"> Questa componente pesa poco in termini di tempo.</w:t>
      </w:r>
    </w:p>
    <w:p w14:paraId="26A998FB" w14:textId="41864692" w:rsidR="00EC47FC" w:rsidRPr="00E704F7" w:rsidRDefault="00EC47FC" w:rsidP="00E704F7">
      <w:pPr>
        <w:spacing w:after="20"/>
        <w:rPr>
          <w:rFonts w:cstheme="minorHAnsi"/>
          <w:sz w:val="18"/>
          <w:szCs w:val="18"/>
        </w:rPr>
      </w:pPr>
      <w:r w:rsidRPr="00E704F7">
        <w:rPr>
          <w:rFonts w:cstheme="minorHAnsi"/>
          <w:sz w:val="18"/>
          <w:szCs w:val="18"/>
        </w:rPr>
        <w:t>L’</w:t>
      </w:r>
      <w:r w:rsidRPr="00E704F7">
        <w:rPr>
          <w:rFonts w:cstheme="minorHAnsi"/>
          <w:b/>
          <w:bCs/>
          <w:sz w:val="18"/>
          <w:szCs w:val="18"/>
        </w:rPr>
        <w:t>ampiezza di banda</w:t>
      </w:r>
      <w:r w:rsidRPr="00E704F7">
        <w:rPr>
          <w:rFonts w:cstheme="minorHAnsi"/>
          <w:sz w:val="18"/>
          <w:szCs w:val="18"/>
        </w:rPr>
        <w:t xml:space="preserve"> del disco è data dal numero totale di byte trasferiti diviso per il tempo totale che intercorre fra la richiesta di servizio e il completamento dell’ultimo trasferimento.</w:t>
      </w:r>
    </w:p>
    <w:p w14:paraId="38AA38F8" w14:textId="484C0CCA" w:rsidR="00720132" w:rsidRPr="00E704F7" w:rsidRDefault="00EC47FC" w:rsidP="00E704F7">
      <w:pPr>
        <w:spacing w:after="20"/>
        <w:rPr>
          <w:rFonts w:cstheme="minorHAnsi"/>
          <w:sz w:val="18"/>
          <w:szCs w:val="18"/>
        </w:rPr>
      </w:pPr>
      <w:r w:rsidRPr="00E704F7">
        <w:rPr>
          <w:rFonts w:cstheme="minorHAnsi"/>
          <w:sz w:val="18"/>
          <w:szCs w:val="18"/>
        </w:rPr>
        <w:t xml:space="preserve">Quando si analizzano gli algoritmi di scheduling del disco si tiene conto quasi esclusivamente del </w:t>
      </w:r>
      <w:proofErr w:type="spellStart"/>
      <w:r w:rsidRPr="00E704F7">
        <w:rPr>
          <w:rFonts w:cstheme="minorHAnsi"/>
          <w:sz w:val="18"/>
          <w:szCs w:val="18"/>
        </w:rPr>
        <w:t>seek</w:t>
      </w:r>
      <w:proofErr w:type="spellEnd"/>
      <w:r w:rsidRPr="00E704F7">
        <w:rPr>
          <w:rFonts w:cstheme="minorHAnsi"/>
          <w:sz w:val="18"/>
          <w:szCs w:val="18"/>
        </w:rPr>
        <w:t xml:space="preserve"> time.</w:t>
      </w:r>
      <w:r w:rsidR="006E3079" w:rsidRPr="00E704F7">
        <w:rPr>
          <w:rFonts w:cstheme="minorHAnsi"/>
          <w:sz w:val="18"/>
          <w:szCs w:val="18"/>
        </w:rPr>
        <w:t xml:space="preserve"> L’obiettivo è minimizzarlo.</w:t>
      </w:r>
    </w:p>
    <w:p w14:paraId="273E1C2E" w14:textId="77777777" w:rsidR="00FF16DF" w:rsidRDefault="00EC47FC" w:rsidP="00E704F7">
      <w:pPr>
        <w:spacing w:after="20"/>
        <w:rPr>
          <w:rFonts w:cstheme="minorHAnsi"/>
          <w:sz w:val="18"/>
          <w:szCs w:val="18"/>
        </w:rPr>
      </w:pPr>
      <w:r w:rsidRPr="00E704F7">
        <w:rPr>
          <w:rFonts w:cstheme="minorHAnsi"/>
          <w:sz w:val="18"/>
          <w:szCs w:val="18"/>
        </w:rPr>
        <w:t>Supponiamo di avere un disco in cui le tracce sono numerate da 0 a 199</w:t>
      </w:r>
      <w:r w:rsidR="007341B3" w:rsidRPr="00E704F7">
        <w:rPr>
          <w:rFonts w:cstheme="minorHAnsi"/>
          <w:sz w:val="18"/>
          <w:szCs w:val="18"/>
        </w:rPr>
        <w:t xml:space="preserve"> e supponiamo si presenti la seguente coda di richiesta sulle tracce: 98, 153, 37, 122, 14, 124, 65, 67. </w:t>
      </w:r>
    </w:p>
    <w:p w14:paraId="5302B691" w14:textId="12141389" w:rsidR="00EC47FC" w:rsidRPr="00E704F7" w:rsidRDefault="007341B3" w:rsidP="00E704F7">
      <w:pPr>
        <w:spacing w:after="20"/>
        <w:rPr>
          <w:rFonts w:cstheme="minorHAnsi"/>
          <w:sz w:val="18"/>
          <w:szCs w:val="18"/>
        </w:rPr>
      </w:pPr>
      <w:r w:rsidRPr="00E704F7">
        <w:rPr>
          <w:rFonts w:cstheme="minorHAnsi"/>
          <w:sz w:val="18"/>
          <w:szCs w:val="18"/>
        </w:rPr>
        <w:t>Sappiamo inoltre che la testina è posizionata sul cilindro 53. Vediamo i vari algoritmi che ci permettono di gestire queste tracce:</w:t>
      </w:r>
    </w:p>
    <w:p w14:paraId="53D74663" w14:textId="4F3FD623" w:rsidR="007341B3" w:rsidRPr="00FF16DF" w:rsidRDefault="007341B3" w:rsidP="00E704F7">
      <w:pPr>
        <w:pBdr>
          <w:bottom w:val="single" w:sz="6" w:space="1" w:color="auto"/>
        </w:pBdr>
        <w:spacing w:after="20"/>
        <w:rPr>
          <w:rFonts w:cstheme="minorHAnsi"/>
          <w:b/>
          <w:bCs/>
          <w:sz w:val="20"/>
          <w:szCs w:val="20"/>
        </w:rPr>
      </w:pPr>
      <w:r w:rsidRPr="00FF16DF">
        <w:rPr>
          <w:rFonts w:cstheme="minorHAnsi"/>
          <w:b/>
          <w:bCs/>
          <w:sz w:val="20"/>
          <w:szCs w:val="20"/>
        </w:rPr>
        <w:lastRenderedPageBreak/>
        <w:t>4.1.0 FCFS (FIRST COME FIRST SERVED)</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92"/>
        <w:gridCol w:w="3666"/>
      </w:tblGrid>
      <w:tr w:rsidR="00B96DA5" w14:paraId="641D8846" w14:textId="77777777" w:rsidTr="0074536B">
        <w:tc>
          <w:tcPr>
            <w:tcW w:w="7592" w:type="dxa"/>
          </w:tcPr>
          <w:p w14:paraId="56B78832" w14:textId="4389C79A" w:rsidR="0074536B" w:rsidRDefault="00FF16DF" w:rsidP="00FF16DF">
            <w:pPr>
              <w:spacing w:after="20"/>
              <w:rPr>
                <w:rFonts w:cstheme="minorHAnsi"/>
                <w:sz w:val="18"/>
                <w:szCs w:val="18"/>
              </w:rPr>
            </w:pPr>
            <w:r w:rsidRPr="00E704F7">
              <w:rPr>
                <w:rFonts w:cstheme="minorHAnsi"/>
                <w:sz w:val="18"/>
                <w:szCs w:val="18"/>
              </w:rPr>
              <w:t>L’idea è quella di servirli nell’ordine in cui le richieste sono arrivate.</w:t>
            </w:r>
          </w:p>
          <w:p w14:paraId="357871F5" w14:textId="59F0D6DB" w:rsidR="00FF16DF" w:rsidRDefault="00FF16DF" w:rsidP="00FF16DF">
            <w:pPr>
              <w:spacing w:after="20"/>
              <w:rPr>
                <w:rFonts w:cstheme="minorHAnsi"/>
                <w:sz w:val="18"/>
                <w:szCs w:val="18"/>
              </w:rPr>
            </w:pPr>
            <w:r w:rsidRPr="00E704F7">
              <w:rPr>
                <w:rFonts w:cstheme="minorHAnsi"/>
                <w:sz w:val="18"/>
                <w:szCs w:val="18"/>
              </w:rPr>
              <w:t>Di conseguenza viene servito prima il 98, poi il 183, poi il 37 e così via.</w:t>
            </w:r>
          </w:p>
          <w:p w14:paraId="68A05176" w14:textId="77777777" w:rsidR="0074536B" w:rsidRDefault="00FF16DF" w:rsidP="00FF16DF">
            <w:pPr>
              <w:spacing w:after="20"/>
              <w:rPr>
                <w:rFonts w:cstheme="minorHAnsi"/>
                <w:sz w:val="18"/>
                <w:szCs w:val="18"/>
              </w:rPr>
            </w:pPr>
            <w:r w:rsidRPr="00E704F7">
              <w:rPr>
                <w:rFonts w:cstheme="minorHAnsi"/>
                <w:sz w:val="18"/>
                <w:szCs w:val="18"/>
              </w:rPr>
              <w:t xml:space="preserve">Dal punto di vista dell’immagine vediamo come inizialmente, da traccia, la testina sta sulla posizione 53, successivamente si sposta verso il 98. Da 98 a 183 e così via. </w:t>
            </w:r>
          </w:p>
          <w:p w14:paraId="09A0DE4D" w14:textId="593F334F" w:rsidR="00FF16DF" w:rsidRDefault="00FF16DF" w:rsidP="00FF16DF">
            <w:pPr>
              <w:spacing w:after="20"/>
              <w:rPr>
                <w:rFonts w:cstheme="minorHAnsi"/>
                <w:sz w:val="18"/>
                <w:szCs w:val="18"/>
              </w:rPr>
            </w:pPr>
            <w:r w:rsidRPr="00E704F7">
              <w:rPr>
                <w:rFonts w:cstheme="minorHAnsi"/>
                <w:sz w:val="18"/>
                <w:szCs w:val="18"/>
              </w:rPr>
              <w:t xml:space="preserve">Dovendo valutare tutti questi movimenti della testina quello che si fa è vedere quanti spostamenti si sono accumulati. Per esempio, mi pongo la seguente domanda: quanto tempo ho perso per andare da 53 a 98? 98-53= 45. Da 98 a 183, 85. </w:t>
            </w:r>
          </w:p>
          <w:p w14:paraId="1FE321FF" w14:textId="515D8294" w:rsidR="00217713" w:rsidRDefault="00FF16DF" w:rsidP="00B96DA5">
            <w:pPr>
              <w:spacing w:after="20"/>
              <w:rPr>
                <w:rFonts w:cstheme="minorHAnsi"/>
                <w:sz w:val="18"/>
                <w:szCs w:val="18"/>
              </w:rPr>
            </w:pPr>
            <w:proofErr w:type="spellStart"/>
            <w:r w:rsidRPr="00E704F7">
              <w:rPr>
                <w:rFonts w:cstheme="minorHAnsi"/>
                <w:sz w:val="18"/>
                <w:szCs w:val="18"/>
              </w:rPr>
              <w:t>Continuando</w:t>
            </w:r>
            <w:proofErr w:type="spellEnd"/>
            <w:r w:rsidRPr="00E704F7">
              <w:rPr>
                <w:rFonts w:cstheme="minorHAnsi"/>
                <w:sz w:val="18"/>
                <w:szCs w:val="18"/>
              </w:rPr>
              <w:t xml:space="preserve"> su questa idea alla fine scopriremo che il movimento totale della testina è stato di 640 cilindri.</w:t>
            </w:r>
            <w:r w:rsidR="00B96DA5">
              <w:rPr>
                <w:rFonts w:cstheme="minorHAnsi"/>
                <w:sz w:val="18"/>
                <w:szCs w:val="18"/>
              </w:rPr>
              <w:t xml:space="preserve"> </w:t>
            </w:r>
            <w:r w:rsidR="0074536B" w:rsidRPr="00E704F7">
              <w:rPr>
                <w:rFonts w:cstheme="minorHAnsi"/>
                <w:sz w:val="18"/>
                <w:szCs w:val="18"/>
              </w:rPr>
              <w:t xml:space="preserve">Si può fare di meglio? </w:t>
            </w:r>
          </w:p>
        </w:tc>
        <w:tc>
          <w:tcPr>
            <w:tcW w:w="3604" w:type="dxa"/>
          </w:tcPr>
          <w:p w14:paraId="679BEE9A" w14:textId="6E956FEF" w:rsidR="00FF16DF" w:rsidRDefault="00B96DA5" w:rsidP="00E704F7">
            <w:pPr>
              <w:spacing w:after="20"/>
              <w:rPr>
                <w:rFonts w:cstheme="minorHAnsi"/>
                <w:sz w:val="18"/>
                <w:szCs w:val="18"/>
              </w:rPr>
            </w:pPr>
            <w:r w:rsidRPr="00B96DA5">
              <w:rPr>
                <w:rFonts w:cstheme="minorHAnsi"/>
                <w:sz w:val="18"/>
                <w:szCs w:val="18"/>
              </w:rPr>
              <w:drawing>
                <wp:inline distT="0" distB="0" distL="0" distR="0" wp14:anchorId="75F40BF9" wp14:editId="40A2768F">
                  <wp:extent cx="2181621" cy="1472594"/>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1676" cy="1513131"/>
                          </a:xfrm>
                          <a:prstGeom prst="rect">
                            <a:avLst/>
                          </a:prstGeom>
                        </pic:spPr>
                      </pic:pic>
                    </a:graphicData>
                  </a:graphic>
                </wp:inline>
              </w:drawing>
            </w:r>
          </w:p>
        </w:tc>
      </w:tr>
    </w:tbl>
    <w:p w14:paraId="366334DA" w14:textId="17BB8411" w:rsidR="0027128F" w:rsidRPr="0074536B" w:rsidRDefault="0027128F" w:rsidP="00E704F7">
      <w:pPr>
        <w:pBdr>
          <w:bottom w:val="single" w:sz="6" w:space="1" w:color="auto"/>
        </w:pBdr>
        <w:spacing w:after="20"/>
        <w:rPr>
          <w:rFonts w:cstheme="minorHAnsi"/>
          <w:b/>
          <w:bCs/>
          <w:sz w:val="20"/>
          <w:szCs w:val="20"/>
        </w:rPr>
      </w:pPr>
      <w:r w:rsidRPr="0074536B">
        <w:rPr>
          <w:rFonts w:cstheme="minorHAnsi"/>
          <w:b/>
          <w:bCs/>
          <w:sz w:val="20"/>
          <w:szCs w:val="20"/>
        </w:rPr>
        <w:t>4.1.1 SSTF (SHORTEST SEEK TIME FIRST)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92"/>
        <w:gridCol w:w="3680"/>
      </w:tblGrid>
      <w:tr w:rsidR="0074536B" w14:paraId="45FFEDEF" w14:textId="77777777" w:rsidTr="005B4B49">
        <w:tc>
          <w:tcPr>
            <w:tcW w:w="7614" w:type="dxa"/>
          </w:tcPr>
          <w:p w14:paraId="7351FADE" w14:textId="2BBE5B56" w:rsidR="00BD5282" w:rsidRDefault="00907A30" w:rsidP="00BD5282">
            <w:pPr>
              <w:spacing w:after="20"/>
              <w:rPr>
                <w:rFonts w:cstheme="minorHAnsi"/>
                <w:sz w:val="18"/>
                <w:szCs w:val="18"/>
              </w:rPr>
            </w:pPr>
            <w:r>
              <w:rPr>
                <w:rFonts w:cstheme="minorHAnsi"/>
                <w:sz w:val="18"/>
                <w:szCs w:val="18"/>
              </w:rPr>
              <w:t xml:space="preserve">A </w:t>
            </w:r>
            <w:r w:rsidR="005B4B49" w:rsidRPr="00E704F7">
              <w:rPr>
                <w:rFonts w:cstheme="minorHAnsi"/>
                <w:sz w:val="18"/>
                <w:szCs w:val="18"/>
              </w:rPr>
              <w:t xml:space="preserve">partire dalla posizione attuale del cilindro, ci si va a spostare nei posti più vicini alla posizione attuale del cilindro, tra tutte le richieste che devono essere soddisfatte. </w:t>
            </w:r>
            <w:r w:rsidR="001017D1">
              <w:rPr>
                <w:rFonts w:cstheme="minorHAnsi"/>
                <w:sz w:val="18"/>
                <w:szCs w:val="18"/>
              </w:rPr>
              <w:t>T</w:t>
            </w:r>
            <w:r w:rsidR="005B4B49" w:rsidRPr="00E704F7">
              <w:rPr>
                <w:rFonts w:cstheme="minorHAnsi"/>
                <w:sz w:val="18"/>
                <w:szCs w:val="18"/>
              </w:rPr>
              <w:t xml:space="preserve">enendo conto che la posizione iniziale del cilindro è 53, guardo tutte le richieste che ho nella </w:t>
            </w:r>
            <w:proofErr w:type="spellStart"/>
            <w:r w:rsidR="005B4B49" w:rsidRPr="00E704F7">
              <w:rPr>
                <w:rFonts w:cstheme="minorHAnsi"/>
                <w:sz w:val="18"/>
                <w:szCs w:val="18"/>
              </w:rPr>
              <w:t>queue</w:t>
            </w:r>
            <w:proofErr w:type="spellEnd"/>
            <w:r w:rsidR="005B4B49" w:rsidRPr="00E704F7">
              <w:rPr>
                <w:rFonts w:cstheme="minorHAnsi"/>
                <w:sz w:val="18"/>
                <w:szCs w:val="18"/>
              </w:rPr>
              <w:t xml:space="preserve"> e mi rendo conto che la richiesta più vicina alla posizione 53 è la 65. Mi sposto quindi alla posizione 65</w:t>
            </w:r>
            <w:r w:rsidR="001017D1">
              <w:rPr>
                <w:rFonts w:cstheme="minorHAnsi"/>
                <w:sz w:val="18"/>
                <w:szCs w:val="18"/>
              </w:rPr>
              <w:t>, poi</w:t>
            </w:r>
            <w:r w:rsidR="005B4B49" w:rsidRPr="00E704F7">
              <w:rPr>
                <w:rFonts w:cstheme="minorHAnsi"/>
                <w:sz w:val="18"/>
                <w:szCs w:val="18"/>
              </w:rPr>
              <w:t xml:space="preserve"> vedo la richiesta che è più vicina alla posizione attuale della testina ed è la 67</w:t>
            </w:r>
            <w:r w:rsidR="001017D1">
              <w:rPr>
                <w:rFonts w:cstheme="minorHAnsi"/>
                <w:sz w:val="18"/>
                <w:szCs w:val="18"/>
              </w:rPr>
              <w:t>, mi sposto</w:t>
            </w:r>
            <w:r w:rsidR="002E6BC1">
              <w:rPr>
                <w:rFonts w:cstheme="minorHAnsi"/>
                <w:sz w:val="18"/>
                <w:szCs w:val="18"/>
              </w:rPr>
              <w:t xml:space="preserve"> lì e </w:t>
            </w:r>
            <w:r w:rsidR="005B4B49" w:rsidRPr="00E704F7">
              <w:rPr>
                <w:rFonts w:cstheme="minorHAnsi"/>
                <w:sz w:val="18"/>
                <w:szCs w:val="18"/>
              </w:rPr>
              <w:t>così via.</w:t>
            </w:r>
            <w:r w:rsidR="00BD5282">
              <w:rPr>
                <w:rFonts w:cstheme="minorHAnsi"/>
                <w:sz w:val="18"/>
                <w:szCs w:val="18"/>
              </w:rPr>
              <w:t xml:space="preserve"> </w:t>
            </w:r>
          </w:p>
          <w:p w14:paraId="2138B757" w14:textId="3770E3B4" w:rsidR="0074536B" w:rsidRDefault="0091665C" w:rsidP="00BD5282">
            <w:pPr>
              <w:spacing w:after="20"/>
              <w:rPr>
                <w:rFonts w:cstheme="minorHAnsi"/>
                <w:sz w:val="18"/>
                <w:szCs w:val="18"/>
              </w:rPr>
            </w:pPr>
            <w:r>
              <w:rPr>
                <w:rFonts w:cstheme="minorHAnsi"/>
                <w:sz w:val="18"/>
                <w:szCs w:val="18"/>
              </w:rPr>
              <w:t>S</w:t>
            </w:r>
            <w:r w:rsidR="005B4B49" w:rsidRPr="00E704F7">
              <w:rPr>
                <w:rFonts w:cstheme="minorHAnsi"/>
                <w:sz w:val="18"/>
                <w:szCs w:val="18"/>
              </w:rPr>
              <w:t>e consideriamo</w:t>
            </w:r>
            <w:r>
              <w:rPr>
                <w:rFonts w:cstheme="minorHAnsi"/>
                <w:sz w:val="18"/>
                <w:szCs w:val="18"/>
              </w:rPr>
              <w:t xml:space="preserve"> il</w:t>
            </w:r>
            <w:r w:rsidR="005B4B49" w:rsidRPr="00E704F7">
              <w:rPr>
                <w:rFonts w:cstheme="minorHAnsi"/>
                <w:sz w:val="18"/>
                <w:szCs w:val="18"/>
              </w:rPr>
              <w:t xml:space="preserve"> tempo, il movimento totale della testina è 263 che, confrontato con il 640 di prima, è </w:t>
            </w:r>
            <w:r>
              <w:rPr>
                <w:rFonts w:cstheme="minorHAnsi"/>
                <w:sz w:val="18"/>
                <w:szCs w:val="18"/>
              </w:rPr>
              <w:t>molto</w:t>
            </w:r>
            <w:r w:rsidR="005B4B49" w:rsidRPr="00E704F7">
              <w:rPr>
                <w:rFonts w:cstheme="minorHAnsi"/>
                <w:sz w:val="18"/>
                <w:szCs w:val="18"/>
              </w:rPr>
              <w:t xml:space="preserve"> meglio. Attenzione però al fatto che questo tipo di schedulazione può causare attesa indefinita di richieste (</w:t>
            </w:r>
            <w:proofErr w:type="spellStart"/>
            <w:r w:rsidR="005B4B49" w:rsidRPr="00E704F7">
              <w:rPr>
                <w:rFonts w:cstheme="minorHAnsi"/>
                <w:b/>
                <w:bCs/>
                <w:sz w:val="18"/>
                <w:szCs w:val="18"/>
              </w:rPr>
              <w:t>starvation</w:t>
            </w:r>
            <w:proofErr w:type="spellEnd"/>
            <w:r w:rsidR="005B4B49" w:rsidRPr="00E704F7">
              <w:rPr>
                <w:rFonts w:cstheme="minorHAnsi"/>
                <w:sz w:val="18"/>
                <w:szCs w:val="18"/>
              </w:rPr>
              <w:t>). Supponiamo che arrivino una serie di richieste che oscillano</w:t>
            </w:r>
            <w:r>
              <w:rPr>
                <w:rFonts w:cstheme="minorHAnsi"/>
                <w:sz w:val="18"/>
                <w:szCs w:val="18"/>
              </w:rPr>
              <w:t xml:space="preserve"> tra</w:t>
            </w:r>
            <w:r w:rsidR="005B4B49" w:rsidRPr="00E704F7">
              <w:rPr>
                <w:rFonts w:cstheme="minorHAnsi"/>
                <w:sz w:val="18"/>
                <w:szCs w:val="18"/>
              </w:rPr>
              <w:t xml:space="preserve"> 60 </w:t>
            </w:r>
            <w:r>
              <w:rPr>
                <w:rFonts w:cstheme="minorHAnsi"/>
                <w:sz w:val="18"/>
                <w:szCs w:val="18"/>
              </w:rPr>
              <w:t>e</w:t>
            </w:r>
            <w:r w:rsidR="005B4B49" w:rsidRPr="00E704F7">
              <w:rPr>
                <w:rFonts w:cstheme="minorHAnsi"/>
                <w:sz w:val="18"/>
                <w:szCs w:val="18"/>
              </w:rPr>
              <w:t xml:space="preserve"> 70. Se c’è una richiesta alla posizione 180, questa non verrà mai servita.</w:t>
            </w:r>
          </w:p>
        </w:tc>
        <w:tc>
          <w:tcPr>
            <w:tcW w:w="3582" w:type="dxa"/>
          </w:tcPr>
          <w:p w14:paraId="17DE4B6A" w14:textId="5C374837" w:rsidR="0074536B" w:rsidRDefault="0074536B" w:rsidP="00E704F7">
            <w:pPr>
              <w:spacing w:after="20"/>
              <w:rPr>
                <w:rFonts w:cstheme="minorHAnsi"/>
                <w:sz w:val="18"/>
                <w:szCs w:val="18"/>
              </w:rPr>
            </w:pPr>
            <w:r w:rsidRPr="00E704F7">
              <w:rPr>
                <w:rFonts w:cstheme="minorHAnsi"/>
                <w:noProof/>
                <w:sz w:val="18"/>
                <w:szCs w:val="18"/>
              </w:rPr>
              <w:drawing>
                <wp:inline distT="0" distB="0" distL="0" distR="0" wp14:anchorId="4FDA5D6A" wp14:editId="1810E1BA">
                  <wp:extent cx="2199991" cy="1437522"/>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372" cy="1486778"/>
                          </a:xfrm>
                          <a:prstGeom prst="rect">
                            <a:avLst/>
                          </a:prstGeom>
                        </pic:spPr>
                      </pic:pic>
                    </a:graphicData>
                  </a:graphic>
                </wp:inline>
              </w:drawing>
            </w:r>
          </w:p>
        </w:tc>
      </w:tr>
    </w:tbl>
    <w:p w14:paraId="4B5B1600" w14:textId="1C5E3479" w:rsidR="0028771E" w:rsidRPr="005B4B49" w:rsidRDefault="0028771E" w:rsidP="00E704F7">
      <w:pPr>
        <w:pBdr>
          <w:bottom w:val="single" w:sz="6" w:space="1" w:color="auto"/>
        </w:pBdr>
        <w:spacing w:after="20"/>
        <w:rPr>
          <w:rFonts w:cstheme="minorHAnsi"/>
          <w:b/>
          <w:bCs/>
          <w:sz w:val="20"/>
          <w:szCs w:val="20"/>
        </w:rPr>
      </w:pPr>
      <w:r w:rsidRPr="005B4B49">
        <w:rPr>
          <w:rFonts w:cstheme="minorHAnsi"/>
          <w:b/>
          <w:bCs/>
          <w:sz w:val="20"/>
          <w:szCs w:val="20"/>
        </w:rPr>
        <w:t>4.1.2 SCAN</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81"/>
        <w:gridCol w:w="3620"/>
      </w:tblGrid>
      <w:tr w:rsidR="000348D3" w14:paraId="68E9148D" w14:textId="77777777" w:rsidTr="00161A03">
        <w:tc>
          <w:tcPr>
            <w:tcW w:w="7581" w:type="dxa"/>
          </w:tcPr>
          <w:p w14:paraId="408825E5" w14:textId="61020AAA" w:rsidR="000348D3" w:rsidRPr="00E704F7" w:rsidRDefault="000348D3" w:rsidP="000348D3">
            <w:pPr>
              <w:spacing w:after="20"/>
              <w:rPr>
                <w:rFonts w:cstheme="minorHAnsi"/>
                <w:sz w:val="18"/>
                <w:szCs w:val="18"/>
              </w:rPr>
            </w:pPr>
            <w:r w:rsidRPr="00E704F7">
              <w:rPr>
                <w:rFonts w:cstheme="minorHAnsi"/>
                <w:sz w:val="18"/>
                <w:szCs w:val="18"/>
              </w:rPr>
              <w:t xml:space="preserve">Per garantire che tutte le richieste possano sempre essere servite, si muove il braccio del disco da un estremo all’altro. </w:t>
            </w:r>
            <w:r w:rsidR="00BD5282" w:rsidRPr="00E704F7">
              <w:rPr>
                <w:rFonts w:cstheme="minorHAnsi"/>
                <w:sz w:val="18"/>
                <w:szCs w:val="18"/>
              </w:rPr>
              <w:t>Per esempio,</w:t>
            </w:r>
            <w:r w:rsidRPr="00E704F7">
              <w:rPr>
                <w:rFonts w:cstheme="minorHAnsi"/>
                <w:sz w:val="18"/>
                <w:szCs w:val="18"/>
              </w:rPr>
              <w:t xml:space="preserve"> supponendo che la posizione iniziale della testina sia 53, e che il movimento della testina sia verso lo 0. Allora nel tragitto verso lo 0 vengono servite man mano tutte le varie richieste (37</w:t>
            </w:r>
            <w:r w:rsidR="002E0356">
              <w:rPr>
                <w:rFonts w:cstheme="minorHAnsi"/>
                <w:sz w:val="18"/>
                <w:szCs w:val="18"/>
              </w:rPr>
              <w:t>-</w:t>
            </w:r>
            <w:r w:rsidRPr="00E704F7">
              <w:rPr>
                <w:rFonts w:cstheme="minorHAnsi"/>
                <w:sz w:val="18"/>
                <w:szCs w:val="18"/>
              </w:rPr>
              <w:t xml:space="preserve">14). Arrivato alla posizione 0 verranno servite in ordine crescente. In questo modo tutte le richieste sono potenzialmente raggiungibili, evitando chiaramente lo </w:t>
            </w:r>
            <w:proofErr w:type="spellStart"/>
            <w:r w:rsidRPr="002E0356">
              <w:rPr>
                <w:rFonts w:cstheme="minorHAnsi"/>
                <w:b/>
                <w:bCs/>
                <w:sz w:val="18"/>
                <w:szCs w:val="18"/>
              </w:rPr>
              <w:t>starvation</w:t>
            </w:r>
            <w:proofErr w:type="spellEnd"/>
            <w:r w:rsidRPr="00E704F7">
              <w:rPr>
                <w:rFonts w:cstheme="minorHAnsi"/>
                <w:sz w:val="18"/>
                <w:szCs w:val="18"/>
              </w:rPr>
              <w:t>.</w:t>
            </w:r>
          </w:p>
          <w:p w14:paraId="42228E65" w14:textId="77777777" w:rsidR="000348D3" w:rsidRPr="00E704F7" w:rsidRDefault="000348D3" w:rsidP="000348D3">
            <w:pPr>
              <w:spacing w:after="20"/>
              <w:rPr>
                <w:rFonts w:cstheme="minorHAnsi"/>
                <w:sz w:val="18"/>
                <w:szCs w:val="18"/>
              </w:rPr>
            </w:pPr>
            <w:r w:rsidRPr="00E704F7">
              <w:rPr>
                <w:rFonts w:cstheme="minorHAnsi"/>
                <w:sz w:val="18"/>
                <w:szCs w:val="18"/>
              </w:rPr>
              <w:t>In questo caso il movimento totale della testina è 208 cilindri.</w:t>
            </w:r>
          </w:p>
          <w:p w14:paraId="54F54202" w14:textId="31996747" w:rsidR="000348D3" w:rsidRDefault="002E0356" w:rsidP="002E0356">
            <w:pPr>
              <w:spacing w:after="20"/>
              <w:rPr>
                <w:rFonts w:cstheme="minorHAnsi"/>
                <w:sz w:val="18"/>
                <w:szCs w:val="18"/>
              </w:rPr>
            </w:pPr>
            <w:r>
              <w:rPr>
                <w:rFonts w:cstheme="minorHAnsi"/>
                <w:sz w:val="18"/>
                <w:szCs w:val="18"/>
              </w:rPr>
              <w:t xml:space="preserve">Ma </w:t>
            </w:r>
            <w:r w:rsidR="00161A03" w:rsidRPr="00E704F7">
              <w:rPr>
                <w:rFonts w:cstheme="minorHAnsi"/>
                <w:sz w:val="18"/>
                <w:szCs w:val="18"/>
              </w:rPr>
              <w:t>una volta soddisfatta la richiesta alla posizione 14, che senso ha dover andare anche alla posizione 0? Da 14 si potrebbe pensare di andare a soddisfare direttamente la richiesta alla posizione 65.</w:t>
            </w:r>
            <w:r>
              <w:rPr>
                <w:rFonts w:cstheme="minorHAnsi"/>
                <w:sz w:val="18"/>
                <w:szCs w:val="18"/>
              </w:rPr>
              <w:t xml:space="preserve"> </w:t>
            </w:r>
            <w:r w:rsidR="00161A03" w:rsidRPr="00E704F7">
              <w:rPr>
                <w:rFonts w:cstheme="minorHAnsi"/>
                <w:sz w:val="18"/>
                <w:szCs w:val="18"/>
              </w:rPr>
              <w:t>Un altro difetto è che dalla posizione 0 alla posizione 65 sicuramente non ci saranno altre richieste che verranno servite e dunque questo è tutto tempo che viene sprecato inutilmente.</w:t>
            </w:r>
          </w:p>
        </w:tc>
        <w:tc>
          <w:tcPr>
            <w:tcW w:w="3615" w:type="dxa"/>
          </w:tcPr>
          <w:p w14:paraId="5FF22E5A" w14:textId="07072F1C" w:rsidR="000348D3" w:rsidRDefault="000348D3" w:rsidP="00E704F7">
            <w:pPr>
              <w:spacing w:after="20"/>
              <w:rPr>
                <w:rFonts w:cstheme="minorHAnsi"/>
                <w:sz w:val="18"/>
                <w:szCs w:val="18"/>
              </w:rPr>
            </w:pPr>
            <w:r w:rsidRPr="00E704F7">
              <w:rPr>
                <w:rFonts w:cstheme="minorHAnsi"/>
                <w:noProof/>
                <w:sz w:val="18"/>
                <w:szCs w:val="18"/>
              </w:rPr>
              <w:drawing>
                <wp:inline distT="0" distB="0" distL="0" distR="0" wp14:anchorId="39A6F6ED" wp14:editId="3B4A4FE1">
                  <wp:extent cx="2161540" cy="1556607"/>
                  <wp:effectExtent l="0" t="0" r="0"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345" cy="1581672"/>
                          </a:xfrm>
                          <a:prstGeom prst="rect">
                            <a:avLst/>
                          </a:prstGeom>
                        </pic:spPr>
                      </pic:pic>
                    </a:graphicData>
                  </a:graphic>
                </wp:inline>
              </w:drawing>
            </w:r>
          </w:p>
        </w:tc>
      </w:tr>
    </w:tbl>
    <w:p w14:paraId="6524FE26" w14:textId="42F3961A" w:rsidR="003712D9" w:rsidRPr="00161A03" w:rsidRDefault="00CC78E7" w:rsidP="00E704F7">
      <w:pPr>
        <w:pBdr>
          <w:bottom w:val="single" w:sz="6" w:space="1" w:color="auto"/>
        </w:pBdr>
        <w:spacing w:after="20"/>
        <w:rPr>
          <w:rFonts w:cstheme="minorHAnsi"/>
          <w:sz w:val="20"/>
          <w:szCs w:val="20"/>
        </w:rPr>
      </w:pPr>
      <w:r w:rsidRPr="00161A03">
        <w:rPr>
          <w:rFonts w:cstheme="minorHAnsi"/>
          <w:b/>
          <w:bCs/>
          <w:sz w:val="20"/>
          <w:szCs w:val="20"/>
        </w:rPr>
        <w:t>4.1.3 C-SCAN</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621"/>
        <w:gridCol w:w="3608"/>
      </w:tblGrid>
      <w:tr w:rsidR="00161A03" w14:paraId="436F1B8B" w14:textId="77777777" w:rsidTr="00217713">
        <w:tc>
          <w:tcPr>
            <w:tcW w:w="7621" w:type="dxa"/>
          </w:tcPr>
          <w:p w14:paraId="07ECC3C9" w14:textId="72DA03CB" w:rsidR="00161A03" w:rsidRPr="00E704F7" w:rsidRDefault="00662FC6" w:rsidP="00161A03">
            <w:pPr>
              <w:spacing w:after="20"/>
              <w:rPr>
                <w:rFonts w:cstheme="minorHAnsi"/>
                <w:sz w:val="18"/>
                <w:szCs w:val="18"/>
              </w:rPr>
            </w:pPr>
            <w:r>
              <w:rPr>
                <w:rFonts w:cstheme="minorHAnsi"/>
                <w:sz w:val="18"/>
                <w:szCs w:val="18"/>
              </w:rPr>
              <w:t>I</w:t>
            </w:r>
            <w:r w:rsidR="00161A03" w:rsidRPr="00E704F7">
              <w:rPr>
                <w:rFonts w:cstheme="minorHAnsi"/>
                <w:sz w:val="18"/>
                <w:szCs w:val="18"/>
              </w:rPr>
              <w:t>l braccio si muove da un capo all’altro del disco, servendo le richieste lungo il percorso quando raggiunge l’altro capo, ritorna direttamente all’inizio del disco (gestione mediante lista circolare) senza servire alcuna richiesta durante il ritorno.</w:t>
            </w:r>
            <w:r w:rsidR="00C94271">
              <w:rPr>
                <w:rFonts w:cstheme="minorHAnsi"/>
                <w:sz w:val="18"/>
                <w:szCs w:val="18"/>
              </w:rPr>
              <w:t xml:space="preserve"> </w:t>
            </w:r>
            <w:r>
              <w:rPr>
                <w:rFonts w:cstheme="minorHAnsi"/>
                <w:sz w:val="18"/>
                <w:szCs w:val="18"/>
              </w:rPr>
              <w:t>L</w:t>
            </w:r>
            <w:r w:rsidR="00161A03" w:rsidRPr="00E704F7">
              <w:rPr>
                <w:rFonts w:cstheme="minorHAnsi"/>
                <w:sz w:val="18"/>
                <w:szCs w:val="18"/>
              </w:rPr>
              <w:t xml:space="preserve">e tracce vengono sempre viste come all’interno di una lista circolare e vengono servite </w:t>
            </w:r>
            <w:r w:rsidR="00161A03" w:rsidRPr="00C94271">
              <w:rPr>
                <w:rFonts w:cstheme="minorHAnsi"/>
                <w:b/>
                <w:bCs/>
                <w:sz w:val="18"/>
                <w:szCs w:val="18"/>
              </w:rPr>
              <w:t>sempre in una direzione</w:t>
            </w:r>
            <w:r w:rsidR="00161A03" w:rsidRPr="00E704F7">
              <w:rPr>
                <w:rFonts w:cstheme="minorHAnsi"/>
                <w:sz w:val="18"/>
                <w:szCs w:val="18"/>
              </w:rPr>
              <w:t xml:space="preserve">. </w:t>
            </w:r>
            <w:r w:rsidRPr="00E704F7">
              <w:rPr>
                <w:rFonts w:cstheme="minorHAnsi"/>
                <w:sz w:val="18"/>
                <w:szCs w:val="18"/>
              </w:rPr>
              <w:t>Dunque,</w:t>
            </w:r>
            <w:r w:rsidR="00161A03" w:rsidRPr="00E704F7">
              <w:rPr>
                <w:rFonts w:cstheme="minorHAnsi"/>
                <w:sz w:val="18"/>
                <w:szCs w:val="18"/>
              </w:rPr>
              <w:t xml:space="preserve"> la posizione della testina parte </w:t>
            </w:r>
            <w:r w:rsidR="00C94271">
              <w:rPr>
                <w:rFonts w:cstheme="minorHAnsi"/>
                <w:sz w:val="18"/>
                <w:szCs w:val="18"/>
              </w:rPr>
              <w:t>da</w:t>
            </w:r>
            <w:r w:rsidR="00161A03" w:rsidRPr="00E704F7">
              <w:rPr>
                <w:rFonts w:cstheme="minorHAnsi"/>
                <w:sz w:val="18"/>
                <w:szCs w:val="18"/>
              </w:rPr>
              <w:t xml:space="preserve"> 53 e si </w:t>
            </w:r>
            <w:r w:rsidR="00C94271">
              <w:rPr>
                <w:rFonts w:cstheme="minorHAnsi"/>
                <w:sz w:val="18"/>
                <w:szCs w:val="18"/>
              </w:rPr>
              <w:t>muove</w:t>
            </w:r>
            <w:r w:rsidR="00161A03" w:rsidRPr="00E704F7">
              <w:rPr>
                <w:rFonts w:cstheme="minorHAnsi"/>
                <w:sz w:val="18"/>
                <w:szCs w:val="18"/>
              </w:rPr>
              <w:t xml:space="preserve"> verso destra. Vengono servite tutte le richieste fino a 183. Da 183 si sposta a 199, dopodiché </w:t>
            </w:r>
            <w:r w:rsidR="00454A8C">
              <w:rPr>
                <w:rFonts w:cstheme="minorHAnsi"/>
                <w:sz w:val="18"/>
                <w:szCs w:val="18"/>
              </w:rPr>
              <w:t>avviene un passaggio immediato</w:t>
            </w:r>
            <w:r w:rsidR="00161A03" w:rsidRPr="00E704F7">
              <w:rPr>
                <w:rFonts w:cstheme="minorHAnsi"/>
                <w:sz w:val="18"/>
                <w:szCs w:val="18"/>
              </w:rPr>
              <w:t xml:space="preserve"> da 199 a 0 (proprio perché è visto come una lista circolare). Da 0 ricomincia sempre in senso crescente e serve le ultime richieste che aveva.</w:t>
            </w:r>
          </w:p>
          <w:p w14:paraId="60FE66D7" w14:textId="30D0656E" w:rsidR="00161A03" w:rsidRDefault="00161A03" w:rsidP="00E704F7">
            <w:pPr>
              <w:spacing w:after="20"/>
              <w:rPr>
                <w:rFonts w:cstheme="minorHAnsi"/>
                <w:sz w:val="18"/>
                <w:szCs w:val="18"/>
              </w:rPr>
            </w:pPr>
            <w:r w:rsidRPr="00E704F7">
              <w:rPr>
                <w:rFonts w:cstheme="minorHAnsi"/>
                <w:sz w:val="18"/>
                <w:szCs w:val="18"/>
              </w:rPr>
              <w:t>Anche in questo algoritmo il problema è il seguente: una volta servita la richiesta 183, che senso ha dovermi spostare fino a 199, e da 199 andare a 0? Non potrei pensare di spostarmi da 183 a 14 direttamente?</w:t>
            </w:r>
          </w:p>
        </w:tc>
        <w:tc>
          <w:tcPr>
            <w:tcW w:w="3575" w:type="dxa"/>
          </w:tcPr>
          <w:p w14:paraId="1ABC4350" w14:textId="5B3F0251" w:rsidR="00161A03" w:rsidRDefault="00161A03" w:rsidP="00E704F7">
            <w:pPr>
              <w:spacing w:after="20"/>
              <w:rPr>
                <w:rFonts w:cstheme="minorHAnsi"/>
                <w:sz w:val="18"/>
                <w:szCs w:val="18"/>
              </w:rPr>
            </w:pPr>
            <w:r w:rsidRPr="00E704F7">
              <w:rPr>
                <w:rFonts w:cstheme="minorHAnsi"/>
                <w:noProof/>
                <w:sz w:val="18"/>
                <w:szCs w:val="18"/>
              </w:rPr>
              <w:drawing>
                <wp:inline distT="0" distB="0" distL="0" distR="0" wp14:anchorId="1B48B552" wp14:editId="4EA8F0A5">
                  <wp:extent cx="2154463" cy="1582124"/>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6461" cy="1612965"/>
                          </a:xfrm>
                          <a:prstGeom prst="rect">
                            <a:avLst/>
                          </a:prstGeom>
                        </pic:spPr>
                      </pic:pic>
                    </a:graphicData>
                  </a:graphic>
                </wp:inline>
              </w:drawing>
            </w:r>
          </w:p>
        </w:tc>
      </w:tr>
    </w:tbl>
    <w:p w14:paraId="05A197AD" w14:textId="166DF561" w:rsidR="00C662C7" w:rsidRPr="00161A03" w:rsidRDefault="00C662C7" w:rsidP="00E704F7">
      <w:pPr>
        <w:pBdr>
          <w:bottom w:val="single" w:sz="6" w:space="1" w:color="auto"/>
        </w:pBdr>
        <w:spacing w:after="20"/>
        <w:rPr>
          <w:rFonts w:cstheme="minorHAnsi"/>
          <w:b/>
          <w:bCs/>
          <w:sz w:val="20"/>
          <w:szCs w:val="20"/>
        </w:rPr>
      </w:pPr>
      <w:r w:rsidRPr="00161A03">
        <w:rPr>
          <w:rFonts w:cstheme="minorHAnsi"/>
          <w:b/>
          <w:bCs/>
          <w:sz w:val="20"/>
          <w:szCs w:val="20"/>
        </w:rPr>
        <w:t>4.1.4 C-LOOK</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617"/>
        <w:gridCol w:w="3579"/>
      </w:tblGrid>
      <w:tr w:rsidR="00161A03" w14:paraId="2E61F36A" w14:textId="77777777" w:rsidTr="00217713">
        <w:tc>
          <w:tcPr>
            <w:tcW w:w="7617" w:type="dxa"/>
          </w:tcPr>
          <w:p w14:paraId="6C1DF122" w14:textId="77777777" w:rsidR="00161A03" w:rsidRPr="00E704F7" w:rsidRDefault="00161A03" w:rsidP="00161A03">
            <w:pPr>
              <w:spacing w:after="20"/>
              <w:rPr>
                <w:rFonts w:cstheme="minorHAnsi"/>
                <w:sz w:val="18"/>
                <w:szCs w:val="18"/>
              </w:rPr>
            </w:pPr>
            <w:r w:rsidRPr="00E704F7">
              <w:rPr>
                <w:rFonts w:cstheme="minorHAnsi"/>
                <w:sz w:val="18"/>
                <w:szCs w:val="18"/>
              </w:rPr>
              <w:t>C-LOOK risolve il problema presentato qui sopra: arrivato alla richiesta 183, successivamente si riparte dalla prima richiesta più piccola e cioè 14 e si va in senso crescente fino a terminare le richieste.</w:t>
            </w:r>
          </w:p>
          <w:p w14:paraId="02FD73E3" w14:textId="77777777" w:rsidR="00161A03" w:rsidRDefault="00161A03" w:rsidP="00E704F7">
            <w:pPr>
              <w:spacing w:after="20"/>
              <w:rPr>
                <w:rFonts w:cstheme="minorHAnsi"/>
                <w:sz w:val="18"/>
                <w:szCs w:val="18"/>
              </w:rPr>
            </w:pPr>
          </w:p>
        </w:tc>
        <w:tc>
          <w:tcPr>
            <w:tcW w:w="3579" w:type="dxa"/>
          </w:tcPr>
          <w:p w14:paraId="50537FFD" w14:textId="714E5A2B" w:rsidR="00161A03" w:rsidRDefault="00161A03" w:rsidP="00E704F7">
            <w:pPr>
              <w:spacing w:after="20"/>
              <w:rPr>
                <w:rFonts w:cstheme="minorHAnsi"/>
                <w:sz w:val="18"/>
                <w:szCs w:val="18"/>
              </w:rPr>
            </w:pPr>
            <w:r w:rsidRPr="00E704F7">
              <w:rPr>
                <w:rFonts w:cstheme="minorHAnsi"/>
                <w:noProof/>
                <w:sz w:val="18"/>
                <w:szCs w:val="18"/>
              </w:rPr>
              <w:drawing>
                <wp:inline distT="0" distB="0" distL="0" distR="0" wp14:anchorId="65E60DA5" wp14:editId="5E60D0DB">
                  <wp:extent cx="2136062" cy="1346213"/>
                  <wp:effectExtent l="0" t="0" r="0" b="63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839" cy="1361829"/>
                          </a:xfrm>
                          <a:prstGeom prst="rect">
                            <a:avLst/>
                          </a:prstGeom>
                        </pic:spPr>
                      </pic:pic>
                    </a:graphicData>
                  </a:graphic>
                </wp:inline>
              </w:drawing>
            </w:r>
          </w:p>
        </w:tc>
      </w:tr>
    </w:tbl>
    <w:p w14:paraId="7063E5EB" w14:textId="51215164" w:rsidR="001E3D52" w:rsidRPr="00E704F7" w:rsidRDefault="00B943BB" w:rsidP="00E704F7">
      <w:pPr>
        <w:pBdr>
          <w:bottom w:val="single" w:sz="6" w:space="1" w:color="auto"/>
        </w:pBdr>
        <w:spacing w:after="20"/>
        <w:rPr>
          <w:rFonts w:cstheme="minorHAnsi"/>
          <w:b/>
          <w:bCs/>
          <w:sz w:val="18"/>
          <w:szCs w:val="18"/>
        </w:rPr>
      </w:pPr>
      <w:r w:rsidRPr="00E704F7">
        <w:rPr>
          <w:rFonts w:cstheme="minorHAnsi"/>
          <w:b/>
          <w:bCs/>
          <w:sz w:val="18"/>
          <w:szCs w:val="18"/>
        </w:rPr>
        <w:t>4</w:t>
      </w:r>
      <w:r w:rsidR="00EA6E79" w:rsidRPr="00E704F7">
        <w:rPr>
          <w:rFonts w:cstheme="minorHAnsi"/>
          <w:b/>
          <w:bCs/>
          <w:sz w:val="18"/>
          <w:szCs w:val="18"/>
        </w:rPr>
        <w:t>.2 UNITA’ A STATO SOLIDO</w:t>
      </w:r>
    </w:p>
    <w:p w14:paraId="6133EE58" w14:textId="77777777" w:rsidR="00A84EDF" w:rsidRDefault="00EA6E79" w:rsidP="00E704F7">
      <w:pPr>
        <w:spacing w:after="20"/>
        <w:rPr>
          <w:rFonts w:cstheme="minorHAnsi"/>
          <w:sz w:val="18"/>
          <w:szCs w:val="18"/>
        </w:rPr>
      </w:pPr>
      <w:r w:rsidRPr="00E704F7">
        <w:rPr>
          <w:rFonts w:cstheme="minorHAnsi"/>
          <w:sz w:val="18"/>
          <w:szCs w:val="18"/>
        </w:rPr>
        <w:t>All’interno delle SSD (Solid State Drive) non sono presenti dei dischi, ma si basano su memoria flash. Non è richiesta alcuna componente meccanica o magnetica ed è un dispositivo di memoria secondaria che ha una struttura totalmente differente rispetto a quelle viste precedentemente.</w:t>
      </w:r>
      <w:r w:rsidR="00EC2756" w:rsidRPr="00E704F7">
        <w:rPr>
          <w:rFonts w:cstheme="minorHAnsi"/>
          <w:sz w:val="18"/>
          <w:szCs w:val="18"/>
        </w:rPr>
        <w:t xml:space="preserve"> L’unico difetto delle SSD è il numero delle possibili scritture che possono essere fatte (difetto relativo in quanto sono nell’ordine dei milioni). </w:t>
      </w:r>
    </w:p>
    <w:p w14:paraId="79CA09C1" w14:textId="3B30FBAD" w:rsidR="001E3D52" w:rsidRPr="00E704F7" w:rsidRDefault="00EC2756" w:rsidP="00E704F7">
      <w:pPr>
        <w:spacing w:after="20"/>
        <w:rPr>
          <w:rFonts w:cstheme="minorHAnsi"/>
          <w:sz w:val="18"/>
          <w:szCs w:val="18"/>
        </w:rPr>
      </w:pPr>
      <w:r w:rsidRPr="00E704F7">
        <w:rPr>
          <w:rFonts w:cstheme="minorHAnsi"/>
          <w:sz w:val="18"/>
          <w:szCs w:val="18"/>
        </w:rPr>
        <w:t>Caratteristiche delle SSD sono:</w:t>
      </w:r>
    </w:p>
    <w:p w14:paraId="43EFFF66" w14:textId="70479E29" w:rsidR="00EC2756" w:rsidRPr="00E704F7" w:rsidRDefault="00EC2756" w:rsidP="00A84EDF">
      <w:pPr>
        <w:pStyle w:val="Paragrafoelenco"/>
        <w:numPr>
          <w:ilvl w:val="0"/>
          <w:numId w:val="23"/>
        </w:numPr>
        <w:spacing w:after="20"/>
        <w:ind w:left="284" w:hanging="207"/>
        <w:rPr>
          <w:rFonts w:cstheme="minorHAnsi"/>
          <w:sz w:val="18"/>
          <w:szCs w:val="18"/>
        </w:rPr>
      </w:pPr>
      <w:r w:rsidRPr="00E704F7">
        <w:rPr>
          <w:rFonts w:cstheme="minorHAnsi"/>
          <w:sz w:val="18"/>
          <w:szCs w:val="18"/>
        </w:rPr>
        <w:t>Meno soggetti a danni.</w:t>
      </w:r>
    </w:p>
    <w:p w14:paraId="068B8987" w14:textId="67584CCB" w:rsidR="00EC2756" w:rsidRPr="00E704F7" w:rsidRDefault="00EC2756" w:rsidP="00A84EDF">
      <w:pPr>
        <w:pStyle w:val="Paragrafoelenco"/>
        <w:numPr>
          <w:ilvl w:val="0"/>
          <w:numId w:val="23"/>
        </w:numPr>
        <w:spacing w:after="20"/>
        <w:ind w:left="284" w:hanging="207"/>
        <w:rPr>
          <w:rFonts w:cstheme="minorHAnsi"/>
          <w:sz w:val="18"/>
          <w:szCs w:val="18"/>
        </w:rPr>
      </w:pPr>
      <w:r w:rsidRPr="00E704F7">
        <w:rPr>
          <w:rFonts w:cstheme="minorHAnsi"/>
          <w:sz w:val="18"/>
          <w:szCs w:val="18"/>
        </w:rPr>
        <w:t>Più silenziosi (non c’è movimento meccanico).</w:t>
      </w:r>
    </w:p>
    <w:p w14:paraId="4186F24B" w14:textId="3AF8F6C0" w:rsidR="00EC2756" w:rsidRPr="00E704F7" w:rsidRDefault="00EC2756" w:rsidP="00A84EDF">
      <w:pPr>
        <w:pStyle w:val="Paragrafoelenco"/>
        <w:numPr>
          <w:ilvl w:val="0"/>
          <w:numId w:val="23"/>
        </w:numPr>
        <w:spacing w:after="20"/>
        <w:ind w:left="284" w:hanging="207"/>
        <w:rPr>
          <w:rFonts w:cstheme="minorHAnsi"/>
          <w:sz w:val="18"/>
          <w:szCs w:val="18"/>
        </w:rPr>
      </w:pPr>
      <w:r w:rsidRPr="00E704F7">
        <w:rPr>
          <w:rFonts w:cstheme="minorHAnsi"/>
          <w:sz w:val="18"/>
          <w:szCs w:val="18"/>
        </w:rPr>
        <w:t xml:space="preserve">Più veloci (non c’è </w:t>
      </w:r>
      <w:proofErr w:type="spellStart"/>
      <w:r w:rsidRPr="00E704F7">
        <w:rPr>
          <w:rFonts w:cstheme="minorHAnsi"/>
          <w:sz w:val="18"/>
          <w:szCs w:val="18"/>
        </w:rPr>
        <w:t>seek</w:t>
      </w:r>
      <w:proofErr w:type="spellEnd"/>
      <w:r w:rsidRPr="00E704F7">
        <w:rPr>
          <w:rFonts w:cstheme="minorHAnsi"/>
          <w:sz w:val="18"/>
          <w:szCs w:val="18"/>
        </w:rPr>
        <w:t>).</w:t>
      </w:r>
    </w:p>
    <w:p w14:paraId="2E7A3F92" w14:textId="34E1822A" w:rsidR="001E3D52" w:rsidRPr="00E704F7" w:rsidRDefault="00EC2756" w:rsidP="00A84EDF">
      <w:pPr>
        <w:pStyle w:val="Paragrafoelenco"/>
        <w:numPr>
          <w:ilvl w:val="0"/>
          <w:numId w:val="23"/>
        </w:numPr>
        <w:spacing w:after="20"/>
        <w:ind w:left="284" w:hanging="207"/>
        <w:rPr>
          <w:rFonts w:cstheme="minorHAnsi"/>
          <w:sz w:val="18"/>
          <w:szCs w:val="18"/>
        </w:rPr>
      </w:pPr>
      <w:r w:rsidRPr="00E704F7">
        <w:rPr>
          <w:rFonts w:cstheme="minorHAnsi"/>
          <w:sz w:val="18"/>
          <w:szCs w:val="18"/>
        </w:rPr>
        <w:t xml:space="preserve">Non necessitano di </w:t>
      </w:r>
      <w:proofErr w:type="spellStart"/>
      <w:r w:rsidRPr="00E704F7">
        <w:rPr>
          <w:rFonts w:cstheme="minorHAnsi"/>
          <w:sz w:val="18"/>
          <w:szCs w:val="18"/>
        </w:rPr>
        <w:t>defrag</w:t>
      </w:r>
      <w:proofErr w:type="spellEnd"/>
      <w:r w:rsidRPr="00E704F7">
        <w:rPr>
          <w:rFonts w:cstheme="minorHAnsi"/>
          <w:sz w:val="18"/>
          <w:szCs w:val="18"/>
        </w:rPr>
        <w:t xml:space="preserve"> (per ridurre il tempo di </w:t>
      </w:r>
      <w:proofErr w:type="spellStart"/>
      <w:r w:rsidRPr="00E704F7">
        <w:rPr>
          <w:rFonts w:cstheme="minorHAnsi"/>
          <w:sz w:val="18"/>
          <w:szCs w:val="18"/>
        </w:rPr>
        <w:t>seek</w:t>
      </w:r>
      <w:proofErr w:type="spellEnd"/>
      <w:r w:rsidRPr="00E704F7">
        <w:rPr>
          <w:rFonts w:cstheme="minorHAnsi"/>
          <w:sz w:val="18"/>
          <w:szCs w:val="18"/>
        </w:rPr>
        <w:t>).</w:t>
      </w:r>
    </w:p>
    <w:sectPr w:rsidR="001E3D52" w:rsidRPr="00E704F7" w:rsidSect="00E704F7">
      <w:pgSz w:w="11906" w:h="16838"/>
      <w:pgMar w:top="284" w:right="425" w:bottom="284"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ABF"/>
    <w:multiLevelType w:val="hybridMultilevel"/>
    <w:tmpl w:val="662E4F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C62E15"/>
    <w:multiLevelType w:val="hybridMultilevel"/>
    <w:tmpl w:val="4B8E17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1500A"/>
    <w:multiLevelType w:val="hybridMultilevel"/>
    <w:tmpl w:val="B922D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340BCB"/>
    <w:multiLevelType w:val="hybridMultilevel"/>
    <w:tmpl w:val="FCA045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4D25C1"/>
    <w:multiLevelType w:val="hybridMultilevel"/>
    <w:tmpl w:val="3DBEF5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B259FC"/>
    <w:multiLevelType w:val="hybridMultilevel"/>
    <w:tmpl w:val="EDBE5A5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675785"/>
    <w:multiLevelType w:val="hybridMultilevel"/>
    <w:tmpl w:val="C0F29B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142F59"/>
    <w:multiLevelType w:val="hybridMultilevel"/>
    <w:tmpl w:val="47A04E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971584"/>
    <w:multiLevelType w:val="hybridMultilevel"/>
    <w:tmpl w:val="245668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9551E5"/>
    <w:multiLevelType w:val="hybridMultilevel"/>
    <w:tmpl w:val="FF645390"/>
    <w:lvl w:ilvl="0" w:tplc="04100003">
      <w:start w:val="1"/>
      <w:numFmt w:val="bullet"/>
      <w:lvlText w:val="o"/>
      <w:lvlJc w:val="left"/>
      <w:pPr>
        <w:ind w:left="9564" w:hanging="360"/>
      </w:pPr>
      <w:rPr>
        <w:rFonts w:ascii="Courier New" w:hAnsi="Courier New" w:cs="Courier New" w:hint="default"/>
      </w:rPr>
    </w:lvl>
    <w:lvl w:ilvl="1" w:tplc="04100003" w:tentative="1">
      <w:start w:val="1"/>
      <w:numFmt w:val="bullet"/>
      <w:lvlText w:val="o"/>
      <w:lvlJc w:val="left"/>
      <w:pPr>
        <w:ind w:left="9564" w:hanging="360"/>
      </w:pPr>
      <w:rPr>
        <w:rFonts w:ascii="Courier New" w:hAnsi="Courier New" w:cs="Courier New" w:hint="default"/>
      </w:rPr>
    </w:lvl>
    <w:lvl w:ilvl="2" w:tplc="04100005" w:tentative="1">
      <w:start w:val="1"/>
      <w:numFmt w:val="bullet"/>
      <w:lvlText w:val=""/>
      <w:lvlJc w:val="left"/>
      <w:pPr>
        <w:ind w:left="10284" w:hanging="360"/>
      </w:pPr>
      <w:rPr>
        <w:rFonts w:ascii="Wingdings" w:hAnsi="Wingdings" w:hint="default"/>
      </w:rPr>
    </w:lvl>
    <w:lvl w:ilvl="3" w:tplc="04100001" w:tentative="1">
      <w:start w:val="1"/>
      <w:numFmt w:val="bullet"/>
      <w:lvlText w:val=""/>
      <w:lvlJc w:val="left"/>
      <w:pPr>
        <w:ind w:left="11004" w:hanging="360"/>
      </w:pPr>
      <w:rPr>
        <w:rFonts w:ascii="Symbol" w:hAnsi="Symbol" w:hint="default"/>
      </w:rPr>
    </w:lvl>
    <w:lvl w:ilvl="4" w:tplc="04100003" w:tentative="1">
      <w:start w:val="1"/>
      <w:numFmt w:val="bullet"/>
      <w:lvlText w:val="o"/>
      <w:lvlJc w:val="left"/>
      <w:pPr>
        <w:ind w:left="11724" w:hanging="360"/>
      </w:pPr>
      <w:rPr>
        <w:rFonts w:ascii="Courier New" w:hAnsi="Courier New" w:cs="Courier New" w:hint="default"/>
      </w:rPr>
    </w:lvl>
    <w:lvl w:ilvl="5" w:tplc="04100005" w:tentative="1">
      <w:start w:val="1"/>
      <w:numFmt w:val="bullet"/>
      <w:lvlText w:val=""/>
      <w:lvlJc w:val="left"/>
      <w:pPr>
        <w:ind w:left="12444" w:hanging="360"/>
      </w:pPr>
      <w:rPr>
        <w:rFonts w:ascii="Wingdings" w:hAnsi="Wingdings" w:hint="default"/>
      </w:rPr>
    </w:lvl>
    <w:lvl w:ilvl="6" w:tplc="04100001" w:tentative="1">
      <w:start w:val="1"/>
      <w:numFmt w:val="bullet"/>
      <w:lvlText w:val=""/>
      <w:lvlJc w:val="left"/>
      <w:pPr>
        <w:ind w:left="13164" w:hanging="360"/>
      </w:pPr>
      <w:rPr>
        <w:rFonts w:ascii="Symbol" w:hAnsi="Symbol" w:hint="default"/>
      </w:rPr>
    </w:lvl>
    <w:lvl w:ilvl="7" w:tplc="04100003" w:tentative="1">
      <w:start w:val="1"/>
      <w:numFmt w:val="bullet"/>
      <w:lvlText w:val="o"/>
      <w:lvlJc w:val="left"/>
      <w:pPr>
        <w:ind w:left="13884" w:hanging="360"/>
      </w:pPr>
      <w:rPr>
        <w:rFonts w:ascii="Courier New" w:hAnsi="Courier New" w:cs="Courier New" w:hint="default"/>
      </w:rPr>
    </w:lvl>
    <w:lvl w:ilvl="8" w:tplc="04100005" w:tentative="1">
      <w:start w:val="1"/>
      <w:numFmt w:val="bullet"/>
      <w:lvlText w:val=""/>
      <w:lvlJc w:val="left"/>
      <w:pPr>
        <w:ind w:left="14604" w:hanging="360"/>
      </w:pPr>
      <w:rPr>
        <w:rFonts w:ascii="Wingdings" w:hAnsi="Wingdings" w:hint="default"/>
      </w:rPr>
    </w:lvl>
  </w:abstractNum>
  <w:abstractNum w:abstractNumId="10" w15:restartNumberingAfterBreak="0">
    <w:nsid w:val="27FB0737"/>
    <w:multiLevelType w:val="hybridMultilevel"/>
    <w:tmpl w:val="E91095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C26BB"/>
    <w:multiLevelType w:val="hybridMultilevel"/>
    <w:tmpl w:val="34E6B8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24096"/>
    <w:multiLevelType w:val="hybridMultilevel"/>
    <w:tmpl w:val="1C82F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CB2156"/>
    <w:multiLevelType w:val="hybridMultilevel"/>
    <w:tmpl w:val="5ACCC3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3C1C47"/>
    <w:multiLevelType w:val="hybridMultilevel"/>
    <w:tmpl w:val="FE360E4C"/>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068" w:hanging="360"/>
      </w:pPr>
      <w:rPr>
        <w:rFonts w:ascii="Courier New" w:hAnsi="Courier New" w:cs="Courier New" w:hint="default"/>
      </w:rPr>
    </w:lvl>
    <w:lvl w:ilvl="2" w:tplc="04100005" w:tentative="1">
      <w:start w:val="1"/>
      <w:numFmt w:val="bullet"/>
      <w:lvlText w:val=""/>
      <w:lvlJc w:val="left"/>
      <w:pPr>
        <w:ind w:left="1788" w:hanging="360"/>
      </w:pPr>
      <w:rPr>
        <w:rFonts w:ascii="Wingdings" w:hAnsi="Wingdings" w:hint="default"/>
      </w:rPr>
    </w:lvl>
    <w:lvl w:ilvl="3" w:tplc="04100001" w:tentative="1">
      <w:start w:val="1"/>
      <w:numFmt w:val="bullet"/>
      <w:lvlText w:val=""/>
      <w:lvlJc w:val="left"/>
      <w:pPr>
        <w:ind w:left="2508" w:hanging="360"/>
      </w:pPr>
      <w:rPr>
        <w:rFonts w:ascii="Symbol" w:hAnsi="Symbol" w:hint="default"/>
      </w:rPr>
    </w:lvl>
    <w:lvl w:ilvl="4" w:tplc="04100003" w:tentative="1">
      <w:start w:val="1"/>
      <w:numFmt w:val="bullet"/>
      <w:lvlText w:val="o"/>
      <w:lvlJc w:val="left"/>
      <w:pPr>
        <w:ind w:left="3228" w:hanging="360"/>
      </w:pPr>
      <w:rPr>
        <w:rFonts w:ascii="Courier New" w:hAnsi="Courier New" w:cs="Courier New" w:hint="default"/>
      </w:rPr>
    </w:lvl>
    <w:lvl w:ilvl="5" w:tplc="04100005" w:tentative="1">
      <w:start w:val="1"/>
      <w:numFmt w:val="bullet"/>
      <w:lvlText w:val=""/>
      <w:lvlJc w:val="left"/>
      <w:pPr>
        <w:ind w:left="3948" w:hanging="360"/>
      </w:pPr>
      <w:rPr>
        <w:rFonts w:ascii="Wingdings" w:hAnsi="Wingdings" w:hint="default"/>
      </w:rPr>
    </w:lvl>
    <w:lvl w:ilvl="6" w:tplc="04100001" w:tentative="1">
      <w:start w:val="1"/>
      <w:numFmt w:val="bullet"/>
      <w:lvlText w:val=""/>
      <w:lvlJc w:val="left"/>
      <w:pPr>
        <w:ind w:left="4668" w:hanging="360"/>
      </w:pPr>
      <w:rPr>
        <w:rFonts w:ascii="Symbol" w:hAnsi="Symbol" w:hint="default"/>
      </w:rPr>
    </w:lvl>
    <w:lvl w:ilvl="7" w:tplc="04100003" w:tentative="1">
      <w:start w:val="1"/>
      <w:numFmt w:val="bullet"/>
      <w:lvlText w:val="o"/>
      <w:lvlJc w:val="left"/>
      <w:pPr>
        <w:ind w:left="5388" w:hanging="360"/>
      </w:pPr>
      <w:rPr>
        <w:rFonts w:ascii="Courier New" w:hAnsi="Courier New" w:cs="Courier New" w:hint="default"/>
      </w:rPr>
    </w:lvl>
    <w:lvl w:ilvl="8" w:tplc="04100005" w:tentative="1">
      <w:start w:val="1"/>
      <w:numFmt w:val="bullet"/>
      <w:lvlText w:val=""/>
      <w:lvlJc w:val="left"/>
      <w:pPr>
        <w:ind w:left="6108" w:hanging="360"/>
      </w:pPr>
      <w:rPr>
        <w:rFonts w:ascii="Wingdings" w:hAnsi="Wingdings" w:hint="default"/>
      </w:rPr>
    </w:lvl>
  </w:abstractNum>
  <w:abstractNum w:abstractNumId="15" w15:restartNumberingAfterBreak="0">
    <w:nsid w:val="4A433E87"/>
    <w:multiLevelType w:val="hybridMultilevel"/>
    <w:tmpl w:val="5C7C6F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DC0CA6"/>
    <w:multiLevelType w:val="hybridMultilevel"/>
    <w:tmpl w:val="D5825D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F81532"/>
    <w:multiLevelType w:val="hybridMultilevel"/>
    <w:tmpl w:val="9BCAFA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5D0434"/>
    <w:multiLevelType w:val="hybridMultilevel"/>
    <w:tmpl w:val="3B0CCF3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5892225C"/>
    <w:multiLevelType w:val="hybridMultilevel"/>
    <w:tmpl w:val="91AAC0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24686C"/>
    <w:multiLevelType w:val="hybridMultilevel"/>
    <w:tmpl w:val="A9ACD6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AF3B9A"/>
    <w:multiLevelType w:val="hybridMultilevel"/>
    <w:tmpl w:val="A81A68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E57538"/>
    <w:multiLevelType w:val="hybridMultilevel"/>
    <w:tmpl w:val="748819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18"/>
  </w:num>
  <w:num w:numId="6">
    <w:abstractNumId w:val="14"/>
  </w:num>
  <w:num w:numId="7">
    <w:abstractNumId w:val="9"/>
  </w:num>
  <w:num w:numId="8">
    <w:abstractNumId w:val="11"/>
  </w:num>
  <w:num w:numId="9">
    <w:abstractNumId w:val="10"/>
  </w:num>
  <w:num w:numId="10">
    <w:abstractNumId w:val="7"/>
  </w:num>
  <w:num w:numId="11">
    <w:abstractNumId w:val="4"/>
  </w:num>
  <w:num w:numId="12">
    <w:abstractNumId w:val="22"/>
  </w:num>
  <w:num w:numId="13">
    <w:abstractNumId w:val="3"/>
  </w:num>
  <w:num w:numId="14">
    <w:abstractNumId w:val="2"/>
  </w:num>
  <w:num w:numId="15">
    <w:abstractNumId w:val="1"/>
  </w:num>
  <w:num w:numId="16">
    <w:abstractNumId w:val="8"/>
  </w:num>
  <w:num w:numId="17">
    <w:abstractNumId w:val="0"/>
  </w:num>
  <w:num w:numId="18">
    <w:abstractNumId w:val="5"/>
  </w:num>
  <w:num w:numId="19">
    <w:abstractNumId w:val="19"/>
  </w:num>
  <w:num w:numId="20">
    <w:abstractNumId w:val="13"/>
  </w:num>
  <w:num w:numId="21">
    <w:abstractNumId w:val="17"/>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12D3"/>
    <w:rsid w:val="00005F7D"/>
    <w:rsid w:val="000151BF"/>
    <w:rsid w:val="000177CF"/>
    <w:rsid w:val="000267BC"/>
    <w:rsid w:val="000348D3"/>
    <w:rsid w:val="000357DD"/>
    <w:rsid w:val="000519D8"/>
    <w:rsid w:val="00052539"/>
    <w:rsid w:val="000619FB"/>
    <w:rsid w:val="00062888"/>
    <w:rsid w:val="0006575F"/>
    <w:rsid w:val="00073BEA"/>
    <w:rsid w:val="0008796D"/>
    <w:rsid w:val="00091254"/>
    <w:rsid w:val="00096645"/>
    <w:rsid w:val="00097A9A"/>
    <w:rsid w:val="000A0806"/>
    <w:rsid w:val="000A4C9F"/>
    <w:rsid w:val="000C0901"/>
    <w:rsid w:val="000C77CD"/>
    <w:rsid w:val="000E26CC"/>
    <w:rsid w:val="000E7875"/>
    <w:rsid w:val="000F50A8"/>
    <w:rsid w:val="001017B0"/>
    <w:rsid w:val="001017D1"/>
    <w:rsid w:val="001048A6"/>
    <w:rsid w:val="00107A38"/>
    <w:rsid w:val="00107F1E"/>
    <w:rsid w:val="001104A8"/>
    <w:rsid w:val="00111F3D"/>
    <w:rsid w:val="00113D4F"/>
    <w:rsid w:val="00120416"/>
    <w:rsid w:val="00122C2B"/>
    <w:rsid w:val="00131694"/>
    <w:rsid w:val="00134086"/>
    <w:rsid w:val="00134AE0"/>
    <w:rsid w:val="00147AA7"/>
    <w:rsid w:val="001565D0"/>
    <w:rsid w:val="00160D99"/>
    <w:rsid w:val="00161A03"/>
    <w:rsid w:val="001628DF"/>
    <w:rsid w:val="00163357"/>
    <w:rsid w:val="001639B5"/>
    <w:rsid w:val="00167432"/>
    <w:rsid w:val="00171CD2"/>
    <w:rsid w:val="001724EC"/>
    <w:rsid w:val="00175062"/>
    <w:rsid w:val="0019081C"/>
    <w:rsid w:val="00192198"/>
    <w:rsid w:val="00192A20"/>
    <w:rsid w:val="001954F7"/>
    <w:rsid w:val="001B0DF1"/>
    <w:rsid w:val="001B21CE"/>
    <w:rsid w:val="001B2463"/>
    <w:rsid w:val="001B28F3"/>
    <w:rsid w:val="001C2255"/>
    <w:rsid w:val="001C4DCB"/>
    <w:rsid w:val="001D13BE"/>
    <w:rsid w:val="001D569D"/>
    <w:rsid w:val="001D6DFF"/>
    <w:rsid w:val="001E194F"/>
    <w:rsid w:val="001E2B4A"/>
    <w:rsid w:val="001E2E09"/>
    <w:rsid w:val="001E3D52"/>
    <w:rsid w:val="001E42B4"/>
    <w:rsid w:val="001F13CE"/>
    <w:rsid w:val="001F267B"/>
    <w:rsid w:val="001F3BCF"/>
    <w:rsid w:val="001F557B"/>
    <w:rsid w:val="001F629B"/>
    <w:rsid w:val="00217713"/>
    <w:rsid w:val="0022723C"/>
    <w:rsid w:val="00233836"/>
    <w:rsid w:val="00235D2F"/>
    <w:rsid w:val="00236B60"/>
    <w:rsid w:val="0025012F"/>
    <w:rsid w:val="0025474D"/>
    <w:rsid w:val="00263E7E"/>
    <w:rsid w:val="00267432"/>
    <w:rsid w:val="0027128F"/>
    <w:rsid w:val="0027225B"/>
    <w:rsid w:val="0028569E"/>
    <w:rsid w:val="0028771E"/>
    <w:rsid w:val="002A0230"/>
    <w:rsid w:val="002A1E2C"/>
    <w:rsid w:val="002A5760"/>
    <w:rsid w:val="002B1044"/>
    <w:rsid w:val="002B6A04"/>
    <w:rsid w:val="002C531E"/>
    <w:rsid w:val="002D1A4E"/>
    <w:rsid w:val="002D426D"/>
    <w:rsid w:val="002D4814"/>
    <w:rsid w:val="002E0356"/>
    <w:rsid w:val="002E2173"/>
    <w:rsid w:val="002E6BC1"/>
    <w:rsid w:val="00322B1A"/>
    <w:rsid w:val="00323B88"/>
    <w:rsid w:val="00336E8D"/>
    <w:rsid w:val="00344BEB"/>
    <w:rsid w:val="0034613C"/>
    <w:rsid w:val="00346BEA"/>
    <w:rsid w:val="00351AB0"/>
    <w:rsid w:val="00355280"/>
    <w:rsid w:val="003639E0"/>
    <w:rsid w:val="00367B1D"/>
    <w:rsid w:val="003712D9"/>
    <w:rsid w:val="00372BA9"/>
    <w:rsid w:val="00376CE1"/>
    <w:rsid w:val="00393AEB"/>
    <w:rsid w:val="003A4439"/>
    <w:rsid w:val="003C05A9"/>
    <w:rsid w:val="003C219F"/>
    <w:rsid w:val="003D2260"/>
    <w:rsid w:val="003D5BE3"/>
    <w:rsid w:val="003D718F"/>
    <w:rsid w:val="003E159E"/>
    <w:rsid w:val="003E42E5"/>
    <w:rsid w:val="003F7261"/>
    <w:rsid w:val="003F7BCE"/>
    <w:rsid w:val="00401B2A"/>
    <w:rsid w:val="00402C9E"/>
    <w:rsid w:val="00403A37"/>
    <w:rsid w:val="00410E05"/>
    <w:rsid w:val="00417538"/>
    <w:rsid w:val="00421848"/>
    <w:rsid w:val="00431ADE"/>
    <w:rsid w:val="0044655B"/>
    <w:rsid w:val="0045132B"/>
    <w:rsid w:val="00452E73"/>
    <w:rsid w:val="00454A8C"/>
    <w:rsid w:val="00454F51"/>
    <w:rsid w:val="00462C18"/>
    <w:rsid w:val="0046555D"/>
    <w:rsid w:val="004860CD"/>
    <w:rsid w:val="00490534"/>
    <w:rsid w:val="004A2C81"/>
    <w:rsid w:val="004A36DF"/>
    <w:rsid w:val="004B1A88"/>
    <w:rsid w:val="004B2D26"/>
    <w:rsid w:val="004C0169"/>
    <w:rsid w:val="004C6214"/>
    <w:rsid w:val="004D0D50"/>
    <w:rsid w:val="004F09FF"/>
    <w:rsid w:val="00500643"/>
    <w:rsid w:val="00500AA9"/>
    <w:rsid w:val="00510728"/>
    <w:rsid w:val="00536715"/>
    <w:rsid w:val="00543256"/>
    <w:rsid w:val="0055000A"/>
    <w:rsid w:val="00561446"/>
    <w:rsid w:val="00564D21"/>
    <w:rsid w:val="0056664F"/>
    <w:rsid w:val="00572560"/>
    <w:rsid w:val="00584B61"/>
    <w:rsid w:val="00585AE0"/>
    <w:rsid w:val="005A0CE7"/>
    <w:rsid w:val="005A49B5"/>
    <w:rsid w:val="005A599A"/>
    <w:rsid w:val="005B286F"/>
    <w:rsid w:val="005B4B49"/>
    <w:rsid w:val="005C1F9D"/>
    <w:rsid w:val="005F38E9"/>
    <w:rsid w:val="00604B33"/>
    <w:rsid w:val="00613C5B"/>
    <w:rsid w:val="00616986"/>
    <w:rsid w:val="00622AEC"/>
    <w:rsid w:val="00651665"/>
    <w:rsid w:val="00652569"/>
    <w:rsid w:val="00653055"/>
    <w:rsid w:val="006613A7"/>
    <w:rsid w:val="00662775"/>
    <w:rsid w:val="00662FC6"/>
    <w:rsid w:val="00670637"/>
    <w:rsid w:val="00674D81"/>
    <w:rsid w:val="006769FF"/>
    <w:rsid w:val="00676CBC"/>
    <w:rsid w:val="00683273"/>
    <w:rsid w:val="0068670F"/>
    <w:rsid w:val="00692408"/>
    <w:rsid w:val="006A31C1"/>
    <w:rsid w:val="006A7CAE"/>
    <w:rsid w:val="006B53C6"/>
    <w:rsid w:val="006D2CFA"/>
    <w:rsid w:val="006E10BF"/>
    <w:rsid w:val="006E3079"/>
    <w:rsid w:val="006E6B1E"/>
    <w:rsid w:val="006F1785"/>
    <w:rsid w:val="006F5380"/>
    <w:rsid w:val="00701725"/>
    <w:rsid w:val="00702A42"/>
    <w:rsid w:val="00703861"/>
    <w:rsid w:val="00710D38"/>
    <w:rsid w:val="00710D44"/>
    <w:rsid w:val="007130D8"/>
    <w:rsid w:val="00715D1D"/>
    <w:rsid w:val="00716464"/>
    <w:rsid w:val="00720132"/>
    <w:rsid w:val="00721E3A"/>
    <w:rsid w:val="00723AAA"/>
    <w:rsid w:val="0073050E"/>
    <w:rsid w:val="0073162F"/>
    <w:rsid w:val="00732272"/>
    <w:rsid w:val="007341B3"/>
    <w:rsid w:val="007346CE"/>
    <w:rsid w:val="00737409"/>
    <w:rsid w:val="00743B39"/>
    <w:rsid w:val="0074536B"/>
    <w:rsid w:val="007557C8"/>
    <w:rsid w:val="0077332C"/>
    <w:rsid w:val="0078418A"/>
    <w:rsid w:val="007951E4"/>
    <w:rsid w:val="007A3EA4"/>
    <w:rsid w:val="007B0F44"/>
    <w:rsid w:val="007B647C"/>
    <w:rsid w:val="007C6E71"/>
    <w:rsid w:val="007D0B6B"/>
    <w:rsid w:val="007D21F0"/>
    <w:rsid w:val="007E0967"/>
    <w:rsid w:val="007E4C35"/>
    <w:rsid w:val="007F6E94"/>
    <w:rsid w:val="00801C87"/>
    <w:rsid w:val="00801DB7"/>
    <w:rsid w:val="00802E7B"/>
    <w:rsid w:val="00805B95"/>
    <w:rsid w:val="0080620E"/>
    <w:rsid w:val="008150EE"/>
    <w:rsid w:val="008314A5"/>
    <w:rsid w:val="00870CCC"/>
    <w:rsid w:val="00874940"/>
    <w:rsid w:val="00882425"/>
    <w:rsid w:val="008945DA"/>
    <w:rsid w:val="00895F96"/>
    <w:rsid w:val="008A4D77"/>
    <w:rsid w:val="008A7F59"/>
    <w:rsid w:val="008B517F"/>
    <w:rsid w:val="008B574A"/>
    <w:rsid w:val="008B6BF6"/>
    <w:rsid w:val="008B6FAD"/>
    <w:rsid w:val="008E5DDA"/>
    <w:rsid w:val="008E6EA2"/>
    <w:rsid w:val="008E7B8D"/>
    <w:rsid w:val="008F45A5"/>
    <w:rsid w:val="00903C11"/>
    <w:rsid w:val="00906C42"/>
    <w:rsid w:val="00907A30"/>
    <w:rsid w:val="00912AED"/>
    <w:rsid w:val="00913BEE"/>
    <w:rsid w:val="00916340"/>
    <w:rsid w:val="0091665C"/>
    <w:rsid w:val="00917A9A"/>
    <w:rsid w:val="00932681"/>
    <w:rsid w:val="00933352"/>
    <w:rsid w:val="009459B2"/>
    <w:rsid w:val="0095055B"/>
    <w:rsid w:val="00960F8F"/>
    <w:rsid w:val="0096464D"/>
    <w:rsid w:val="0096508C"/>
    <w:rsid w:val="00992332"/>
    <w:rsid w:val="00993C58"/>
    <w:rsid w:val="00995DD1"/>
    <w:rsid w:val="009A26E4"/>
    <w:rsid w:val="009C0BB2"/>
    <w:rsid w:val="009C1A06"/>
    <w:rsid w:val="009C2431"/>
    <w:rsid w:val="009C2F0B"/>
    <w:rsid w:val="009C43EB"/>
    <w:rsid w:val="009D256B"/>
    <w:rsid w:val="009E003F"/>
    <w:rsid w:val="009E48BE"/>
    <w:rsid w:val="009F6870"/>
    <w:rsid w:val="009F7308"/>
    <w:rsid w:val="00A06C90"/>
    <w:rsid w:val="00A156DB"/>
    <w:rsid w:val="00A214C7"/>
    <w:rsid w:val="00A31435"/>
    <w:rsid w:val="00A3431C"/>
    <w:rsid w:val="00A41276"/>
    <w:rsid w:val="00A6209D"/>
    <w:rsid w:val="00A67572"/>
    <w:rsid w:val="00A84EDF"/>
    <w:rsid w:val="00A932B4"/>
    <w:rsid w:val="00AA7B39"/>
    <w:rsid w:val="00AC6D3D"/>
    <w:rsid w:val="00AF2F85"/>
    <w:rsid w:val="00B02F28"/>
    <w:rsid w:val="00B07D13"/>
    <w:rsid w:val="00B21607"/>
    <w:rsid w:val="00B234EA"/>
    <w:rsid w:val="00B27642"/>
    <w:rsid w:val="00B44A08"/>
    <w:rsid w:val="00B57FDC"/>
    <w:rsid w:val="00B67052"/>
    <w:rsid w:val="00B73C89"/>
    <w:rsid w:val="00B83A15"/>
    <w:rsid w:val="00B84F87"/>
    <w:rsid w:val="00B943BB"/>
    <w:rsid w:val="00B96B11"/>
    <w:rsid w:val="00B96DA5"/>
    <w:rsid w:val="00BA3CE6"/>
    <w:rsid w:val="00BA66DF"/>
    <w:rsid w:val="00BB0B68"/>
    <w:rsid w:val="00BB2348"/>
    <w:rsid w:val="00BB3ECC"/>
    <w:rsid w:val="00BB5F60"/>
    <w:rsid w:val="00BB6333"/>
    <w:rsid w:val="00BC0DDC"/>
    <w:rsid w:val="00BD0188"/>
    <w:rsid w:val="00BD5282"/>
    <w:rsid w:val="00BE16F1"/>
    <w:rsid w:val="00BE5C78"/>
    <w:rsid w:val="00BF0A31"/>
    <w:rsid w:val="00BF4DFF"/>
    <w:rsid w:val="00BF7AD8"/>
    <w:rsid w:val="00C0216C"/>
    <w:rsid w:val="00C0482C"/>
    <w:rsid w:val="00C0748F"/>
    <w:rsid w:val="00C24018"/>
    <w:rsid w:val="00C305B7"/>
    <w:rsid w:val="00C32BDC"/>
    <w:rsid w:val="00C55B49"/>
    <w:rsid w:val="00C55FFB"/>
    <w:rsid w:val="00C662C7"/>
    <w:rsid w:val="00C70AF7"/>
    <w:rsid w:val="00C72FEB"/>
    <w:rsid w:val="00C81CA9"/>
    <w:rsid w:val="00C857DD"/>
    <w:rsid w:val="00C93367"/>
    <w:rsid w:val="00C94271"/>
    <w:rsid w:val="00CA4097"/>
    <w:rsid w:val="00CA5DD5"/>
    <w:rsid w:val="00CA6C79"/>
    <w:rsid w:val="00CB19B6"/>
    <w:rsid w:val="00CB3F1D"/>
    <w:rsid w:val="00CB722C"/>
    <w:rsid w:val="00CB73E3"/>
    <w:rsid w:val="00CB7BC9"/>
    <w:rsid w:val="00CB7FE0"/>
    <w:rsid w:val="00CC0E55"/>
    <w:rsid w:val="00CC78E7"/>
    <w:rsid w:val="00CE49A7"/>
    <w:rsid w:val="00CE56ED"/>
    <w:rsid w:val="00CE631A"/>
    <w:rsid w:val="00D150FA"/>
    <w:rsid w:val="00D1589C"/>
    <w:rsid w:val="00D4135E"/>
    <w:rsid w:val="00D472BA"/>
    <w:rsid w:val="00D47B93"/>
    <w:rsid w:val="00D52D4F"/>
    <w:rsid w:val="00D64819"/>
    <w:rsid w:val="00D655BF"/>
    <w:rsid w:val="00D8499C"/>
    <w:rsid w:val="00D91D4A"/>
    <w:rsid w:val="00D92B20"/>
    <w:rsid w:val="00D95C3B"/>
    <w:rsid w:val="00DB0F02"/>
    <w:rsid w:val="00DB15A4"/>
    <w:rsid w:val="00DB5390"/>
    <w:rsid w:val="00DD3CD5"/>
    <w:rsid w:val="00DD51D7"/>
    <w:rsid w:val="00DF4056"/>
    <w:rsid w:val="00E127FE"/>
    <w:rsid w:val="00E131E0"/>
    <w:rsid w:val="00E13D69"/>
    <w:rsid w:val="00E15CB4"/>
    <w:rsid w:val="00E201C4"/>
    <w:rsid w:val="00E239F6"/>
    <w:rsid w:val="00E32C71"/>
    <w:rsid w:val="00E33566"/>
    <w:rsid w:val="00E36493"/>
    <w:rsid w:val="00E369CC"/>
    <w:rsid w:val="00E55E14"/>
    <w:rsid w:val="00E62BB0"/>
    <w:rsid w:val="00E704F7"/>
    <w:rsid w:val="00E8273C"/>
    <w:rsid w:val="00E93A82"/>
    <w:rsid w:val="00E95995"/>
    <w:rsid w:val="00E97A04"/>
    <w:rsid w:val="00EA14BD"/>
    <w:rsid w:val="00EA3B09"/>
    <w:rsid w:val="00EA6E79"/>
    <w:rsid w:val="00EB0401"/>
    <w:rsid w:val="00EB12D3"/>
    <w:rsid w:val="00EB561A"/>
    <w:rsid w:val="00EC2756"/>
    <w:rsid w:val="00EC4605"/>
    <w:rsid w:val="00EC47FC"/>
    <w:rsid w:val="00EC7DEF"/>
    <w:rsid w:val="00ED3310"/>
    <w:rsid w:val="00F0143E"/>
    <w:rsid w:val="00F20556"/>
    <w:rsid w:val="00F21AFB"/>
    <w:rsid w:val="00F317AC"/>
    <w:rsid w:val="00F31B8E"/>
    <w:rsid w:val="00F327A5"/>
    <w:rsid w:val="00F36F0C"/>
    <w:rsid w:val="00F40224"/>
    <w:rsid w:val="00F4091A"/>
    <w:rsid w:val="00F43980"/>
    <w:rsid w:val="00F53CE6"/>
    <w:rsid w:val="00F5576B"/>
    <w:rsid w:val="00F6185C"/>
    <w:rsid w:val="00F62E3D"/>
    <w:rsid w:val="00F77989"/>
    <w:rsid w:val="00F81168"/>
    <w:rsid w:val="00F81ED3"/>
    <w:rsid w:val="00F83AFB"/>
    <w:rsid w:val="00F86341"/>
    <w:rsid w:val="00F92316"/>
    <w:rsid w:val="00F960FF"/>
    <w:rsid w:val="00FA1F74"/>
    <w:rsid w:val="00FA7E2A"/>
    <w:rsid w:val="00FD03C0"/>
    <w:rsid w:val="00FD0837"/>
    <w:rsid w:val="00FD08B5"/>
    <w:rsid w:val="00FD51BF"/>
    <w:rsid w:val="00FD6640"/>
    <w:rsid w:val="00FF16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492D"/>
  <w15:chartTrackingRefBased/>
  <w15:docId w15:val="{4AAED7E9-980C-474C-BD45-DDE0E15A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5F7D"/>
    <w:pPr>
      <w:ind w:left="720"/>
      <w:contextualSpacing/>
    </w:pPr>
  </w:style>
  <w:style w:type="character" w:styleId="Testosegnaposto">
    <w:name w:val="Placeholder Text"/>
    <w:basedOn w:val="Carpredefinitoparagrafo"/>
    <w:uiPriority w:val="99"/>
    <w:semiHidden/>
    <w:rsid w:val="00F0143E"/>
    <w:rPr>
      <w:color w:val="808080"/>
    </w:rPr>
  </w:style>
  <w:style w:type="table" w:styleId="Grigliatabella">
    <w:name w:val="Table Grid"/>
    <w:basedOn w:val="Tabellanormale"/>
    <w:uiPriority w:val="59"/>
    <w:rsid w:val="00BB0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2</Pages>
  <Words>1657</Words>
  <Characters>9447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LUIGI VOLLONO</cp:lastModifiedBy>
  <cp:revision>534</cp:revision>
  <dcterms:created xsi:type="dcterms:W3CDTF">2020-09-28T10:02:00Z</dcterms:created>
  <dcterms:modified xsi:type="dcterms:W3CDTF">2020-10-14T13:08:00Z</dcterms:modified>
</cp:coreProperties>
</file>