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BF90A" w14:textId="25430BD5" w:rsidR="008E0F3F" w:rsidRPr="00F77654" w:rsidRDefault="0056731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9</w:t>
      </w:r>
      <w:r w:rsidR="00F77654" w:rsidRPr="00F77654">
        <w:rPr>
          <w:b/>
          <w:bCs/>
        </w:rPr>
        <w:t>. GESTIONE DELLA MEMORIA CENTRALE</w:t>
      </w:r>
    </w:p>
    <w:p w14:paraId="1C21C562" w14:textId="152403FE" w:rsidR="00F77654" w:rsidRDefault="008F6AF9" w:rsidP="008F6AF9">
      <w:pPr>
        <w:rPr>
          <w:sz w:val="18"/>
          <w:szCs w:val="18"/>
        </w:rPr>
      </w:pPr>
      <w:r w:rsidRPr="008F6AF9">
        <w:rPr>
          <w:sz w:val="18"/>
          <w:szCs w:val="18"/>
        </w:rPr>
        <w:t>Un programma in genere risiede su disco in forma</w:t>
      </w:r>
      <w:r>
        <w:rPr>
          <w:sz w:val="18"/>
          <w:szCs w:val="18"/>
        </w:rPr>
        <w:t xml:space="preserve"> </w:t>
      </w:r>
      <w:r w:rsidRPr="008F6AF9">
        <w:rPr>
          <w:sz w:val="18"/>
          <w:szCs w:val="18"/>
        </w:rPr>
        <w:t>di un file binario eseguibile e deve essere portato</w:t>
      </w:r>
      <w:r>
        <w:rPr>
          <w:sz w:val="18"/>
          <w:szCs w:val="18"/>
        </w:rPr>
        <w:t xml:space="preserve"> </w:t>
      </w:r>
      <w:r w:rsidRPr="008F6AF9">
        <w:rPr>
          <w:sz w:val="18"/>
          <w:szCs w:val="18"/>
        </w:rPr>
        <w:t>(dal disco) in memoria e “inserito” all’interno di un</w:t>
      </w:r>
      <w:r>
        <w:rPr>
          <w:sz w:val="18"/>
          <w:szCs w:val="18"/>
        </w:rPr>
        <w:t xml:space="preserve"> </w:t>
      </w:r>
      <w:r w:rsidRPr="008F6AF9">
        <w:rPr>
          <w:sz w:val="18"/>
          <w:szCs w:val="18"/>
        </w:rPr>
        <w:t>processo per essere eseguito</w:t>
      </w:r>
      <w:r w:rsidR="00F65195">
        <w:rPr>
          <w:sz w:val="18"/>
          <w:szCs w:val="18"/>
        </w:rPr>
        <w:t xml:space="preserve"> e quindi il sistema operativo assegna al processo uno spazio di memoria</w:t>
      </w:r>
      <w:r w:rsidR="00F62816">
        <w:rPr>
          <w:sz w:val="18"/>
          <w:szCs w:val="18"/>
        </w:rPr>
        <w:t>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26"/>
        <w:gridCol w:w="1911"/>
        <w:gridCol w:w="2766"/>
      </w:tblGrid>
      <w:tr w:rsidR="00B72723" w14:paraId="461F32D1" w14:textId="77777777" w:rsidTr="005D00F0">
        <w:tc>
          <w:tcPr>
            <w:tcW w:w="8437" w:type="dxa"/>
            <w:gridSpan w:val="2"/>
          </w:tcPr>
          <w:p w14:paraId="24D4F82A" w14:textId="77777777" w:rsidR="00C00AA5" w:rsidRDefault="0067110F" w:rsidP="00C00AA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67110F">
              <w:rPr>
                <w:sz w:val="18"/>
                <w:szCs w:val="18"/>
              </w:rPr>
              <w:t>a parte alta della memoria principale viene assegnata al kernel del sistema operativo e in quel momento il kernel viene caricato</w:t>
            </w:r>
            <w:r w:rsidR="00C00AA5">
              <w:rPr>
                <w:sz w:val="18"/>
                <w:szCs w:val="18"/>
              </w:rPr>
              <w:t xml:space="preserve"> e</w:t>
            </w:r>
            <w:r w:rsidRPr="0067110F">
              <w:rPr>
                <w:sz w:val="18"/>
                <w:szCs w:val="18"/>
              </w:rPr>
              <w:t xml:space="preserve"> poi c'è </w:t>
            </w:r>
            <w:r w:rsidR="00C00AA5">
              <w:rPr>
                <w:sz w:val="18"/>
                <w:szCs w:val="18"/>
              </w:rPr>
              <w:t>il</w:t>
            </w:r>
            <w:r w:rsidRPr="0067110F">
              <w:rPr>
                <w:sz w:val="18"/>
                <w:szCs w:val="18"/>
              </w:rPr>
              <w:t xml:space="preserve"> resto della memoria principale che libera</w:t>
            </w:r>
            <w:r w:rsidR="00C00AA5">
              <w:rPr>
                <w:sz w:val="18"/>
                <w:szCs w:val="18"/>
              </w:rPr>
              <w:t>.</w:t>
            </w:r>
          </w:p>
          <w:p w14:paraId="561B68CC" w14:textId="77777777" w:rsidR="004863AE" w:rsidRDefault="00C00AA5" w:rsidP="00C00AA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67110F" w:rsidRPr="0067110F">
              <w:rPr>
                <w:sz w:val="18"/>
                <w:szCs w:val="18"/>
              </w:rPr>
              <w:t>an mano che si creano i processi a questi viene assegnato un pezzo di memoria principale</w:t>
            </w:r>
            <w:r w:rsidR="00FC22CF">
              <w:rPr>
                <w:sz w:val="18"/>
                <w:szCs w:val="18"/>
              </w:rPr>
              <w:t xml:space="preserve"> e all’interno di essi viene immagazzinato tutto il necessario di tale processo.</w:t>
            </w:r>
            <w:r w:rsidR="005D7BB1">
              <w:rPr>
                <w:sz w:val="18"/>
                <w:szCs w:val="18"/>
              </w:rPr>
              <w:t xml:space="preserve"> </w:t>
            </w:r>
          </w:p>
          <w:p w14:paraId="1EE22E82" w14:textId="4B09E823" w:rsidR="00E55E90" w:rsidRDefault="005D7BB1" w:rsidP="00C00AA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processo in questione gli viene assegnato uno spazio ben definito. </w:t>
            </w:r>
          </w:p>
          <w:p w14:paraId="058400AB" w14:textId="0C07B61D" w:rsidR="00B72723" w:rsidRDefault="005D7BB1" w:rsidP="00C00AA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sistema operativo deve però mettere un sistema di protezione a questo spazio dedicato al processo, </w:t>
            </w:r>
            <w:r w:rsidR="00253E00">
              <w:rPr>
                <w:sz w:val="18"/>
                <w:szCs w:val="18"/>
              </w:rPr>
              <w:t>in modo che nessuno invada il suo spazio o che egli invada altri spazi.</w:t>
            </w:r>
          </w:p>
          <w:p w14:paraId="0B12433E" w14:textId="2C33672D" w:rsidR="00F80C21" w:rsidRDefault="00C42FF3" w:rsidP="00C00AA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Ogni qualvolta </w:t>
            </w:r>
            <w:r w:rsidR="004863AE">
              <w:rPr>
                <w:sz w:val="18"/>
                <w:szCs w:val="18"/>
              </w:rPr>
              <w:t xml:space="preserve">che la </w:t>
            </w:r>
            <w:r>
              <w:rPr>
                <w:sz w:val="18"/>
                <w:szCs w:val="18"/>
              </w:rPr>
              <w:t>CPU sta eseguendo un certo processo emette un indirizzo</w:t>
            </w:r>
            <w:r w:rsidR="004863A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il SO deve garantire </w:t>
            </w:r>
            <w:r w:rsidR="00EA72F8">
              <w:rPr>
                <w:sz w:val="18"/>
                <w:szCs w:val="18"/>
              </w:rPr>
              <w:t>che quell’indirizzo che è stato richiesto è parte dello spazio che è stato assegnato a quel processo specifico.</w:t>
            </w:r>
          </w:p>
          <w:p w14:paraId="1003939F" w14:textId="6AB996C5" w:rsidR="00EA72F8" w:rsidRDefault="00EA72F8" w:rsidP="00C00AA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 garantire ciò il SO assegna ad ogni processo una coppia di registri (registro </w:t>
            </w:r>
            <w:r w:rsidRPr="00EA72F8">
              <w:rPr>
                <w:b/>
                <w:bCs/>
                <w:sz w:val="18"/>
                <w:szCs w:val="18"/>
              </w:rPr>
              <w:t>base</w:t>
            </w:r>
            <w:r>
              <w:rPr>
                <w:sz w:val="18"/>
                <w:szCs w:val="18"/>
              </w:rPr>
              <w:t xml:space="preserve"> e </w:t>
            </w:r>
            <w:proofErr w:type="spellStart"/>
            <w:r w:rsidRPr="00EA72F8">
              <w:rPr>
                <w:b/>
                <w:bCs/>
                <w:sz w:val="18"/>
                <w:szCs w:val="18"/>
              </w:rPr>
              <w:t>limit</w:t>
            </w:r>
            <w:proofErr w:type="spellEnd"/>
            <w:r>
              <w:rPr>
                <w:sz w:val="18"/>
                <w:szCs w:val="18"/>
              </w:rPr>
              <w:t xml:space="preserve">) che definiscono lo spazio </w:t>
            </w:r>
            <w:r w:rsidR="000220D6">
              <w:rPr>
                <w:sz w:val="18"/>
                <w:szCs w:val="18"/>
              </w:rPr>
              <w:t xml:space="preserve">di indirizzamento </w:t>
            </w:r>
            <w:r>
              <w:rPr>
                <w:sz w:val="18"/>
                <w:szCs w:val="18"/>
              </w:rPr>
              <w:t>fisico del processo.</w:t>
            </w:r>
          </w:p>
        </w:tc>
        <w:tc>
          <w:tcPr>
            <w:tcW w:w="2766" w:type="dxa"/>
          </w:tcPr>
          <w:p w14:paraId="7442EA30" w14:textId="6A856854" w:rsidR="00B72723" w:rsidRDefault="00B72723">
            <w:pPr>
              <w:rPr>
                <w:sz w:val="18"/>
                <w:szCs w:val="18"/>
              </w:rPr>
            </w:pPr>
            <w:r w:rsidRPr="00B72723">
              <w:rPr>
                <w:noProof/>
                <w:sz w:val="18"/>
                <w:szCs w:val="18"/>
              </w:rPr>
              <w:drawing>
                <wp:inline distT="0" distB="0" distL="0" distR="0" wp14:anchorId="1B0051E8" wp14:editId="1483DAC7">
                  <wp:extent cx="1619158" cy="1795700"/>
                  <wp:effectExtent l="0" t="0" r="63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252" cy="182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FD5" w14:paraId="5E679A32" w14:textId="77777777" w:rsidTr="005D00F0">
        <w:tc>
          <w:tcPr>
            <w:tcW w:w="6526" w:type="dxa"/>
          </w:tcPr>
          <w:p w14:paraId="590CFEC9" w14:textId="1CB1625E" w:rsidR="00971FD5" w:rsidRDefault="00971FD5" w:rsidP="00C00AA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Questi registri </w:t>
            </w:r>
            <w:r w:rsidR="006D6BDB">
              <w:rPr>
                <w:b/>
                <w:bCs/>
                <w:sz w:val="18"/>
                <w:szCs w:val="18"/>
              </w:rPr>
              <w:t>base</w:t>
            </w:r>
            <w:r w:rsidR="009A21E2" w:rsidRPr="009A21E2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e </w:t>
            </w:r>
            <w:proofErr w:type="spellStart"/>
            <w:r w:rsidRPr="00AE0E25">
              <w:rPr>
                <w:b/>
                <w:bCs/>
                <w:sz w:val="18"/>
                <w:szCs w:val="18"/>
              </w:rPr>
              <w:t>limit</w:t>
            </w:r>
            <w:proofErr w:type="spellEnd"/>
            <w:r>
              <w:rPr>
                <w:sz w:val="18"/>
                <w:szCs w:val="18"/>
              </w:rPr>
              <w:t>, vengono utilizzati</w:t>
            </w:r>
            <w:r w:rsidR="00AE0E25">
              <w:rPr>
                <w:sz w:val="18"/>
                <w:szCs w:val="18"/>
              </w:rPr>
              <w:t xml:space="preserve"> con questi controlli </w:t>
            </w:r>
            <w:r w:rsidR="00AE0E25" w:rsidRPr="00AE0E25">
              <w:rPr>
                <w:sz w:val="18"/>
                <w:szCs w:val="18"/>
              </w:rPr>
              <w:sym w:font="Wingdings" w:char="F0E0"/>
            </w:r>
          </w:p>
        </w:tc>
        <w:tc>
          <w:tcPr>
            <w:tcW w:w="4677" w:type="dxa"/>
            <w:gridSpan w:val="2"/>
          </w:tcPr>
          <w:p w14:paraId="629738B6" w14:textId="3CEEE1C3" w:rsidR="00971FD5" w:rsidRPr="00B72723" w:rsidRDefault="00971FD5">
            <w:pPr>
              <w:rPr>
                <w:noProof/>
                <w:sz w:val="18"/>
                <w:szCs w:val="18"/>
              </w:rPr>
            </w:pPr>
            <w:r w:rsidRPr="00971FD5">
              <w:rPr>
                <w:noProof/>
                <w:sz w:val="18"/>
                <w:szCs w:val="18"/>
              </w:rPr>
              <w:drawing>
                <wp:inline distT="0" distB="0" distL="0" distR="0" wp14:anchorId="3357D1A1" wp14:editId="260345EC">
                  <wp:extent cx="2794630" cy="1262958"/>
                  <wp:effectExtent l="0" t="0" r="635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885" cy="129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39E7F" w14:textId="1CA90EE3" w:rsidR="00F77654" w:rsidRDefault="006D6BDB" w:rsidP="006D6BDB">
      <w:pPr>
        <w:rPr>
          <w:sz w:val="18"/>
          <w:szCs w:val="18"/>
        </w:rPr>
      </w:pPr>
      <w:r w:rsidRPr="006D6BDB">
        <w:rPr>
          <w:sz w:val="18"/>
          <w:szCs w:val="18"/>
        </w:rPr>
        <w:t>Il collegamento delle istruzioni e dei dati agli indirizzi di</w:t>
      </w:r>
      <w:r>
        <w:rPr>
          <w:sz w:val="18"/>
          <w:szCs w:val="18"/>
        </w:rPr>
        <w:t xml:space="preserve"> </w:t>
      </w:r>
      <w:r w:rsidRPr="006D6BDB">
        <w:rPr>
          <w:sz w:val="18"/>
          <w:szCs w:val="18"/>
        </w:rPr>
        <w:t>memoria può essere effettuato in</w:t>
      </w:r>
      <w:r>
        <w:rPr>
          <w:sz w:val="18"/>
          <w:szCs w:val="18"/>
        </w:rPr>
        <w:t>:</w:t>
      </w:r>
    </w:p>
    <w:p w14:paraId="02779BF6" w14:textId="012634AC" w:rsidR="00C56D71" w:rsidRPr="00866B03" w:rsidRDefault="006D6BDB" w:rsidP="00866B03">
      <w:pPr>
        <w:pStyle w:val="Paragrafoelenco"/>
        <w:numPr>
          <w:ilvl w:val="0"/>
          <w:numId w:val="1"/>
        </w:numPr>
        <w:ind w:left="284" w:hanging="207"/>
        <w:rPr>
          <w:sz w:val="18"/>
          <w:szCs w:val="18"/>
        </w:rPr>
      </w:pPr>
      <w:r w:rsidRPr="006D6BDB">
        <w:rPr>
          <w:b/>
          <w:bCs/>
          <w:sz w:val="18"/>
          <w:szCs w:val="18"/>
        </w:rPr>
        <w:t>Fase (o tempo) di compilazione</w:t>
      </w:r>
      <w:r w:rsidRPr="006D6BDB">
        <w:rPr>
          <w:sz w:val="18"/>
          <w:szCs w:val="18"/>
        </w:rPr>
        <w:t>: se in fase di compilazione si conosce dove il processo risiederà in memoria, allora si può generare un codice assoluto. Se tale indirizzo cambia per una qualche ragione bisogna ricompilare;</w:t>
      </w:r>
    </w:p>
    <w:p w14:paraId="054F49D5" w14:textId="4908E3C6" w:rsidR="006D6BDB" w:rsidRPr="006D6BDB" w:rsidRDefault="006D6BDB" w:rsidP="006D6BDB">
      <w:pPr>
        <w:pStyle w:val="Paragrafoelenco"/>
        <w:numPr>
          <w:ilvl w:val="0"/>
          <w:numId w:val="1"/>
        </w:numPr>
        <w:ind w:left="284" w:hanging="207"/>
        <w:rPr>
          <w:sz w:val="18"/>
          <w:szCs w:val="18"/>
        </w:rPr>
      </w:pPr>
      <w:r w:rsidRPr="006D6BDB">
        <w:rPr>
          <w:b/>
          <w:bCs/>
          <w:sz w:val="18"/>
          <w:szCs w:val="18"/>
        </w:rPr>
        <w:t>Fase di caricamento</w:t>
      </w:r>
      <w:r w:rsidRPr="006D6BDB">
        <w:rPr>
          <w:sz w:val="18"/>
          <w:szCs w:val="18"/>
        </w:rPr>
        <w:t>: il compilatore genera un codice rilocabile. Il caricatore associa indirizzi rilocabili ad indirizzi di memoria. Se l’indirizzo iniziale cambia è sufficiente ricaricare in memoria il codice;</w:t>
      </w:r>
    </w:p>
    <w:p w14:paraId="7516FDAA" w14:textId="132A498B" w:rsidR="006D6BDB" w:rsidRPr="006D6BDB" w:rsidRDefault="006D6BDB" w:rsidP="006D6BDB">
      <w:pPr>
        <w:pStyle w:val="Paragrafoelenco"/>
        <w:numPr>
          <w:ilvl w:val="0"/>
          <w:numId w:val="1"/>
        </w:numPr>
        <w:ind w:left="284" w:hanging="207"/>
        <w:rPr>
          <w:sz w:val="18"/>
          <w:szCs w:val="18"/>
        </w:rPr>
      </w:pPr>
      <w:r w:rsidRPr="006D4F56">
        <w:rPr>
          <w:b/>
          <w:bCs/>
          <w:color w:val="C00000"/>
          <w:sz w:val="18"/>
          <w:szCs w:val="18"/>
        </w:rPr>
        <w:t>Fase (o tempo) di esecuzione</w:t>
      </w:r>
      <w:r w:rsidRPr="006D6BDB">
        <w:rPr>
          <w:sz w:val="18"/>
          <w:szCs w:val="18"/>
        </w:rPr>
        <w:t>: se il processo può venire spostato, durante l’esecuzione, da un segmento di memoria a un altro, allora il collegamento deve essere ritardato fino al momento dell’esecuzione. Necessita di supporto hardware.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660"/>
        <w:gridCol w:w="497"/>
        <w:gridCol w:w="3036"/>
        <w:gridCol w:w="10"/>
      </w:tblGrid>
      <w:tr w:rsidR="00101519" w14:paraId="2F49FD6A" w14:textId="77777777" w:rsidTr="005D00F0">
        <w:tc>
          <w:tcPr>
            <w:tcW w:w="7660" w:type="dxa"/>
          </w:tcPr>
          <w:p w14:paraId="0C16205D" w14:textId="77777777" w:rsidR="00656711" w:rsidRDefault="00656711" w:rsidP="00101519">
            <w:pPr>
              <w:ind w:left="32"/>
              <w:rPr>
                <w:b/>
                <w:bCs/>
                <w:color w:val="C00000"/>
                <w:sz w:val="18"/>
                <w:szCs w:val="18"/>
              </w:rPr>
            </w:pPr>
          </w:p>
          <w:p w14:paraId="69B77E5F" w14:textId="2EE46C29" w:rsidR="00101519" w:rsidRDefault="00101519" w:rsidP="00101519">
            <w:pPr>
              <w:ind w:left="32"/>
              <w:rPr>
                <w:sz w:val="18"/>
                <w:szCs w:val="18"/>
              </w:rPr>
            </w:pPr>
            <w:r w:rsidRPr="00656711">
              <w:rPr>
                <w:b/>
                <w:bCs/>
                <w:color w:val="C00000"/>
                <w:sz w:val="18"/>
                <w:szCs w:val="18"/>
              </w:rPr>
              <w:t>Indirizzo logico</w:t>
            </w:r>
            <w:r w:rsidRPr="00656711">
              <w:rPr>
                <w:color w:val="C00000"/>
                <w:sz w:val="18"/>
                <w:szCs w:val="18"/>
              </w:rPr>
              <w:t xml:space="preserve"> </w:t>
            </w:r>
            <w:r w:rsidRPr="00101519">
              <w:rPr>
                <w:sz w:val="18"/>
                <w:szCs w:val="18"/>
              </w:rPr>
              <w:t>– indirizzo generato dalla CPU</w:t>
            </w:r>
            <w:r w:rsidR="0043783A">
              <w:rPr>
                <w:sz w:val="18"/>
                <w:szCs w:val="18"/>
              </w:rPr>
              <w:t>,</w:t>
            </w:r>
            <w:r w:rsidRPr="00101519">
              <w:rPr>
                <w:sz w:val="18"/>
                <w:szCs w:val="18"/>
              </w:rPr>
              <w:t xml:space="preserve"> anche</w:t>
            </w:r>
            <w:r>
              <w:rPr>
                <w:sz w:val="18"/>
                <w:szCs w:val="18"/>
              </w:rPr>
              <w:t xml:space="preserve"> </w:t>
            </w:r>
            <w:r w:rsidRPr="00101519">
              <w:rPr>
                <w:sz w:val="18"/>
                <w:szCs w:val="18"/>
              </w:rPr>
              <w:t>definito come indirizzo virtuale.</w:t>
            </w:r>
          </w:p>
          <w:p w14:paraId="515ED56A" w14:textId="171B87D9" w:rsidR="00101519" w:rsidRDefault="00101519" w:rsidP="00101519">
            <w:pPr>
              <w:ind w:left="32"/>
              <w:rPr>
                <w:sz w:val="18"/>
                <w:szCs w:val="18"/>
              </w:rPr>
            </w:pPr>
            <w:r w:rsidRPr="00656711">
              <w:rPr>
                <w:b/>
                <w:bCs/>
                <w:color w:val="C00000"/>
                <w:sz w:val="18"/>
                <w:szCs w:val="18"/>
              </w:rPr>
              <w:t>Indirizzo fisico</w:t>
            </w:r>
            <w:r w:rsidRPr="00656711">
              <w:rPr>
                <w:color w:val="C00000"/>
                <w:sz w:val="18"/>
                <w:szCs w:val="18"/>
              </w:rPr>
              <w:t xml:space="preserve"> </w:t>
            </w:r>
            <w:r w:rsidRPr="00101519">
              <w:rPr>
                <w:sz w:val="18"/>
                <w:szCs w:val="18"/>
              </w:rPr>
              <w:t>– indirizzo visto dalla memoria.</w:t>
            </w:r>
          </w:p>
          <w:p w14:paraId="163741AA" w14:textId="77777777" w:rsidR="0043783A" w:rsidRDefault="0043783A" w:rsidP="00101519">
            <w:pPr>
              <w:ind w:left="32"/>
              <w:rPr>
                <w:sz w:val="18"/>
                <w:szCs w:val="18"/>
              </w:rPr>
            </w:pPr>
          </w:p>
          <w:p w14:paraId="368C3093" w14:textId="77777777" w:rsidR="00101519" w:rsidRDefault="00101519" w:rsidP="00101519">
            <w:pPr>
              <w:ind w:left="32"/>
              <w:rPr>
                <w:sz w:val="18"/>
                <w:szCs w:val="18"/>
              </w:rPr>
            </w:pPr>
            <w:r w:rsidRPr="00101519">
              <w:rPr>
                <w:sz w:val="18"/>
                <w:szCs w:val="18"/>
              </w:rPr>
              <w:t>Fase di compilazione e di caricamento:</w:t>
            </w:r>
            <w:r>
              <w:rPr>
                <w:sz w:val="18"/>
                <w:szCs w:val="18"/>
              </w:rPr>
              <w:t xml:space="preserve"> </w:t>
            </w:r>
            <w:r w:rsidRPr="00101519">
              <w:rPr>
                <w:sz w:val="18"/>
                <w:szCs w:val="18"/>
              </w:rPr>
              <w:t>indirizzi logici e fisici identici.</w:t>
            </w:r>
          </w:p>
          <w:p w14:paraId="7671965C" w14:textId="121B6BF7" w:rsidR="00101519" w:rsidRDefault="00101519" w:rsidP="00101519">
            <w:pPr>
              <w:ind w:left="32"/>
              <w:rPr>
                <w:sz w:val="18"/>
                <w:szCs w:val="18"/>
              </w:rPr>
            </w:pPr>
            <w:r w:rsidRPr="00101519">
              <w:rPr>
                <w:sz w:val="18"/>
                <w:szCs w:val="18"/>
              </w:rPr>
              <w:t>Fase di esecuzione: indirizzi logici e fisici</w:t>
            </w:r>
            <w:r>
              <w:rPr>
                <w:sz w:val="18"/>
                <w:szCs w:val="18"/>
              </w:rPr>
              <w:t xml:space="preserve"> </w:t>
            </w:r>
            <w:r w:rsidRPr="00101519">
              <w:rPr>
                <w:sz w:val="18"/>
                <w:szCs w:val="18"/>
              </w:rPr>
              <w:t>diversi.</w:t>
            </w:r>
          </w:p>
        </w:tc>
        <w:tc>
          <w:tcPr>
            <w:tcW w:w="3543" w:type="dxa"/>
            <w:gridSpan w:val="3"/>
          </w:tcPr>
          <w:p w14:paraId="7EA2314B" w14:textId="448B8607" w:rsidR="00101519" w:rsidRDefault="00101519">
            <w:pPr>
              <w:rPr>
                <w:sz w:val="18"/>
                <w:szCs w:val="18"/>
              </w:rPr>
            </w:pPr>
            <w:r w:rsidRPr="005A20AF">
              <w:rPr>
                <w:noProof/>
                <w:sz w:val="18"/>
                <w:szCs w:val="18"/>
              </w:rPr>
              <w:drawing>
                <wp:inline distT="0" distB="0" distL="0" distR="0" wp14:anchorId="37A18F10" wp14:editId="6649EC35">
                  <wp:extent cx="2069385" cy="1528874"/>
                  <wp:effectExtent l="0" t="0" r="762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77" cy="157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F33" w14:paraId="194B0382" w14:textId="77777777" w:rsidTr="005D00F0">
        <w:trPr>
          <w:gridAfter w:val="1"/>
          <w:wAfter w:w="10" w:type="dxa"/>
        </w:trPr>
        <w:tc>
          <w:tcPr>
            <w:tcW w:w="8157" w:type="dxa"/>
            <w:gridSpan w:val="2"/>
          </w:tcPr>
          <w:p w14:paraId="126FDE78" w14:textId="68B6596A" w:rsidR="00FD2B05" w:rsidRDefault="00FD2B05" w:rsidP="00DC26F0">
            <w:pPr>
              <w:ind w:left="32"/>
              <w:rPr>
                <w:sz w:val="18"/>
                <w:szCs w:val="18"/>
              </w:rPr>
            </w:pPr>
            <w:r w:rsidRPr="005B063A">
              <w:rPr>
                <w:b/>
                <w:bCs/>
                <w:sz w:val="18"/>
                <w:szCs w:val="18"/>
              </w:rPr>
              <w:t>CARICAMENTO DINAMICO:</w:t>
            </w:r>
          </w:p>
          <w:p w14:paraId="4DA4EC9F" w14:textId="7A93C816" w:rsidR="007B0D38" w:rsidRDefault="007B0D38" w:rsidP="00DC26F0">
            <w:pPr>
              <w:ind w:left="32"/>
              <w:rPr>
                <w:sz w:val="18"/>
                <w:szCs w:val="18"/>
              </w:rPr>
            </w:pPr>
            <w:r w:rsidRPr="005B063A">
              <w:rPr>
                <w:sz w:val="18"/>
                <w:szCs w:val="18"/>
              </w:rPr>
              <w:t>Una procedura non è caricata finché non è</w:t>
            </w:r>
            <w:r>
              <w:rPr>
                <w:sz w:val="18"/>
                <w:szCs w:val="18"/>
              </w:rPr>
              <w:t xml:space="preserve"> </w:t>
            </w:r>
            <w:r w:rsidRPr="005B063A">
              <w:rPr>
                <w:sz w:val="18"/>
                <w:szCs w:val="18"/>
              </w:rPr>
              <w:t>chiamata</w:t>
            </w:r>
            <w:r>
              <w:rPr>
                <w:sz w:val="18"/>
                <w:szCs w:val="18"/>
              </w:rPr>
              <w:t>, v</w:t>
            </w:r>
            <w:r w:rsidRPr="005B063A">
              <w:rPr>
                <w:sz w:val="18"/>
                <w:szCs w:val="18"/>
              </w:rPr>
              <w:t>engono mantenute in memoria secondaria in</w:t>
            </w:r>
            <w:r>
              <w:rPr>
                <w:sz w:val="18"/>
                <w:szCs w:val="18"/>
              </w:rPr>
              <w:t xml:space="preserve"> </w:t>
            </w:r>
            <w:r w:rsidRPr="005B063A">
              <w:rPr>
                <w:sz w:val="18"/>
                <w:szCs w:val="18"/>
              </w:rPr>
              <w:t>un formato rilocabile</w:t>
            </w:r>
            <w:r>
              <w:rPr>
                <w:sz w:val="18"/>
                <w:szCs w:val="18"/>
              </w:rPr>
              <w:t>.</w:t>
            </w:r>
          </w:p>
          <w:p w14:paraId="042F5DBC" w14:textId="361E90C7" w:rsidR="00C10F33" w:rsidRDefault="00C10F33" w:rsidP="00DC26F0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problema che si risolve in questo modo è lo </w:t>
            </w:r>
            <w:r>
              <w:rPr>
                <w:b/>
                <w:bCs/>
                <w:sz w:val="18"/>
                <w:szCs w:val="18"/>
              </w:rPr>
              <w:t>s</w:t>
            </w:r>
            <w:r w:rsidRPr="00094E10">
              <w:rPr>
                <w:b/>
                <w:bCs/>
                <w:sz w:val="18"/>
                <w:szCs w:val="18"/>
              </w:rPr>
              <w:t>wapping</w:t>
            </w:r>
            <w:r>
              <w:rPr>
                <w:sz w:val="18"/>
                <w:szCs w:val="18"/>
              </w:rPr>
              <w:t>, ovvero u</w:t>
            </w:r>
            <w:r w:rsidRPr="00094E10">
              <w:rPr>
                <w:sz w:val="18"/>
                <w:szCs w:val="18"/>
              </w:rPr>
              <w:t>n processo può essere temporaneamente spostato e</w:t>
            </w:r>
            <w:r>
              <w:rPr>
                <w:sz w:val="18"/>
                <w:szCs w:val="18"/>
              </w:rPr>
              <w:t xml:space="preserve"> </w:t>
            </w:r>
            <w:r w:rsidRPr="00094E10">
              <w:rPr>
                <w:sz w:val="18"/>
                <w:szCs w:val="18"/>
              </w:rPr>
              <w:t>poi riportato in memoria centrale (swap out, swap in).</w:t>
            </w:r>
            <w:r w:rsidRPr="00094E10">
              <w:t xml:space="preserve"> </w:t>
            </w:r>
            <w:r w:rsidRPr="00094E10">
              <w:rPr>
                <w:sz w:val="18"/>
                <w:szCs w:val="18"/>
              </w:rPr>
              <w:t>La maggior parte del tempo di swap è tempo di</w:t>
            </w:r>
            <w:r>
              <w:rPr>
                <w:sz w:val="18"/>
                <w:szCs w:val="18"/>
              </w:rPr>
              <w:t xml:space="preserve"> </w:t>
            </w:r>
            <w:r w:rsidRPr="00094E10">
              <w:rPr>
                <w:sz w:val="18"/>
                <w:szCs w:val="18"/>
              </w:rPr>
              <w:t>trasferimento</w:t>
            </w:r>
            <w:r>
              <w:rPr>
                <w:sz w:val="18"/>
                <w:szCs w:val="18"/>
              </w:rPr>
              <w:t>,</w:t>
            </w:r>
            <w:r w:rsidRPr="00094E10">
              <w:rPr>
                <w:sz w:val="18"/>
                <w:szCs w:val="18"/>
              </w:rPr>
              <w:t xml:space="preserve"> il tempo totale di trasferimento è</w:t>
            </w:r>
            <w:r>
              <w:rPr>
                <w:sz w:val="18"/>
                <w:szCs w:val="18"/>
              </w:rPr>
              <w:t xml:space="preserve"> </w:t>
            </w:r>
            <w:r w:rsidRPr="00094E10">
              <w:rPr>
                <w:sz w:val="18"/>
                <w:szCs w:val="18"/>
              </w:rPr>
              <w:t>direttamente proporzionale alla quantità di memoria</w:t>
            </w:r>
            <w:r>
              <w:rPr>
                <w:sz w:val="18"/>
                <w:szCs w:val="18"/>
              </w:rPr>
              <w:t xml:space="preserve"> </w:t>
            </w:r>
            <w:r w:rsidRPr="00094E10">
              <w:rPr>
                <w:sz w:val="18"/>
                <w:szCs w:val="18"/>
              </w:rPr>
              <w:t>interessata</w:t>
            </w:r>
            <w:r>
              <w:rPr>
                <w:sz w:val="18"/>
                <w:szCs w:val="18"/>
              </w:rPr>
              <w:t>, ma anche problemi di I/O.</w:t>
            </w:r>
          </w:p>
          <w:p w14:paraId="5925CD12" w14:textId="77777777" w:rsidR="00C10F33" w:rsidRDefault="00C10F33" w:rsidP="00DC26F0">
            <w:pPr>
              <w:ind w:left="32"/>
              <w:rPr>
                <w:sz w:val="18"/>
                <w:szCs w:val="18"/>
              </w:rPr>
            </w:pPr>
          </w:p>
        </w:tc>
        <w:tc>
          <w:tcPr>
            <w:tcW w:w="3036" w:type="dxa"/>
          </w:tcPr>
          <w:p w14:paraId="1A390A40" w14:textId="1747BADA" w:rsidR="00C10F33" w:rsidRDefault="00C10F33" w:rsidP="00094E10">
            <w:pPr>
              <w:rPr>
                <w:sz w:val="18"/>
                <w:szCs w:val="18"/>
              </w:rPr>
            </w:pPr>
            <w:r w:rsidRPr="00C10F33">
              <w:rPr>
                <w:noProof/>
                <w:sz w:val="18"/>
                <w:szCs w:val="18"/>
              </w:rPr>
              <w:drawing>
                <wp:inline distT="0" distB="0" distL="0" distR="0" wp14:anchorId="35D7EC2D" wp14:editId="5A5AE119">
                  <wp:extent cx="1785072" cy="1457608"/>
                  <wp:effectExtent l="0" t="0" r="5715" b="952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637" cy="1493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D2468" w14:textId="1EC5910E" w:rsidR="00C10F33" w:rsidRPr="00AD7399" w:rsidRDefault="00AD7399" w:rsidP="00094E10">
      <w:pPr>
        <w:rPr>
          <w:b/>
          <w:bCs/>
          <w:sz w:val="18"/>
          <w:szCs w:val="18"/>
        </w:rPr>
      </w:pPr>
      <w:r w:rsidRPr="00AD7399">
        <w:rPr>
          <w:b/>
          <w:bCs/>
          <w:sz w:val="18"/>
          <w:szCs w:val="18"/>
        </w:rPr>
        <w:t>ALLOCAZIONE CONTIGUA DI MEMORIA:</w:t>
      </w:r>
    </w:p>
    <w:p w14:paraId="1C7717F2" w14:textId="5C0240AA" w:rsidR="00AD7399" w:rsidRPr="00AD7399" w:rsidRDefault="00AD7399" w:rsidP="00AD7399">
      <w:pPr>
        <w:rPr>
          <w:sz w:val="18"/>
          <w:szCs w:val="18"/>
        </w:rPr>
      </w:pPr>
      <w:r w:rsidRPr="00AD7399">
        <w:rPr>
          <w:sz w:val="18"/>
          <w:szCs w:val="18"/>
        </w:rPr>
        <w:t>La memoria centrale è normalmente divisa in</w:t>
      </w:r>
      <w:r>
        <w:rPr>
          <w:sz w:val="18"/>
          <w:szCs w:val="18"/>
        </w:rPr>
        <w:t xml:space="preserve"> </w:t>
      </w:r>
      <w:r w:rsidRPr="00AD7399">
        <w:rPr>
          <w:sz w:val="18"/>
          <w:szCs w:val="18"/>
        </w:rPr>
        <w:t>due partizioni:</w:t>
      </w:r>
    </w:p>
    <w:p w14:paraId="3269F134" w14:textId="12AA1C61" w:rsidR="00AD7399" w:rsidRPr="000F7D26" w:rsidRDefault="00AD7399" w:rsidP="000F7D26">
      <w:pPr>
        <w:pStyle w:val="Paragrafoelenco"/>
        <w:numPr>
          <w:ilvl w:val="0"/>
          <w:numId w:val="2"/>
        </w:numPr>
        <w:ind w:left="284" w:hanging="207"/>
        <w:rPr>
          <w:sz w:val="18"/>
          <w:szCs w:val="18"/>
        </w:rPr>
      </w:pPr>
      <w:r w:rsidRPr="000F7D26">
        <w:rPr>
          <w:sz w:val="18"/>
          <w:szCs w:val="18"/>
        </w:rPr>
        <w:t>Sistema operativo residente, collocato nella memoria bassa con il vettore degli interrupt.</w:t>
      </w:r>
    </w:p>
    <w:p w14:paraId="1BBCF463" w14:textId="227B18D7" w:rsidR="00AD7399" w:rsidRPr="000F7D26" w:rsidRDefault="00AD7399" w:rsidP="000F7D26">
      <w:pPr>
        <w:pStyle w:val="Paragrafoelenco"/>
        <w:numPr>
          <w:ilvl w:val="0"/>
          <w:numId w:val="2"/>
        </w:numPr>
        <w:ind w:left="284" w:hanging="207"/>
        <w:rPr>
          <w:sz w:val="18"/>
          <w:szCs w:val="18"/>
        </w:rPr>
      </w:pPr>
      <w:r w:rsidRPr="000F7D26">
        <w:rPr>
          <w:sz w:val="18"/>
          <w:szCs w:val="18"/>
        </w:rPr>
        <w:t>Processi dell’utente collocati nella memoria alta.</w:t>
      </w:r>
    </w:p>
    <w:p w14:paraId="61FEBFAC" w14:textId="3FBF51F8" w:rsidR="00F77654" w:rsidRDefault="00AD7399" w:rsidP="00AD7399">
      <w:pPr>
        <w:rPr>
          <w:sz w:val="18"/>
          <w:szCs w:val="18"/>
        </w:rPr>
      </w:pPr>
      <w:r w:rsidRPr="00AD7399">
        <w:rPr>
          <w:sz w:val="18"/>
          <w:szCs w:val="18"/>
        </w:rPr>
        <w:t>Con l’allocazione contigua, ciascun processo è</w:t>
      </w:r>
      <w:r>
        <w:rPr>
          <w:sz w:val="18"/>
          <w:szCs w:val="18"/>
        </w:rPr>
        <w:t xml:space="preserve"> </w:t>
      </w:r>
      <w:r w:rsidRPr="00AD7399">
        <w:rPr>
          <w:sz w:val="18"/>
          <w:szCs w:val="18"/>
        </w:rPr>
        <w:t>contenuto in una singola sezione contigua di</w:t>
      </w:r>
      <w:r w:rsidR="000F7D26">
        <w:rPr>
          <w:sz w:val="18"/>
          <w:szCs w:val="18"/>
        </w:rPr>
        <w:t xml:space="preserve"> </w:t>
      </w:r>
      <w:r w:rsidRPr="00AD7399">
        <w:rPr>
          <w:sz w:val="18"/>
          <w:szCs w:val="18"/>
        </w:rPr>
        <w:t>memoria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78"/>
        <w:gridCol w:w="5115"/>
      </w:tblGrid>
      <w:tr w:rsidR="000F7D26" w14:paraId="7FFC653E" w14:textId="77777777" w:rsidTr="00C1286E">
        <w:tc>
          <w:tcPr>
            <w:tcW w:w="6078" w:type="dxa"/>
          </w:tcPr>
          <w:p w14:paraId="02B2D0CA" w14:textId="77777777" w:rsidR="000F7D26" w:rsidRDefault="00AD79C5" w:rsidP="00AD79C5">
            <w:pPr>
              <w:ind w:left="32"/>
              <w:rPr>
                <w:sz w:val="18"/>
                <w:szCs w:val="18"/>
              </w:rPr>
            </w:pPr>
            <w:r w:rsidRPr="00AD79C5">
              <w:rPr>
                <w:sz w:val="18"/>
                <w:szCs w:val="18"/>
              </w:rPr>
              <w:t>Quando un processo arriva, il sistema cerca</w:t>
            </w:r>
            <w:r>
              <w:rPr>
                <w:sz w:val="18"/>
                <w:szCs w:val="18"/>
              </w:rPr>
              <w:t xml:space="preserve"> </w:t>
            </w:r>
            <w:r w:rsidRPr="00AD79C5">
              <w:rPr>
                <w:sz w:val="18"/>
                <w:szCs w:val="18"/>
              </w:rPr>
              <w:t>nell’insieme un blocco libero abbastanza grande</w:t>
            </w:r>
            <w:r>
              <w:rPr>
                <w:sz w:val="18"/>
                <w:szCs w:val="18"/>
              </w:rPr>
              <w:t xml:space="preserve"> </w:t>
            </w:r>
            <w:r w:rsidRPr="00AD79C5">
              <w:rPr>
                <w:sz w:val="18"/>
                <w:szCs w:val="18"/>
              </w:rPr>
              <w:t>per questo processo.</w:t>
            </w:r>
          </w:p>
          <w:p w14:paraId="4AAB8E13" w14:textId="544BBF76" w:rsidR="00AD79C5" w:rsidRDefault="00AD79C5" w:rsidP="00AD79C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Supponiamo che il processo 8 termini e lascia un buco (</w:t>
            </w:r>
            <w:proofErr w:type="spellStart"/>
            <w:r w:rsidRPr="00AD79C5">
              <w:rPr>
                <w:b/>
                <w:bCs/>
                <w:i/>
                <w:iCs/>
                <w:sz w:val="18"/>
                <w:szCs w:val="18"/>
              </w:rPr>
              <w:t>hole</w:t>
            </w:r>
            <w:proofErr w:type="spellEnd"/>
            <w:r>
              <w:rPr>
                <w:sz w:val="18"/>
                <w:szCs w:val="18"/>
              </w:rPr>
              <w:t>) nella memoria</w:t>
            </w:r>
            <w:r w:rsidR="00164471">
              <w:rPr>
                <w:sz w:val="18"/>
                <w:szCs w:val="18"/>
              </w:rPr>
              <w:t xml:space="preserve">, arrivano altri processi e vengono allocati in quello spazio, arriva il processo 11 che vorrebbe entrare anche lui ma </w:t>
            </w:r>
            <w:r w:rsidR="004F5A8E">
              <w:rPr>
                <w:sz w:val="18"/>
                <w:szCs w:val="18"/>
              </w:rPr>
              <w:t xml:space="preserve">non può perché non c’è abbastanza spazio, in realtà non </w:t>
            </w:r>
            <w:r w:rsidR="0020337F">
              <w:rPr>
                <w:sz w:val="18"/>
                <w:szCs w:val="18"/>
              </w:rPr>
              <w:t>c’è</w:t>
            </w:r>
            <w:r w:rsidR="004F5A8E">
              <w:rPr>
                <w:sz w:val="18"/>
                <w:szCs w:val="18"/>
              </w:rPr>
              <w:t xml:space="preserve"> spazio abbastanza spazio contiguo</w:t>
            </w:r>
            <w:r w:rsidR="0020337F">
              <w:rPr>
                <w:sz w:val="18"/>
                <w:szCs w:val="18"/>
              </w:rPr>
              <w:t xml:space="preserve"> (</w:t>
            </w:r>
            <w:r w:rsidR="0020337F" w:rsidRPr="000F4FDF">
              <w:rPr>
                <w:i/>
                <w:iCs/>
                <w:sz w:val="18"/>
                <w:szCs w:val="18"/>
              </w:rPr>
              <w:t>frammentazione</w:t>
            </w:r>
            <w:r w:rsidR="0020337F">
              <w:rPr>
                <w:sz w:val="18"/>
                <w:szCs w:val="18"/>
              </w:rPr>
              <w:t xml:space="preserve"> </w:t>
            </w:r>
            <w:r w:rsidR="0020337F" w:rsidRPr="000F4FDF">
              <w:rPr>
                <w:i/>
                <w:iCs/>
                <w:sz w:val="18"/>
                <w:szCs w:val="18"/>
              </w:rPr>
              <w:t>esterna</w:t>
            </w:r>
            <w:r w:rsidR="0020337F">
              <w:rPr>
                <w:sz w:val="18"/>
                <w:szCs w:val="18"/>
              </w:rPr>
              <w:t>).</w:t>
            </w:r>
          </w:p>
        </w:tc>
        <w:tc>
          <w:tcPr>
            <w:tcW w:w="5115" w:type="dxa"/>
          </w:tcPr>
          <w:p w14:paraId="32765089" w14:textId="72AA2EB2" w:rsidR="000F7D26" w:rsidRDefault="000F7D26" w:rsidP="00AD79C5">
            <w:pPr>
              <w:ind w:left="32"/>
              <w:rPr>
                <w:sz w:val="18"/>
                <w:szCs w:val="18"/>
              </w:rPr>
            </w:pPr>
            <w:r w:rsidRPr="000F7D26">
              <w:rPr>
                <w:noProof/>
                <w:sz w:val="18"/>
                <w:szCs w:val="18"/>
              </w:rPr>
              <w:drawing>
                <wp:inline distT="0" distB="0" distL="0" distR="0" wp14:anchorId="05CE5AC7" wp14:editId="1E5F7028">
                  <wp:extent cx="3090755" cy="1030251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696" cy="105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61A92" w14:textId="3E57E859" w:rsidR="00433C05" w:rsidRDefault="00DF5B09">
      <w:pPr>
        <w:rPr>
          <w:sz w:val="18"/>
          <w:szCs w:val="18"/>
        </w:rPr>
      </w:pPr>
      <w:r>
        <w:rPr>
          <w:sz w:val="18"/>
          <w:szCs w:val="18"/>
        </w:rPr>
        <w:t>S</w:t>
      </w:r>
      <w:r w:rsidRPr="00DF5B09">
        <w:rPr>
          <w:sz w:val="18"/>
          <w:szCs w:val="18"/>
        </w:rPr>
        <w:t xml:space="preserve">i prende la memoria principale </w:t>
      </w:r>
      <w:r>
        <w:rPr>
          <w:sz w:val="18"/>
          <w:szCs w:val="18"/>
        </w:rPr>
        <w:t>piuttosto che</w:t>
      </w:r>
      <w:r w:rsidRPr="00DF5B09">
        <w:rPr>
          <w:sz w:val="18"/>
          <w:szCs w:val="18"/>
        </w:rPr>
        <w:t xml:space="preserve"> vederla co</w:t>
      </w:r>
      <w:r>
        <w:rPr>
          <w:sz w:val="18"/>
          <w:szCs w:val="18"/>
        </w:rPr>
        <w:t>me</w:t>
      </w:r>
      <w:r w:rsidRPr="00DF5B09">
        <w:rPr>
          <w:sz w:val="18"/>
          <w:szCs w:val="18"/>
        </w:rPr>
        <w:t xml:space="preserve"> una sequenza di Byte la </w:t>
      </w:r>
      <w:r w:rsidR="000A106E">
        <w:rPr>
          <w:sz w:val="18"/>
          <w:szCs w:val="18"/>
        </w:rPr>
        <w:t>si</w:t>
      </w:r>
      <w:r w:rsidRPr="00DF5B09">
        <w:rPr>
          <w:sz w:val="18"/>
          <w:szCs w:val="18"/>
        </w:rPr>
        <w:t xml:space="preserve"> suddivide in blocchi </w:t>
      </w:r>
      <w:r w:rsidR="000A106E">
        <w:rPr>
          <w:sz w:val="18"/>
          <w:szCs w:val="18"/>
        </w:rPr>
        <w:t xml:space="preserve">di </w:t>
      </w:r>
      <w:r w:rsidRPr="00DF5B09">
        <w:rPr>
          <w:sz w:val="18"/>
          <w:szCs w:val="18"/>
        </w:rPr>
        <w:t>dati</w:t>
      </w:r>
      <w:r>
        <w:rPr>
          <w:sz w:val="18"/>
          <w:szCs w:val="18"/>
        </w:rPr>
        <w:t xml:space="preserve"> di</w:t>
      </w:r>
      <w:r w:rsidRPr="00DF5B09">
        <w:rPr>
          <w:sz w:val="18"/>
          <w:szCs w:val="18"/>
        </w:rPr>
        <w:t xml:space="preserve"> potenza di 2</w:t>
      </w:r>
      <w:r w:rsidR="00433C05">
        <w:rPr>
          <w:sz w:val="18"/>
          <w:szCs w:val="18"/>
        </w:rPr>
        <w:t xml:space="preserve">, così </w:t>
      </w:r>
      <w:r w:rsidRPr="00DF5B09">
        <w:rPr>
          <w:sz w:val="18"/>
          <w:szCs w:val="18"/>
        </w:rPr>
        <w:t xml:space="preserve">quando un processo arriva gli </w:t>
      </w:r>
      <w:r w:rsidR="00433C05">
        <w:rPr>
          <w:sz w:val="18"/>
          <w:szCs w:val="18"/>
        </w:rPr>
        <w:t>si dà</w:t>
      </w:r>
      <w:r w:rsidRPr="00DF5B09">
        <w:rPr>
          <w:sz w:val="18"/>
          <w:szCs w:val="18"/>
        </w:rPr>
        <w:t xml:space="preserve"> un certo numero di blocchi contigui</w:t>
      </w:r>
      <w:r w:rsidR="00433C05">
        <w:rPr>
          <w:sz w:val="18"/>
          <w:szCs w:val="18"/>
        </w:rPr>
        <w:t>. Esistono varie politiche per assegnare blocchi liberi:</w:t>
      </w:r>
    </w:p>
    <w:p w14:paraId="00318CCF" w14:textId="4C3C4E69" w:rsidR="00433C05" w:rsidRPr="00433C05" w:rsidRDefault="00433C05" w:rsidP="00433C05">
      <w:pPr>
        <w:pStyle w:val="Paragrafoelenco"/>
        <w:numPr>
          <w:ilvl w:val="0"/>
          <w:numId w:val="3"/>
        </w:numPr>
        <w:ind w:left="284" w:hanging="207"/>
        <w:rPr>
          <w:sz w:val="18"/>
          <w:szCs w:val="18"/>
        </w:rPr>
      </w:pPr>
      <w:r w:rsidRPr="00433C05">
        <w:rPr>
          <w:b/>
          <w:bCs/>
          <w:color w:val="C00000"/>
          <w:sz w:val="18"/>
          <w:szCs w:val="18"/>
        </w:rPr>
        <w:t>First-</w:t>
      </w:r>
      <w:proofErr w:type="spellStart"/>
      <w:r w:rsidRPr="00433C05">
        <w:rPr>
          <w:b/>
          <w:bCs/>
          <w:color w:val="C00000"/>
          <w:sz w:val="18"/>
          <w:szCs w:val="18"/>
        </w:rPr>
        <w:t>fit</w:t>
      </w:r>
      <w:proofErr w:type="spellEnd"/>
      <w:r w:rsidR="002C5BA6">
        <w:rPr>
          <w:b/>
          <w:bCs/>
          <w:color w:val="C00000"/>
          <w:sz w:val="18"/>
          <w:szCs w:val="18"/>
        </w:rPr>
        <w:t xml:space="preserve"> </w:t>
      </w:r>
      <w:r w:rsidR="002C5BA6" w:rsidRPr="002C5BA6">
        <w:rPr>
          <w:color w:val="C00000"/>
          <w:sz w:val="18"/>
          <w:szCs w:val="18"/>
        </w:rPr>
        <w:t xml:space="preserve">(più veloce </w:t>
      </w:r>
      <w:proofErr w:type="spellStart"/>
      <w:r w:rsidR="002C5BA6" w:rsidRPr="002C5BA6">
        <w:rPr>
          <w:color w:val="C00000"/>
          <w:sz w:val="18"/>
          <w:szCs w:val="18"/>
        </w:rPr>
        <w:t>perche</w:t>
      </w:r>
      <w:proofErr w:type="spellEnd"/>
      <w:r w:rsidR="002C5BA6" w:rsidRPr="002C5BA6">
        <w:rPr>
          <w:color w:val="C00000"/>
          <w:sz w:val="18"/>
          <w:szCs w:val="18"/>
        </w:rPr>
        <w:t xml:space="preserve"> non deve esaminale l’intera lista)</w:t>
      </w:r>
      <w:r w:rsidRPr="00433C05">
        <w:rPr>
          <w:sz w:val="18"/>
          <w:szCs w:val="18"/>
        </w:rPr>
        <w:t>: assegna il primo blocco libero abbastanza grande per contenere lo spazio richiesto.</w:t>
      </w:r>
    </w:p>
    <w:p w14:paraId="2345C8EF" w14:textId="78F58595" w:rsidR="00433C05" w:rsidRPr="00433C05" w:rsidRDefault="00433C05" w:rsidP="00433C05">
      <w:pPr>
        <w:pStyle w:val="Paragrafoelenco"/>
        <w:numPr>
          <w:ilvl w:val="0"/>
          <w:numId w:val="3"/>
        </w:numPr>
        <w:ind w:left="284" w:hanging="207"/>
        <w:rPr>
          <w:sz w:val="18"/>
          <w:szCs w:val="18"/>
        </w:rPr>
      </w:pPr>
      <w:r w:rsidRPr="00433C05">
        <w:rPr>
          <w:b/>
          <w:bCs/>
          <w:color w:val="C00000"/>
          <w:sz w:val="18"/>
          <w:szCs w:val="18"/>
        </w:rPr>
        <w:t>Best-</w:t>
      </w:r>
      <w:proofErr w:type="spellStart"/>
      <w:r w:rsidRPr="00433C05">
        <w:rPr>
          <w:b/>
          <w:bCs/>
          <w:color w:val="C00000"/>
          <w:sz w:val="18"/>
          <w:szCs w:val="18"/>
        </w:rPr>
        <w:t>fit</w:t>
      </w:r>
      <w:proofErr w:type="spellEnd"/>
      <w:r w:rsidRPr="00433C05">
        <w:rPr>
          <w:sz w:val="18"/>
          <w:szCs w:val="18"/>
        </w:rPr>
        <w:t>: assegna il più piccolo blocco libero abbastanza grande.</w:t>
      </w:r>
    </w:p>
    <w:p w14:paraId="11A8E21F" w14:textId="1909FE76" w:rsidR="00F77654" w:rsidRPr="00433C05" w:rsidRDefault="00433C05" w:rsidP="00433C05">
      <w:pPr>
        <w:pStyle w:val="Paragrafoelenco"/>
        <w:numPr>
          <w:ilvl w:val="0"/>
          <w:numId w:val="3"/>
        </w:numPr>
        <w:ind w:left="284" w:hanging="207"/>
        <w:rPr>
          <w:sz w:val="18"/>
          <w:szCs w:val="18"/>
        </w:rPr>
      </w:pPr>
      <w:proofErr w:type="spellStart"/>
      <w:r w:rsidRPr="00433C05">
        <w:rPr>
          <w:b/>
          <w:bCs/>
          <w:color w:val="C00000"/>
          <w:sz w:val="18"/>
          <w:szCs w:val="18"/>
        </w:rPr>
        <w:t>Worst-fit</w:t>
      </w:r>
      <w:proofErr w:type="spellEnd"/>
      <w:r w:rsidR="002C5BA6">
        <w:rPr>
          <w:b/>
          <w:bCs/>
          <w:color w:val="C00000"/>
          <w:sz w:val="18"/>
          <w:szCs w:val="18"/>
        </w:rPr>
        <w:t xml:space="preserve"> </w:t>
      </w:r>
      <w:r w:rsidR="002C5BA6" w:rsidRPr="002C5BA6">
        <w:rPr>
          <w:color w:val="C00000"/>
          <w:sz w:val="18"/>
          <w:szCs w:val="18"/>
        </w:rPr>
        <w:t>(meno efficiente sull’utilizzo della memoria)</w:t>
      </w:r>
      <w:r w:rsidRPr="00433C05">
        <w:rPr>
          <w:sz w:val="18"/>
          <w:szCs w:val="18"/>
        </w:rPr>
        <w:t>: assegna il più grande blocco libero.</w:t>
      </w:r>
    </w:p>
    <w:p w14:paraId="1AF692B2" w14:textId="74D23166" w:rsidR="00F77654" w:rsidRPr="000E5459" w:rsidRDefault="000E5459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0E5459">
        <w:rPr>
          <w:b/>
          <w:bCs/>
          <w:sz w:val="18"/>
          <w:szCs w:val="18"/>
        </w:rPr>
        <w:lastRenderedPageBreak/>
        <w:t>9.1 PAGINAZIONE</w:t>
      </w:r>
    </w:p>
    <w:p w14:paraId="4ABC4630" w14:textId="0C1BD8CF" w:rsidR="00BD76B0" w:rsidRDefault="00534AC1">
      <w:pPr>
        <w:rPr>
          <w:sz w:val="18"/>
          <w:szCs w:val="18"/>
        </w:rPr>
      </w:pPr>
      <w:r>
        <w:rPr>
          <w:sz w:val="18"/>
          <w:szCs w:val="18"/>
        </w:rPr>
        <w:t xml:space="preserve">Dobbiamo </w:t>
      </w:r>
      <w:r w:rsidRPr="00534AC1">
        <w:rPr>
          <w:sz w:val="18"/>
          <w:szCs w:val="18"/>
        </w:rPr>
        <w:t xml:space="preserve">capire come </w:t>
      </w:r>
      <w:r w:rsidR="00395B06">
        <w:rPr>
          <w:sz w:val="18"/>
          <w:szCs w:val="18"/>
        </w:rPr>
        <w:t xml:space="preserve">il </w:t>
      </w:r>
      <w:r w:rsidRPr="00534AC1">
        <w:rPr>
          <w:sz w:val="18"/>
          <w:szCs w:val="18"/>
        </w:rPr>
        <w:t>sistema operativo assegna spazio ai vari processi quando vengono mandati in esecuzione</w:t>
      </w:r>
      <w:r>
        <w:rPr>
          <w:sz w:val="18"/>
          <w:szCs w:val="18"/>
        </w:rPr>
        <w:t xml:space="preserve">. </w:t>
      </w:r>
      <w:r w:rsidR="00A73CE0">
        <w:rPr>
          <w:sz w:val="18"/>
          <w:szCs w:val="18"/>
        </w:rPr>
        <w:t>I principali approcci sono i First-</w:t>
      </w:r>
      <w:proofErr w:type="spellStart"/>
      <w:r w:rsidR="00A73CE0">
        <w:rPr>
          <w:sz w:val="18"/>
          <w:szCs w:val="18"/>
        </w:rPr>
        <w:t>fit</w:t>
      </w:r>
      <w:proofErr w:type="spellEnd"/>
      <w:r w:rsidR="00A73CE0">
        <w:rPr>
          <w:sz w:val="18"/>
          <w:szCs w:val="18"/>
        </w:rPr>
        <w:t>, Best-</w:t>
      </w:r>
      <w:proofErr w:type="spellStart"/>
      <w:r w:rsidR="00A73CE0">
        <w:rPr>
          <w:sz w:val="18"/>
          <w:szCs w:val="18"/>
        </w:rPr>
        <w:t>fit</w:t>
      </w:r>
      <w:proofErr w:type="spellEnd"/>
      <w:r w:rsidR="00A73CE0">
        <w:rPr>
          <w:sz w:val="18"/>
          <w:szCs w:val="18"/>
        </w:rPr>
        <w:t xml:space="preserve"> e </w:t>
      </w:r>
      <w:proofErr w:type="spellStart"/>
      <w:r w:rsidR="00A73CE0">
        <w:rPr>
          <w:sz w:val="18"/>
          <w:szCs w:val="18"/>
        </w:rPr>
        <w:t>Worst-fit</w:t>
      </w:r>
      <w:proofErr w:type="spellEnd"/>
      <w:r w:rsidR="00A73CE0">
        <w:rPr>
          <w:sz w:val="18"/>
          <w:szCs w:val="18"/>
        </w:rPr>
        <w:t>, ma questi possono provocare frammentazione esterna.</w:t>
      </w:r>
      <w:r w:rsidR="00AF6E61">
        <w:rPr>
          <w:sz w:val="18"/>
          <w:szCs w:val="18"/>
        </w:rPr>
        <w:t xml:space="preserve"> 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"/>
        <w:gridCol w:w="5083"/>
        <w:gridCol w:w="988"/>
        <w:gridCol w:w="1576"/>
        <w:gridCol w:w="3516"/>
        <w:gridCol w:w="10"/>
      </w:tblGrid>
      <w:tr w:rsidR="008052D9" w14:paraId="71B0D35F" w14:textId="77777777" w:rsidTr="00FA1AA0">
        <w:trPr>
          <w:gridAfter w:val="1"/>
          <w:wAfter w:w="10" w:type="dxa"/>
        </w:trPr>
        <w:tc>
          <w:tcPr>
            <w:tcW w:w="7677" w:type="dxa"/>
            <w:gridSpan w:val="4"/>
          </w:tcPr>
          <w:p w14:paraId="57CD8F98" w14:textId="77777777" w:rsidR="00331104" w:rsidRDefault="00331104" w:rsidP="00A73AF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 ovviare a tali problemi si usa la </w:t>
            </w:r>
            <w:r w:rsidRPr="00AF6E61">
              <w:rPr>
                <w:b/>
                <w:bCs/>
                <w:color w:val="C00000"/>
                <w:sz w:val="18"/>
                <w:szCs w:val="18"/>
              </w:rPr>
              <w:t>paginazione</w:t>
            </w:r>
            <w:r>
              <w:rPr>
                <w:sz w:val="18"/>
                <w:szCs w:val="18"/>
              </w:rPr>
              <w:t xml:space="preserve">: </w:t>
            </w:r>
          </w:p>
          <w:p w14:paraId="040AB0D6" w14:textId="77777777" w:rsidR="00331104" w:rsidRDefault="00331104" w:rsidP="00A73AF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suddivide la memoria principale in blocchi chiamati </w:t>
            </w:r>
            <w:r w:rsidRPr="00BD76B0">
              <w:rPr>
                <w:b/>
                <w:bCs/>
                <w:color w:val="C00000"/>
                <w:sz w:val="18"/>
                <w:szCs w:val="18"/>
              </w:rPr>
              <w:t>frame</w:t>
            </w:r>
            <w:r w:rsidRPr="00BD76B0">
              <w:rPr>
                <w:color w:val="C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che sono potenze di 2, si prende il pezzo di memoria che il processo necessita e si suddivide anche questo in blocchi chiamate </w:t>
            </w:r>
            <w:r w:rsidRPr="005F6FA9">
              <w:rPr>
                <w:b/>
                <w:bCs/>
                <w:color w:val="C00000"/>
                <w:sz w:val="18"/>
                <w:szCs w:val="18"/>
              </w:rPr>
              <w:t>pagine</w:t>
            </w:r>
            <w:r>
              <w:rPr>
                <w:sz w:val="18"/>
                <w:szCs w:val="18"/>
              </w:rPr>
              <w:t xml:space="preserve">. </w:t>
            </w:r>
          </w:p>
          <w:p w14:paraId="762E14A2" w14:textId="77777777" w:rsidR="006E689B" w:rsidRDefault="00331104" w:rsidP="00A73AF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size della </w:t>
            </w:r>
            <w:r w:rsidRPr="005F6FA9">
              <w:rPr>
                <w:b/>
                <w:bCs/>
                <w:color w:val="C00000"/>
                <w:sz w:val="18"/>
                <w:szCs w:val="18"/>
              </w:rPr>
              <w:t>pagina</w:t>
            </w:r>
            <w:r>
              <w:rPr>
                <w:sz w:val="18"/>
                <w:szCs w:val="18"/>
              </w:rPr>
              <w:t xml:space="preserve"> è uguale alla size di un </w:t>
            </w:r>
            <w:r w:rsidRPr="005F6FA9">
              <w:rPr>
                <w:b/>
                <w:bCs/>
                <w:color w:val="C00000"/>
                <w:sz w:val="18"/>
                <w:szCs w:val="18"/>
              </w:rPr>
              <w:t>frame</w:t>
            </w:r>
            <w:r>
              <w:rPr>
                <w:sz w:val="18"/>
                <w:szCs w:val="18"/>
              </w:rPr>
              <w:t xml:space="preserve">, così che ciascuna pagina può calzare all’interno di un frame della memoria principale. </w:t>
            </w:r>
          </w:p>
          <w:p w14:paraId="292EA376" w14:textId="5581F8AE" w:rsidR="00331104" w:rsidRDefault="00331104" w:rsidP="00A73AF5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Quindi l’idea è di assegnare le varie pagine del processo a frame liberi in memoria principale.</w:t>
            </w:r>
          </w:p>
          <w:p w14:paraId="032D81A8" w14:textId="609F3D83" w:rsidR="00ED0A69" w:rsidRPr="00CE34F8" w:rsidRDefault="00ED0A69" w:rsidP="00CE34F8">
            <w:pPr>
              <w:ind w:left="32"/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 non perdere i vari pezzi del processo per la memoria principale, si imposta una </w:t>
            </w:r>
            <w:r w:rsidRPr="00ED0A69">
              <w:rPr>
                <w:b/>
                <w:bCs/>
                <w:color w:val="C00000"/>
                <w:sz w:val="18"/>
                <w:szCs w:val="18"/>
              </w:rPr>
              <w:t>tabella delle pagine</w:t>
            </w:r>
            <w:r>
              <w:rPr>
                <w:sz w:val="18"/>
                <w:szCs w:val="18"/>
              </w:rPr>
              <w:t xml:space="preserve">, si va a scrivere </w:t>
            </w:r>
            <w:r w:rsidR="00CE34F8">
              <w:rPr>
                <w:sz w:val="18"/>
                <w:szCs w:val="18"/>
              </w:rPr>
              <w:t>dove sono state collocate tutte le pagine del processo.</w:t>
            </w:r>
          </w:p>
          <w:p w14:paraId="3E9C0B44" w14:textId="23F182A4" w:rsidR="00ED0A69" w:rsidRDefault="00ED0A69" w:rsidP="00A73AF5">
            <w:pPr>
              <w:ind w:left="32"/>
              <w:rPr>
                <w:sz w:val="18"/>
                <w:szCs w:val="18"/>
              </w:rPr>
            </w:pPr>
          </w:p>
        </w:tc>
        <w:tc>
          <w:tcPr>
            <w:tcW w:w="3516" w:type="dxa"/>
          </w:tcPr>
          <w:p w14:paraId="03691755" w14:textId="7EA78D60" w:rsidR="00331104" w:rsidRDefault="00331104">
            <w:pPr>
              <w:rPr>
                <w:sz w:val="18"/>
                <w:szCs w:val="18"/>
              </w:rPr>
            </w:pPr>
            <w:r w:rsidRPr="00331104">
              <w:rPr>
                <w:noProof/>
                <w:sz w:val="18"/>
                <w:szCs w:val="18"/>
              </w:rPr>
              <w:drawing>
                <wp:inline distT="0" distB="0" distL="0" distR="0" wp14:anchorId="7CE7A344" wp14:editId="256F78BA">
                  <wp:extent cx="2092867" cy="1955548"/>
                  <wp:effectExtent l="0" t="0" r="3175" b="698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527" cy="201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951" w14:paraId="59A6E35F" w14:textId="77777777" w:rsidTr="00FA1AA0">
        <w:trPr>
          <w:gridAfter w:val="1"/>
          <w:wAfter w:w="10" w:type="dxa"/>
        </w:trPr>
        <w:tc>
          <w:tcPr>
            <w:tcW w:w="6101" w:type="dxa"/>
            <w:gridSpan w:val="3"/>
          </w:tcPr>
          <w:p w14:paraId="77AC44B2" w14:textId="26D45328" w:rsidR="00CC02AB" w:rsidRDefault="00CC02AB" w:rsidP="00644308">
            <w:pPr>
              <w:ind w:left="32"/>
              <w:rPr>
                <w:sz w:val="18"/>
                <w:szCs w:val="18"/>
              </w:rPr>
            </w:pPr>
            <w:r w:rsidRPr="008052D9">
              <w:rPr>
                <w:b/>
                <w:bCs/>
                <w:sz w:val="18"/>
                <w:szCs w:val="18"/>
              </w:rPr>
              <w:t>TRADUZIONE INDIRIZZO LOGICO IN FISICO:</w:t>
            </w:r>
          </w:p>
          <w:p w14:paraId="67D391D8" w14:textId="590D8B77" w:rsidR="00644308" w:rsidRDefault="00644308" w:rsidP="00644308">
            <w:pPr>
              <w:ind w:left="32"/>
              <w:rPr>
                <w:sz w:val="18"/>
                <w:szCs w:val="18"/>
              </w:rPr>
            </w:pPr>
            <w:r w:rsidRPr="008052D9">
              <w:rPr>
                <w:sz w:val="18"/>
                <w:szCs w:val="18"/>
              </w:rPr>
              <w:t>Ogni indirizzo generato dalla CPU è diviso in due</w:t>
            </w:r>
            <w:r>
              <w:rPr>
                <w:sz w:val="18"/>
                <w:szCs w:val="18"/>
              </w:rPr>
              <w:t xml:space="preserve"> p</w:t>
            </w:r>
            <w:r w:rsidRPr="008052D9">
              <w:rPr>
                <w:sz w:val="18"/>
                <w:szCs w:val="18"/>
              </w:rPr>
              <w:t>arti</w:t>
            </w:r>
            <w:r>
              <w:rPr>
                <w:sz w:val="18"/>
                <w:szCs w:val="18"/>
              </w:rPr>
              <w:t>:</w:t>
            </w:r>
          </w:p>
          <w:p w14:paraId="3A8EF172" w14:textId="77777777" w:rsidR="00644308" w:rsidRPr="008D3877" w:rsidRDefault="00644308" w:rsidP="008D3877">
            <w:pPr>
              <w:pStyle w:val="Paragrafoelenco"/>
              <w:numPr>
                <w:ilvl w:val="0"/>
                <w:numId w:val="5"/>
              </w:numPr>
              <w:ind w:left="174" w:hanging="131"/>
              <w:rPr>
                <w:sz w:val="18"/>
                <w:szCs w:val="18"/>
              </w:rPr>
            </w:pPr>
            <w:r w:rsidRPr="008D3877">
              <w:rPr>
                <w:b/>
                <w:bCs/>
                <w:color w:val="C00000"/>
                <w:sz w:val="18"/>
                <w:szCs w:val="18"/>
              </w:rPr>
              <w:t>Numero di pagina (p)</w:t>
            </w:r>
            <w:r w:rsidRPr="008D3877">
              <w:rPr>
                <w:sz w:val="18"/>
                <w:szCs w:val="18"/>
              </w:rPr>
              <w:t>, usato come indice nella tabella delle pagine che contiene l’indirizzo di base di ogni frame nella memoria fisica.</w:t>
            </w:r>
          </w:p>
          <w:p w14:paraId="18D1846C" w14:textId="77777777" w:rsidR="00644308" w:rsidRPr="008D3877" w:rsidRDefault="00644308" w:rsidP="008D3877">
            <w:pPr>
              <w:pStyle w:val="Paragrafoelenco"/>
              <w:numPr>
                <w:ilvl w:val="0"/>
                <w:numId w:val="5"/>
              </w:numPr>
              <w:ind w:left="174" w:hanging="131"/>
              <w:rPr>
                <w:sz w:val="18"/>
                <w:szCs w:val="18"/>
              </w:rPr>
            </w:pPr>
            <w:r w:rsidRPr="008D3877">
              <w:rPr>
                <w:b/>
                <w:bCs/>
                <w:color w:val="C00000"/>
                <w:sz w:val="18"/>
                <w:szCs w:val="18"/>
              </w:rPr>
              <w:t>Spiazzamento nella pagina (d)</w:t>
            </w:r>
            <w:r w:rsidRPr="008D3877">
              <w:rPr>
                <w:sz w:val="18"/>
                <w:szCs w:val="18"/>
              </w:rPr>
              <w:t>, combinato con l’indirizzo di base per calcolare l’indirizzo di memoria fisica che viene mandato all’unità di memoria centrale.</w:t>
            </w:r>
          </w:p>
          <w:p w14:paraId="00CF3CDF" w14:textId="77777777" w:rsidR="008D3877" w:rsidRDefault="008D3877" w:rsidP="00644308">
            <w:pPr>
              <w:ind w:left="32"/>
              <w:jc w:val="center"/>
              <w:rPr>
                <w:sz w:val="18"/>
                <w:szCs w:val="18"/>
              </w:rPr>
            </w:pPr>
          </w:p>
          <w:p w14:paraId="38D1ED30" w14:textId="7C3E65AB" w:rsidR="00644308" w:rsidRDefault="00644308" w:rsidP="00644308">
            <w:pPr>
              <w:ind w:left="32"/>
              <w:jc w:val="center"/>
              <w:rPr>
                <w:sz w:val="18"/>
                <w:szCs w:val="18"/>
              </w:rPr>
            </w:pPr>
            <w:r w:rsidRPr="008052D9">
              <w:rPr>
                <w:noProof/>
                <w:sz w:val="18"/>
                <w:szCs w:val="18"/>
              </w:rPr>
              <w:drawing>
                <wp:inline distT="0" distB="0" distL="0" distR="0" wp14:anchorId="68852EFD" wp14:editId="5FA4653C">
                  <wp:extent cx="3169368" cy="51313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368" cy="51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242C1" w14:textId="77777777" w:rsidR="00644308" w:rsidRDefault="00644308" w:rsidP="00644308">
            <w:pPr>
              <w:ind w:left="32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92" w:type="dxa"/>
            <w:gridSpan w:val="2"/>
          </w:tcPr>
          <w:p w14:paraId="57A7C113" w14:textId="26A14F06" w:rsidR="00644308" w:rsidRDefault="00644308">
            <w:pPr>
              <w:rPr>
                <w:b/>
                <w:bCs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5617019" wp14:editId="76681B2E">
                  <wp:extent cx="3073851" cy="1834789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835" cy="18622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E87" w14:paraId="60E1B3AB" w14:textId="77777777" w:rsidTr="00FA1AA0">
        <w:trPr>
          <w:gridBefore w:val="1"/>
          <w:wBefore w:w="30" w:type="dxa"/>
        </w:trPr>
        <w:tc>
          <w:tcPr>
            <w:tcW w:w="5083" w:type="dxa"/>
          </w:tcPr>
          <w:p w14:paraId="58FB4360" w14:textId="77777777" w:rsidR="005B636C" w:rsidRDefault="005B636C">
            <w:pPr>
              <w:rPr>
                <w:b/>
                <w:bCs/>
                <w:noProof/>
                <w:sz w:val="18"/>
                <w:szCs w:val="18"/>
              </w:rPr>
            </w:pPr>
          </w:p>
          <w:p w14:paraId="37DE89FC" w14:textId="67057F8D" w:rsidR="00AE2E87" w:rsidRDefault="00AE2E87">
            <w:pPr>
              <w:rPr>
                <w:b/>
                <w:bCs/>
                <w:sz w:val="18"/>
                <w:szCs w:val="18"/>
              </w:rPr>
            </w:pPr>
            <w:r w:rsidRPr="00AE2E87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B26F959" wp14:editId="38C09122">
                  <wp:extent cx="3090754" cy="2405005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422" cy="245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0" w:type="dxa"/>
            <w:gridSpan w:val="4"/>
          </w:tcPr>
          <w:p w14:paraId="5B1AF4FC" w14:textId="77777777" w:rsidR="005B636C" w:rsidRDefault="005B636C">
            <w:pPr>
              <w:rPr>
                <w:b/>
                <w:bCs/>
                <w:noProof/>
                <w:sz w:val="18"/>
                <w:szCs w:val="18"/>
              </w:rPr>
            </w:pPr>
          </w:p>
          <w:p w14:paraId="6F606A7A" w14:textId="3A549D15" w:rsidR="00AE2E87" w:rsidRDefault="00AE2E87">
            <w:pPr>
              <w:rPr>
                <w:b/>
                <w:bCs/>
                <w:sz w:val="18"/>
                <w:szCs w:val="18"/>
              </w:rPr>
            </w:pPr>
            <w:r w:rsidRPr="00AE2E87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FC3A279" wp14:editId="6B1C0C85">
                  <wp:extent cx="3670055" cy="2726650"/>
                  <wp:effectExtent l="0" t="0" r="6985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967" cy="278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2BC72" w14:textId="77777777" w:rsidR="004649FA" w:rsidRDefault="004649FA">
      <w:pPr>
        <w:pBdr>
          <w:bottom w:val="single" w:sz="6" w:space="1" w:color="auto"/>
        </w:pBdr>
        <w:rPr>
          <w:b/>
          <w:bCs/>
          <w:sz w:val="18"/>
          <w:szCs w:val="18"/>
        </w:rPr>
      </w:pPr>
    </w:p>
    <w:p w14:paraId="38B9B5C3" w14:textId="696E8D61" w:rsidR="00F77654" w:rsidRPr="00503E7A" w:rsidRDefault="00503E7A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503E7A">
        <w:rPr>
          <w:b/>
          <w:bCs/>
          <w:sz w:val="18"/>
          <w:szCs w:val="18"/>
        </w:rPr>
        <w:t>9.2 IMPLEMENTAZIONE DI UNA TABELLA DELLE PAGINE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4903"/>
      </w:tblGrid>
      <w:tr w:rsidR="00FA1AA0" w14:paraId="7333848C" w14:textId="77777777" w:rsidTr="00855716">
        <w:tc>
          <w:tcPr>
            <w:tcW w:w="6724" w:type="dxa"/>
          </w:tcPr>
          <w:p w14:paraId="642134DF" w14:textId="67239C8D" w:rsidR="00503E7A" w:rsidRDefault="00503E7A" w:rsidP="00332C6A">
            <w:pPr>
              <w:ind w:left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SO conserva una </w:t>
            </w:r>
            <w:r w:rsidRPr="00D47FC5">
              <w:rPr>
                <w:b/>
                <w:bCs/>
                <w:color w:val="C00000"/>
                <w:sz w:val="18"/>
                <w:szCs w:val="18"/>
              </w:rPr>
              <w:t>lista dei frame liberi</w:t>
            </w:r>
            <w:r>
              <w:rPr>
                <w:sz w:val="18"/>
                <w:szCs w:val="18"/>
              </w:rPr>
              <w:t>, quando un processo parte e richiede un numero di pagine allora il sistema va nella lista e prende tutti i frame necessari.</w:t>
            </w:r>
          </w:p>
          <w:p w14:paraId="022E9D13" w14:textId="77777777" w:rsidR="005D3459" w:rsidRDefault="005D3459" w:rsidP="008D0084">
            <w:pPr>
              <w:ind w:left="39"/>
              <w:rPr>
                <w:sz w:val="18"/>
                <w:szCs w:val="18"/>
              </w:rPr>
            </w:pPr>
          </w:p>
          <w:p w14:paraId="5C39BA3E" w14:textId="716D1E41" w:rsidR="00503E7A" w:rsidRDefault="008D0084" w:rsidP="008D0084">
            <w:pPr>
              <w:ind w:left="39"/>
              <w:rPr>
                <w:sz w:val="18"/>
                <w:szCs w:val="18"/>
              </w:rPr>
            </w:pPr>
            <w:r w:rsidRPr="008D0084">
              <w:rPr>
                <w:sz w:val="18"/>
                <w:szCs w:val="18"/>
              </w:rPr>
              <w:t>La tabella delle pagine è mantenuta nella memoria</w:t>
            </w:r>
            <w:r>
              <w:rPr>
                <w:sz w:val="18"/>
                <w:szCs w:val="18"/>
              </w:rPr>
              <w:t xml:space="preserve"> </w:t>
            </w:r>
            <w:r w:rsidRPr="008D0084">
              <w:rPr>
                <w:sz w:val="18"/>
                <w:szCs w:val="18"/>
              </w:rPr>
              <w:t>centrale</w:t>
            </w:r>
            <w:r>
              <w:rPr>
                <w:sz w:val="18"/>
                <w:szCs w:val="18"/>
              </w:rPr>
              <w:t xml:space="preserve"> assieme al processo.</w:t>
            </w:r>
          </w:p>
          <w:p w14:paraId="68F641CD" w14:textId="5D46BE50" w:rsidR="00503E7A" w:rsidRDefault="00944B98" w:rsidP="00944B98">
            <w:pPr>
              <w:ind w:left="39"/>
              <w:rPr>
                <w:sz w:val="18"/>
                <w:szCs w:val="18"/>
              </w:rPr>
            </w:pPr>
            <w:r w:rsidRPr="00944B98">
              <w:rPr>
                <w:sz w:val="18"/>
                <w:szCs w:val="18"/>
              </w:rPr>
              <w:t>Il registro base della tabella delle pagine (</w:t>
            </w:r>
            <w:r w:rsidRPr="008E322E">
              <w:rPr>
                <w:b/>
                <w:bCs/>
                <w:color w:val="C00000"/>
                <w:sz w:val="18"/>
                <w:szCs w:val="18"/>
              </w:rPr>
              <w:t>PTBR</w:t>
            </w:r>
            <w:r w:rsidRPr="00944B98">
              <w:rPr>
                <w:sz w:val="18"/>
                <w:szCs w:val="18"/>
              </w:rPr>
              <w:t>) punta</w:t>
            </w:r>
            <w:r>
              <w:rPr>
                <w:sz w:val="18"/>
                <w:szCs w:val="18"/>
              </w:rPr>
              <w:t xml:space="preserve"> </w:t>
            </w:r>
            <w:r w:rsidRPr="00944B98">
              <w:rPr>
                <w:sz w:val="18"/>
                <w:szCs w:val="18"/>
              </w:rPr>
              <w:t>alla tabella</w:t>
            </w:r>
            <w:r>
              <w:rPr>
                <w:sz w:val="18"/>
                <w:szCs w:val="18"/>
              </w:rPr>
              <w:t>, q</w:t>
            </w:r>
            <w:r w:rsidRPr="00944B98">
              <w:rPr>
                <w:sz w:val="18"/>
                <w:szCs w:val="18"/>
              </w:rPr>
              <w:t>uando vi è un cambio di contesto basta cambiare il contenuto</w:t>
            </w:r>
            <w:r w:rsidR="008E322E">
              <w:rPr>
                <w:sz w:val="18"/>
                <w:szCs w:val="18"/>
              </w:rPr>
              <w:t xml:space="preserve"> </w:t>
            </w:r>
            <w:r w:rsidRPr="00944B98">
              <w:rPr>
                <w:sz w:val="18"/>
                <w:szCs w:val="18"/>
              </w:rPr>
              <w:t>del PTBR</w:t>
            </w:r>
            <w:r w:rsidR="008E322E">
              <w:rPr>
                <w:sz w:val="18"/>
                <w:szCs w:val="18"/>
              </w:rPr>
              <w:t>.</w:t>
            </w:r>
          </w:p>
          <w:p w14:paraId="04951EB0" w14:textId="77777777" w:rsidR="005D3459" w:rsidRDefault="005D3459" w:rsidP="008E322E">
            <w:pPr>
              <w:ind w:left="39"/>
              <w:rPr>
                <w:sz w:val="18"/>
                <w:szCs w:val="18"/>
              </w:rPr>
            </w:pPr>
          </w:p>
          <w:p w14:paraId="4A4739CD" w14:textId="5D715387" w:rsidR="00503E7A" w:rsidRDefault="008E322E" w:rsidP="008E322E">
            <w:pPr>
              <w:ind w:left="39"/>
              <w:rPr>
                <w:sz w:val="18"/>
                <w:szCs w:val="18"/>
              </w:rPr>
            </w:pPr>
            <w:r w:rsidRPr="008E322E">
              <w:rPr>
                <w:sz w:val="18"/>
                <w:szCs w:val="18"/>
              </w:rPr>
              <w:t xml:space="preserve">Ogni accesso a dati/istruzioni richiede </w:t>
            </w:r>
            <w:r w:rsidRPr="008E322E">
              <w:rPr>
                <w:b/>
                <w:bCs/>
                <w:color w:val="C00000"/>
                <w:sz w:val="18"/>
                <w:szCs w:val="18"/>
                <w:u w:val="single"/>
              </w:rPr>
              <w:t>due accessi alla memoria</w:t>
            </w:r>
            <w:r w:rsidRPr="008E322E">
              <w:rPr>
                <w:sz w:val="18"/>
                <w:szCs w:val="18"/>
              </w:rPr>
              <w:t>: uno per la tabella delle pagine e uno per</w:t>
            </w:r>
            <w:r>
              <w:rPr>
                <w:sz w:val="18"/>
                <w:szCs w:val="18"/>
              </w:rPr>
              <w:t xml:space="preserve"> </w:t>
            </w:r>
            <w:r w:rsidRPr="008E322E">
              <w:rPr>
                <w:sz w:val="18"/>
                <w:szCs w:val="18"/>
              </w:rPr>
              <w:t>dati/istruzioni</w:t>
            </w:r>
            <w:r w:rsidR="005D3459">
              <w:rPr>
                <w:sz w:val="18"/>
                <w:szCs w:val="18"/>
              </w:rPr>
              <w:t xml:space="preserve"> (indirizzo fisico)</w:t>
            </w:r>
            <w:r w:rsidRPr="008E322E">
              <w:rPr>
                <w:sz w:val="18"/>
                <w:szCs w:val="18"/>
              </w:rPr>
              <w:t>.</w:t>
            </w:r>
          </w:p>
          <w:p w14:paraId="5F9E464C" w14:textId="77777777" w:rsidR="00E41634" w:rsidRDefault="00E41634" w:rsidP="008E322E">
            <w:pPr>
              <w:ind w:left="39"/>
              <w:rPr>
                <w:sz w:val="18"/>
                <w:szCs w:val="18"/>
              </w:rPr>
            </w:pPr>
          </w:p>
          <w:p w14:paraId="29814FA1" w14:textId="16A05AD3" w:rsidR="00503E7A" w:rsidRDefault="008E322E" w:rsidP="008E322E">
            <w:pPr>
              <w:ind w:left="39"/>
              <w:rPr>
                <w:sz w:val="18"/>
                <w:szCs w:val="18"/>
              </w:rPr>
            </w:pPr>
            <w:r w:rsidRPr="008E322E">
              <w:rPr>
                <w:sz w:val="18"/>
                <w:szCs w:val="18"/>
              </w:rPr>
              <w:t>Il problema dei due accessi alla memoria può essere</w:t>
            </w:r>
            <w:r>
              <w:rPr>
                <w:sz w:val="18"/>
                <w:szCs w:val="18"/>
              </w:rPr>
              <w:t xml:space="preserve"> </w:t>
            </w:r>
            <w:r w:rsidRPr="008E322E">
              <w:rPr>
                <w:sz w:val="18"/>
                <w:szCs w:val="18"/>
              </w:rPr>
              <w:t>risolto attraverso l’uso di una speciale piccola cache per</w:t>
            </w:r>
            <w:r>
              <w:rPr>
                <w:sz w:val="18"/>
                <w:szCs w:val="18"/>
              </w:rPr>
              <w:t xml:space="preserve"> </w:t>
            </w:r>
            <w:r w:rsidRPr="008E322E">
              <w:rPr>
                <w:sz w:val="18"/>
                <w:szCs w:val="18"/>
              </w:rPr>
              <w:t>l’indicizzazione veloce detta memoria associativa (o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8E322E">
              <w:rPr>
                <w:sz w:val="18"/>
                <w:szCs w:val="18"/>
              </w:rPr>
              <w:t>translation</w:t>
            </w:r>
            <w:proofErr w:type="spellEnd"/>
            <w:r w:rsidRPr="008E322E">
              <w:rPr>
                <w:sz w:val="18"/>
                <w:szCs w:val="18"/>
              </w:rPr>
              <w:t xml:space="preserve"> look-</w:t>
            </w:r>
            <w:proofErr w:type="spellStart"/>
            <w:r w:rsidRPr="008E322E">
              <w:rPr>
                <w:sz w:val="18"/>
                <w:szCs w:val="18"/>
              </w:rPr>
              <w:t>aside</w:t>
            </w:r>
            <w:proofErr w:type="spellEnd"/>
            <w:r w:rsidRPr="008E322E">
              <w:rPr>
                <w:sz w:val="18"/>
                <w:szCs w:val="18"/>
              </w:rPr>
              <w:t xml:space="preserve"> buffer – </w:t>
            </w:r>
            <w:r w:rsidRPr="008E322E">
              <w:rPr>
                <w:b/>
                <w:bCs/>
                <w:color w:val="C00000"/>
                <w:sz w:val="18"/>
                <w:szCs w:val="18"/>
              </w:rPr>
              <w:t>TLB</w:t>
            </w:r>
            <w:r w:rsidRPr="008E322E">
              <w:rPr>
                <w:sz w:val="18"/>
                <w:szCs w:val="18"/>
              </w:rPr>
              <w:t>).</w:t>
            </w:r>
          </w:p>
        </w:tc>
        <w:tc>
          <w:tcPr>
            <w:tcW w:w="4479" w:type="dxa"/>
          </w:tcPr>
          <w:p w14:paraId="60D8AB61" w14:textId="77777777" w:rsidR="00503E7A" w:rsidRDefault="00503E7A" w:rsidP="00332C6A">
            <w:pPr>
              <w:rPr>
                <w:sz w:val="18"/>
                <w:szCs w:val="18"/>
              </w:rPr>
            </w:pPr>
            <w:r w:rsidRPr="00484B3D">
              <w:rPr>
                <w:noProof/>
                <w:sz w:val="18"/>
                <w:szCs w:val="18"/>
              </w:rPr>
              <w:drawing>
                <wp:inline distT="0" distB="0" distL="0" distR="0" wp14:anchorId="1A70E6AC" wp14:editId="74713EA0">
                  <wp:extent cx="2976727" cy="2403695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39" cy="2441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AA0" w14:paraId="1F30FCD8" w14:textId="77777777" w:rsidTr="00855716">
        <w:tc>
          <w:tcPr>
            <w:tcW w:w="6724" w:type="dxa"/>
          </w:tcPr>
          <w:p w14:paraId="4BD96C29" w14:textId="22744512" w:rsidR="004649FA" w:rsidRDefault="004649FA" w:rsidP="004649FA">
            <w:pPr>
              <w:ind w:left="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La </w:t>
            </w:r>
            <w:r w:rsidRPr="00906E14">
              <w:rPr>
                <w:b/>
                <w:bCs/>
                <w:color w:val="C00000"/>
                <w:sz w:val="18"/>
                <w:szCs w:val="18"/>
              </w:rPr>
              <w:t>TLB</w:t>
            </w:r>
            <w:r w:rsidRPr="00906E14">
              <w:rPr>
                <w:color w:val="C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è una memoria associativa che viene posta vicino alla CPU, e quindi facilmente accessibile e </w:t>
            </w:r>
            <w:r w:rsidRPr="00FC6FD0">
              <w:rPr>
                <w:color w:val="C00000"/>
                <w:sz w:val="18"/>
                <w:szCs w:val="18"/>
                <w:u w:val="single"/>
              </w:rPr>
              <w:t>non si trova in memoria principale</w:t>
            </w:r>
            <w:r>
              <w:rPr>
                <w:sz w:val="18"/>
                <w:szCs w:val="18"/>
              </w:rPr>
              <w:t>, che contiene un numero limitato di entry, si segna le coppie accedute frequentemente.</w:t>
            </w:r>
          </w:p>
          <w:p w14:paraId="618A8D57" w14:textId="77777777" w:rsidR="004649FA" w:rsidRDefault="004649FA" w:rsidP="004649FA">
            <w:pPr>
              <w:ind w:left="39"/>
              <w:rPr>
                <w:sz w:val="18"/>
                <w:szCs w:val="18"/>
              </w:rPr>
            </w:pPr>
          </w:p>
          <w:p w14:paraId="7E4795A9" w14:textId="77777777" w:rsidR="00FD71FB" w:rsidRDefault="004649FA" w:rsidP="004649FA">
            <w:pPr>
              <w:ind w:left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Esiste un </w:t>
            </w:r>
            <w:r w:rsidRPr="00930172">
              <w:rPr>
                <w:sz w:val="18"/>
                <w:szCs w:val="18"/>
              </w:rPr>
              <w:t xml:space="preserve">ASID </w:t>
            </w:r>
            <w:r>
              <w:rPr>
                <w:sz w:val="18"/>
                <w:szCs w:val="18"/>
              </w:rPr>
              <w:t xml:space="preserve">che </w:t>
            </w:r>
            <w:r w:rsidRPr="00930172">
              <w:rPr>
                <w:sz w:val="18"/>
                <w:szCs w:val="18"/>
              </w:rPr>
              <w:t>serve a identificare il processo e quindi evitare che un processo faccia riferimento</w:t>
            </w:r>
            <w:r>
              <w:rPr>
                <w:sz w:val="18"/>
                <w:szCs w:val="18"/>
              </w:rPr>
              <w:t xml:space="preserve"> </w:t>
            </w:r>
            <w:r w:rsidRPr="00930172">
              <w:rPr>
                <w:sz w:val="18"/>
                <w:szCs w:val="18"/>
              </w:rPr>
              <w:t>a pagine conservate in tale tabella cache ma non appartenenti al processo in uso</w:t>
            </w:r>
            <w:r>
              <w:rPr>
                <w:sz w:val="18"/>
                <w:szCs w:val="18"/>
              </w:rPr>
              <w:t>, p</w:t>
            </w:r>
            <w:r w:rsidRPr="00930172">
              <w:rPr>
                <w:sz w:val="18"/>
                <w:szCs w:val="18"/>
              </w:rPr>
              <w:t>iù</w:t>
            </w:r>
            <w:r>
              <w:rPr>
                <w:sz w:val="18"/>
                <w:szCs w:val="18"/>
              </w:rPr>
              <w:t xml:space="preserve"> </w:t>
            </w:r>
            <w:r w:rsidRPr="00930172">
              <w:rPr>
                <w:sz w:val="18"/>
                <w:szCs w:val="18"/>
              </w:rPr>
              <w:t xml:space="preserve">processi possono essere mantenuti nella TLB. </w:t>
            </w:r>
          </w:p>
          <w:p w14:paraId="53127DD8" w14:textId="77777777" w:rsidR="00FD71FB" w:rsidRDefault="00FD71FB" w:rsidP="004649FA">
            <w:pPr>
              <w:ind w:left="32"/>
              <w:rPr>
                <w:sz w:val="18"/>
                <w:szCs w:val="18"/>
              </w:rPr>
            </w:pPr>
          </w:p>
          <w:p w14:paraId="421C263F" w14:textId="77777777" w:rsidR="004649FA" w:rsidRDefault="004649FA" w:rsidP="004649FA">
            <w:pPr>
              <w:ind w:left="32"/>
              <w:rPr>
                <w:sz w:val="18"/>
                <w:szCs w:val="18"/>
              </w:rPr>
            </w:pPr>
            <w:r w:rsidRPr="00930172">
              <w:rPr>
                <w:sz w:val="18"/>
                <w:szCs w:val="18"/>
              </w:rPr>
              <w:t>Se la TLB non consente l’uso dell’ASID,</w:t>
            </w:r>
            <w:r>
              <w:rPr>
                <w:sz w:val="18"/>
                <w:szCs w:val="18"/>
              </w:rPr>
              <w:t xml:space="preserve"> </w:t>
            </w:r>
            <w:r w:rsidRPr="00930172">
              <w:rPr>
                <w:sz w:val="18"/>
                <w:szCs w:val="18"/>
              </w:rPr>
              <w:t>viene cancellato il contenuto di TLB ad ogni cambio di contesto</w:t>
            </w:r>
            <w:r>
              <w:rPr>
                <w:sz w:val="18"/>
                <w:szCs w:val="18"/>
              </w:rPr>
              <w:t>.</w:t>
            </w:r>
          </w:p>
          <w:p w14:paraId="488E29F6" w14:textId="77777777" w:rsidR="00FA11D0" w:rsidRDefault="00FA11D0" w:rsidP="004649FA">
            <w:pPr>
              <w:ind w:left="32"/>
              <w:rPr>
                <w:sz w:val="18"/>
                <w:szCs w:val="18"/>
              </w:rPr>
            </w:pPr>
          </w:p>
          <w:p w14:paraId="6125C3EE" w14:textId="77777777" w:rsidR="00FA11D0" w:rsidRDefault="00FA11D0" w:rsidP="004649FA">
            <w:pPr>
              <w:ind w:left="32"/>
              <w:rPr>
                <w:sz w:val="18"/>
                <w:szCs w:val="18"/>
              </w:rPr>
            </w:pPr>
          </w:p>
          <w:p w14:paraId="58DB51DF" w14:textId="77777777" w:rsidR="00FA11D0" w:rsidRDefault="00FA11D0" w:rsidP="004649FA">
            <w:pPr>
              <w:ind w:left="32"/>
              <w:rPr>
                <w:sz w:val="18"/>
                <w:szCs w:val="18"/>
              </w:rPr>
            </w:pPr>
          </w:p>
          <w:p w14:paraId="7619C094" w14:textId="77777777" w:rsidR="00FA11D0" w:rsidRDefault="00FA11D0" w:rsidP="004649FA">
            <w:pPr>
              <w:ind w:left="32"/>
              <w:rPr>
                <w:sz w:val="18"/>
                <w:szCs w:val="18"/>
              </w:rPr>
            </w:pPr>
          </w:p>
          <w:p w14:paraId="409A0E3D" w14:textId="79BAB883" w:rsidR="00FA11D0" w:rsidRPr="00FA11D0" w:rsidRDefault="00FA11D0" w:rsidP="00FA11D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79" w:type="dxa"/>
          </w:tcPr>
          <w:p w14:paraId="71212262" w14:textId="33610875" w:rsidR="004649FA" w:rsidRDefault="004649FA">
            <w:pPr>
              <w:rPr>
                <w:sz w:val="18"/>
                <w:szCs w:val="18"/>
              </w:rPr>
            </w:pPr>
            <w:r w:rsidRPr="004649FA">
              <w:rPr>
                <w:noProof/>
                <w:sz w:val="18"/>
                <w:szCs w:val="18"/>
              </w:rPr>
              <w:drawing>
                <wp:inline distT="0" distB="0" distL="0" distR="0" wp14:anchorId="2C8E31EB" wp14:editId="1C11BCF6">
                  <wp:extent cx="2873446" cy="2218099"/>
                  <wp:effectExtent l="0" t="0" r="3175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045" cy="226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A6445" w14:textId="5B89DDC1" w:rsidR="00C46C37" w:rsidRPr="00C46C37" w:rsidRDefault="00C46C37" w:rsidP="00C46C37">
      <w:pPr>
        <w:rPr>
          <w:sz w:val="18"/>
          <w:szCs w:val="18"/>
        </w:rPr>
      </w:pPr>
      <w:r w:rsidRPr="001D64E8">
        <w:rPr>
          <w:b/>
          <w:bCs/>
          <w:sz w:val="18"/>
          <w:szCs w:val="18"/>
        </w:rPr>
        <w:t>TEMPO DI ACCESSO EFFETTIVO:</w:t>
      </w:r>
    </w:p>
    <w:p w14:paraId="3959BABF" w14:textId="0B45820A" w:rsidR="001D64E8" w:rsidRDefault="001D64E8" w:rsidP="00BC441E">
      <w:pPr>
        <w:pStyle w:val="Paragrafoelenco"/>
        <w:numPr>
          <w:ilvl w:val="0"/>
          <w:numId w:val="6"/>
        </w:numPr>
        <w:ind w:left="284" w:hanging="207"/>
        <w:rPr>
          <w:sz w:val="18"/>
          <w:szCs w:val="18"/>
        </w:rPr>
      </w:pPr>
      <w:r w:rsidRPr="00BC441E">
        <w:rPr>
          <w:i/>
          <w:iCs/>
          <w:sz w:val="18"/>
          <w:szCs w:val="18"/>
        </w:rPr>
        <w:t xml:space="preserve">Tempo di accesso alla TLB (associative </w:t>
      </w:r>
      <w:proofErr w:type="spellStart"/>
      <w:r w:rsidRPr="00BC441E">
        <w:rPr>
          <w:i/>
          <w:iCs/>
          <w:sz w:val="18"/>
          <w:szCs w:val="18"/>
        </w:rPr>
        <w:t>lookup</w:t>
      </w:r>
      <w:proofErr w:type="spellEnd"/>
      <w:r w:rsidRPr="00BC441E">
        <w:rPr>
          <w:i/>
          <w:iCs/>
          <w:sz w:val="18"/>
          <w:szCs w:val="18"/>
        </w:rPr>
        <w:t>)</w:t>
      </w:r>
      <w:r w:rsidRPr="00BC441E">
        <w:rPr>
          <w:sz w:val="18"/>
          <w:szCs w:val="18"/>
        </w:rPr>
        <w:t xml:space="preserve"> = </w:t>
      </w:r>
      <w:r w:rsidRPr="00BC441E">
        <w:rPr>
          <w:rFonts w:ascii="Cambria Math" w:hAnsi="Cambria Math"/>
          <w:sz w:val="18"/>
          <w:szCs w:val="18"/>
        </w:rPr>
        <w:t>ε</w:t>
      </w:r>
      <w:r w:rsidRPr="00BC441E">
        <w:rPr>
          <w:sz w:val="18"/>
          <w:szCs w:val="18"/>
        </w:rPr>
        <w:t xml:space="preserve"> unità di tempo</w:t>
      </w:r>
      <w:r w:rsidR="00BC441E" w:rsidRPr="00BC441E">
        <w:rPr>
          <w:sz w:val="18"/>
          <w:szCs w:val="18"/>
        </w:rPr>
        <w:t>;</w:t>
      </w:r>
    </w:p>
    <w:p w14:paraId="12D39D37" w14:textId="1F75B742" w:rsidR="00BC441E" w:rsidRPr="00BC441E" w:rsidRDefault="00BC441E" w:rsidP="00BC441E">
      <w:pPr>
        <w:pStyle w:val="Paragrafoelenco"/>
        <w:numPr>
          <w:ilvl w:val="0"/>
          <w:numId w:val="6"/>
        </w:numPr>
        <w:ind w:left="284" w:hanging="207"/>
        <w:rPr>
          <w:sz w:val="18"/>
          <w:szCs w:val="18"/>
        </w:rPr>
      </w:pPr>
      <w:r w:rsidRPr="00BC441E">
        <w:rPr>
          <w:i/>
          <w:iCs/>
          <w:sz w:val="18"/>
          <w:szCs w:val="18"/>
        </w:rPr>
        <w:t>Tempo di accesso a memoria</w:t>
      </w:r>
      <w:r>
        <w:rPr>
          <w:sz w:val="18"/>
          <w:szCs w:val="18"/>
        </w:rPr>
        <w:t xml:space="preserve"> = 1 unità di tempo; </w:t>
      </w:r>
    </w:p>
    <w:p w14:paraId="716A37BC" w14:textId="6C093943" w:rsidR="00F77654" w:rsidRPr="00BC441E" w:rsidRDefault="001D64E8" w:rsidP="00BC441E">
      <w:pPr>
        <w:pStyle w:val="Paragrafoelenco"/>
        <w:numPr>
          <w:ilvl w:val="0"/>
          <w:numId w:val="6"/>
        </w:numPr>
        <w:ind w:left="284" w:hanging="207"/>
        <w:rPr>
          <w:sz w:val="18"/>
          <w:szCs w:val="18"/>
        </w:rPr>
      </w:pPr>
      <w:r w:rsidRPr="00BC441E">
        <w:rPr>
          <w:i/>
          <w:iCs/>
          <w:sz w:val="18"/>
          <w:szCs w:val="18"/>
        </w:rPr>
        <w:t>Tasso di accesso con successo (hit ratio)</w:t>
      </w:r>
      <w:r w:rsidR="00BC441E" w:rsidRPr="00BC441E">
        <w:rPr>
          <w:sz w:val="18"/>
          <w:szCs w:val="18"/>
        </w:rPr>
        <w:t>,</w:t>
      </w:r>
      <w:r w:rsidRPr="00BC441E">
        <w:rPr>
          <w:sz w:val="18"/>
          <w:szCs w:val="18"/>
        </w:rPr>
        <w:t xml:space="preserve"> frequenza delle volte in cui un particolare numero di pagina viene trovato nella TLB = </w:t>
      </w:r>
      <w:r w:rsidRPr="00BC441E">
        <w:rPr>
          <w:rFonts w:ascii="Cambria Math" w:hAnsi="Cambria Math"/>
          <w:sz w:val="18"/>
          <w:szCs w:val="18"/>
        </w:rPr>
        <w:t>α</w:t>
      </w:r>
      <w:r w:rsidR="00BC441E" w:rsidRPr="00BC441E">
        <w:rPr>
          <w:rFonts w:ascii="Cambria Math" w:hAnsi="Cambria Math"/>
          <w:sz w:val="18"/>
          <w:szCs w:val="18"/>
        </w:rPr>
        <w:t>;</w:t>
      </w:r>
    </w:p>
    <w:p w14:paraId="1380CF1A" w14:textId="3E392BD1" w:rsidR="00F77654" w:rsidRPr="00BC441E" w:rsidRDefault="001D64E8" w:rsidP="00BC441E">
      <w:pPr>
        <w:pStyle w:val="Paragrafoelenco"/>
        <w:numPr>
          <w:ilvl w:val="0"/>
          <w:numId w:val="6"/>
        </w:numPr>
        <w:ind w:left="284" w:hanging="207"/>
        <w:rPr>
          <w:i/>
          <w:iCs/>
          <w:sz w:val="18"/>
          <w:szCs w:val="18"/>
        </w:rPr>
      </w:pPr>
      <w:r w:rsidRPr="00BC441E">
        <w:rPr>
          <w:i/>
          <w:iCs/>
          <w:sz w:val="18"/>
          <w:szCs w:val="18"/>
        </w:rPr>
        <w:t>Tempo di accesso effettivo (</w:t>
      </w:r>
      <w:r w:rsidRPr="00A10170">
        <w:rPr>
          <w:b/>
          <w:bCs/>
          <w:color w:val="C00000"/>
          <w:sz w:val="18"/>
          <w:szCs w:val="18"/>
        </w:rPr>
        <w:t>EAT</w:t>
      </w:r>
      <w:r w:rsidRPr="00BC441E">
        <w:rPr>
          <w:i/>
          <w:iCs/>
          <w:sz w:val="18"/>
          <w:szCs w:val="18"/>
        </w:rPr>
        <w:t>)</w:t>
      </w:r>
      <w:r w:rsidR="00021AFE" w:rsidRPr="00BC441E">
        <w:rPr>
          <w:i/>
          <w:iCs/>
          <w:sz w:val="18"/>
          <w:szCs w:val="18"/>
        </w:rPr>
        <w:t>:</w:t>
      </w:r>
    </w:p>
    <w:p w14:paraId="42AE3808" w14:textId="5978D10A" w:rsidR="00F77654" w:rsidRPr="00A10170" w:rsidRDefault="00021AFE" w:rsidP="00021AFE">
      <w:pPr>
        <w:jc w:val="center"/>
        <w:rPr>
          <w:b/>
          <w:bCs/>
          <w:color w:val="C00000"/>
          <w:sz w:val="18"/>
          <w:szCs w:val="18"/>
        </w:rPr>
      </w:pPr>
      <w:r w:rsidRPr="00A10170">
        <w:rPr>
          <w:b/>
          <w:bCs/>
          <w:color w:val="C00000"/>
          <w:sz w:val="18"/>
          <w:szCs w:val="18"/>
        </w:rPr>
        <w:t xml:space="preserve">EAT = (1 + </w:t>
      </w:r>
      <w:r w:rsidRPr="00A10170">
        <w:rPr>
          <w:rFonts w:ascii="Cambria Math" w:hAnsi="Cambria Math"/>
          <w:b/>
          <w:bCs/>
          <w:color w:val="C00000"/>
          <w:sz w:val="18"/>
          <w:szCs w:val="18"/>
        </w:rPr>
        <w:t>ε</w:t>
      </w:r>
      <w:r w:rsidRPr="00A10170">
        <w:rPr>
          <w:b/>
          <w:bCs/>
          <w:color w:val="C00000"/>
          <w:sz w:val="18"/>
          <w:szCs w:val="18"/>
        </w:rPr>
        <w:t xml:space="preserve">) </w:t>
      </w:r>
      <w:r w:rsidRPr="00A10170">
        <w:rPr>
          <w:rFonts w:ascii="Cambria Math" w:hAnsi="Cambria Math"/>
          <w:b/>
          <w:bCs/>
          <w:color w:val="C00000"/>
          <w:sz w:val="18"/>
          <w:szCs w:val="18"/>
        </w:rPr>
        <w:t>α</w:t>
      </w:r>
      <w:r w:rsidRPr="00A10170">
        <w:rPr>
          <w:b/>
          <w:bCs/>
          <w:color w:val="C00000"/>
          <w:sz w:val="18"/>
          <w:szCs w:val="18"/>
        </w:rPr>
        <w:t xml:space="preserve"> + (2 + </w:t>
      </w:r>
      <w:r w:rsidRPr="00A10170">
        <w:rPr>
          <w:rFonts w:ascii="Cambria Math" w:hAnsi="Cambria Math"/>
          <w:b/>
          <w:bCs/>
          <w:color w:val="C00000"/>
          <w:sz w:val="18"/>
          <w:szCs w:val="18"/>
        </w:rPr>
        <w:t>ε</w:t>
      </w:r>
      <w:r w:rsidRPr="00A10170">
        <w:rPr>
          <w:b/>
          <w:bCs/>
          <w:color w:val="C00000"/>
          <w:sz w:val="18"/>
          <w:szCs w:val="18"/>
        </w:rPr>
        <w:t xml:space="preserve">)(1 – </w:t>
      </w:r>
      <w:r w:rsidRPr="00A10170">
        <w:rPr>
          <w:rFonts w:ascii="Cambria Math" w:hAnsi="Cambria Math"/>
          <w:b/>
          <w:bCs/>
          <w:color w:val="C00000"/>
          <w:sz w:val="18"/>
          <w:szCs w:val="18"/>
        </w:rPr>
        <w:t>α</w:t>
      </w:r>
      <w:r w:rsidRPr="00A10170">
        <w:rPr>
          <w:b/>
          <w:bCs/>
          <w:color w:val="C00000"/>
          <w:sz w:val="18"/>
          <w:szCs w:val="18"/>
        </w:rPr>
        <w:t>)</w:t>
      </w:r>
      <w:r w:rsidR="00C33F49">
        <w:rPr>
          <w:b/>
          <w:bCs/>
          <w:color w:val="C00000"/>
          <w:sz w:val="18"/>
          <w:szCs w:val="18"/>
        </w:rPr>
        <w:t xml:space="preserve"> </w:t>
      </w:r>
      <w:r w:rsidRPr="00A10170">
        <w:rPr>
          <w:b/>
          <w:bCs/>
          <w:color w:val="C00000"/>
          <w:sz w:val="18"/>
          <w:szCs w:val="18"/>
        </w:rPr>
        <w:t xml:space="preserve">= 2 + </w:t>
      </w:r>
      <w:r w:rsidRPr="00A10170">
        <w:rPr>
          <w:rFonts w:ascii="Cambria Math" w:hAnsi="Cambria Math"/>
          <w:b/>
          <w:bCs/>
          <w:color w:val="C00000"/>
          <w:sz w:val="18"/>
          <w:szCs w:val="18"/>
        </w:rPr>
        <w:t>ε</w:t>
      </w:r>
      <w:r w:rsidRPr="00A10170">
        <w:rPr>
          <w:b/>
          <w:bCs/>
          <w:color w:val="C00000"/>
          <w:sz w:val="18"/>
          <w:szCs w:val="18"/>
        </w:rPr>
        <w:t xml:space="preserve"> - </w:t>
      </w:r>
      <w:r w:rsidRPr="00A10170">
        <w:rPr>
          <w:rFonts w:ascii="Cambria Math" w:hAnsi="Cambria Math"/>
          <w:b/>
          <w:bCs/>
          <w:color w:val="C00000"/>
          <w:sz w:val="18"/>
          <w:szCs w:val="18"/>
        </w:rPr>
        <w:t>α</w:t>
      </w:r>
    </w:p>
    <w:p w14:paraId="004E454F" w14:textId="530D0FDA" w:rsidR="00F77654" w:rsidRDefault="00B0031E">
      <w:pPr>
        <w:rPr>
          <w:sz w:val="18"/>
          <w:szCs w:val="18"/>
        </w:rPr>
      </w:pPr>
      <w:r w:rsidRPr="00423491">
        <w:rPr>
          <w:i/>
          <w:iCs/>
          <w:sz w:val="18"/>
          <w:szCs w:val="18"/>
        </w:rPr>
        <w:t xml:space="preserve">La prima parte rappresenta il caso di successo, in cui con </w:t>
      </w:r>
      <w:r w:rsidR="003958CE" w:rsidRPr="00423491">
        <w:rPr>
          <w:i/>
          <w:iCs/>
          <w:sz w:val="18"/>
          <w:szCs w:val="18"/>
        </w:rPr>
        <w:t xml:space="preserve">probabilità </w:t>
      </w:r>
      <w:r w:rsidR="003958CE" w:rsidRPr="00423491">
        <w:rPr>
          <w:rFonts w:ascii="Cambria Math" w:hAnsi="Cambria Math"/>
          <w:i/>
          <w:iCs/>
          <w:sz w:val="18"/>
          <w:szCs w:val="18"/>
        </w:rPr>
        <w:t>α</w:t>
      </w:r>
      <w:r w:rsidRPr="00423491">
        <w:rPr>
          <w:i/>
          <w:iCs/>
          <w:sz w:val="18"/>
          <w:szCs w:val="18"/>
        </w:rPr>
        <w:t xml:space="preserve"> </w:t>
      </w:r>
      <w:r w:rsidR="003958CE" w:rsidRPr="00423491">
        <w:rPr>
          <w:i/>
          <w:iCs/>
          <w:sz w:val="18"/>
          <w:szCs w:val="18"/>
        </w:rPr>
        <w:t>trovo l’indirizzo nella TLB e quindi il tempo effettivo sarà (1+</w:t>
      </w:r>
      <w:r w:rsidR="003958CE" w:rsidRPr="00423491">
        <w:rPr>
          <w:rFonts w:ascii="Cambria Math" w:hAnsi="Cambria Math"/>
          <w:i/>
          <w:iCs/>
          <w:sz w:val="18"/>
          <w:szCs w:val="18"/>
        </w:rPr>
        <w:t>ε</w:t>
      </w:r>
      <w:r w:rsidR="003958CE" w:rsidRPr="00423491">
        <w:rPr>
          <w:i/>
          <w:iCs/>
          <w:sz w:val="18"/>
          <w:szCs w:val="18"/>
        </w:rPr>
        <w:t>)</w:t>
      </w:r>
      <w:r w:rsidR="003C717A" w:rsidRPr="00423491">
        <w:rPr>
          <w:i/>
          <w:iCs/>
          <w:sz w:val="18"/>
          <w:szCs w:val="18"/>
        </w:rPr>
        <w:t xml:space="preserve">, la seconda parte rappresenta il caso di insuccesso, con probabilità (1 – </w:t>
      </w:r>
      <w:r w:rsidR="003C717A" w:rsidRPr="00423491">
        <w:rPr>
          <w:rFonts w:ascii="Cambria Math" w:hAnsi="Cambria Math"/>
          <w:i/>
          <w:iCs/>
          <w:sz w:val="18"/>
          <w:szCs w:val="18"/>
        </w:rPr>
        <w:t>α</w:t>
      </w:r>
      <w:r w:rsidR="003C717A" w:rsidRPr="00423491">
        <w:rPr>
          <w:i/>
          <w:iCs/>
          <w:sz w:val="18"/>
          <w:szCs w:val="18"/>
        </w:rPr>
        <w:t xml:space="preserve">), il tempo effettivo sarà (2 + </w:t>
      </w:r>
      <w:r w:rsidR="003C717A" w:rsidRPr="00423491">
        <w:rPr>
          <w:rFonts w:ascii="Cambria Math" w:hAnsi="Cambria Math"/>
          <w:i/>
          <w:iCs/>
          <w:sz w:val="18"/>
          <w:szCs w:val="18"/>
        </w:rPr>
        <w:t>ε</w:t>
      </w:r>
      <w:r w:rsidR="003C717A" w:rsidRPr="00423491">
        <w:rPr>
          <w:i/>
          <w:iCs/>
          <w:sz w:val="18"/>
          <w:szCs w:val="18"/>
        </w:rPr>
        <w:t>).</w:t>
      </w:r>
    </w:p>
    <w:p w14:paraId="3725F6C3" w14:textId="77777777" w:rsidR="00C46C37" w:rsidRPr="00C46C37" w:rsidRDefault="00C46C37">
      <w:pPr>
        <w:rPr>
          <w:sz w:val="18"/>
          <w:szCs w:val="18"/>
        </w:rPr>
      </w:pPr>
    </w:p>
    <w:p w14:paraId="16C27756" w14:textId="7277CA35" w:rsidR="00F77654" w:rsidRDefault="001C3C75">
      <w:pPr>
        <w:rPr>
          <w:b/>
          <w:bCs/>
          <w:sz w:val="18"/>
          <w:szCs w:val="18"/>
        </w:rPr>
      </w:pPr>
      <w:r w:rsidRPr="001C3C75">
        <w:rPr>
          <w:b/>
          <w:bCs/>
          <w:sz w:val="18"/>
          <w:szCs w:val="18"/>
        </w:rPr>
        <w:t>PROTEZIONE DELLA MEMORIA PRINCIPALE:</w:t>
      </w:r>
    </w:p>
    <w:p w14:paraId="3ED94CF7" w14:textId="77777777" w:rsidR="0069310F" w:rsidRDefault="0069310F" w:rsidP="0069310F">
      <w:pPr>
        <w:ind w:left="36"/>
        <w:rPr>
          <w:sz w:val="18"/>
          <w:szCs w:val="18"/>
        </w:rPr>
      </w:pPr>
      <w:r w:rsidRPr="002D3D77">
        <w:rPr>
          <w:sz w:val="18"/>
          <w:szCs w:val="18"/>
        </w:rPr>
        <w:t>La protezione della memoria centrale in ambiente</w:t>
      </w:r>
      <w:r>
        <w:rPr>
          <w:sz w:val="18"/>
          <w:szCs w:val="18"/>
        </w:rPr>
        <w:t xml:space="preserve"> </w:t>
      </w:r>
      <w:r w:rsidRPr="002D3D77">
        <w:rPr>
          <w:sz w:val="18"/>
          <w:szCs w:val="18"/>
        </w:rPr>
        <w:t xml:space="preserve">paginato è ottenuta mediante </w:t>
      </w:r>
      <w:r w:rsidRPr="00A10170">
        <w:rPr>
          <w:b/>
          <w:bCs/>
          <w:color w:val="C00000"/>
          <w:sz w:val="18"/>
          <w:szCs w:val="18"/>
        </w:rPr>
        <w:t>bit di protezione</w:t>
      </w:r>
      <w:r w:rsidRPr="00A10170">
        <w:rPr>
          <w:color w:val="C00000"/>
          <w:sz w:val="18"/>
          <w:szCs w:val="18"/>
        </w:rPr>
        <w:t xml:space="preserve"> </w:t>
      </w:r>
      <w:r w:rsidRPr="002D3D77">
        <w:rPr>
          <w:sz w:val="18"/>
          <w:szCs w:val="18"/>
        </w:rPr>
        <w:t>associati ai frame.</w:t>
      </w:r>
    </w:p>
    <w:p w14:paraId="5B177B1C" w14:textId="77777777" w:rsidR="0069310F" w:rsidRPr="002D3D77" w:rsidRDefault="0069310F" w:rsidP="0069310F">
      <w:pPr>
        <w:ind w:left="36"/>
        <w:rPr>
          <w:sz w:val="18"/>
          <w:szCs w:val="18"/>
        </w:rPr>
      </w:pPr>
      <w:r w:rsidRPr="002D3D77">
        <w:rPr>
          <w:sz w:val="18"/>
          <w:szCs w:val="18"/>
        </w:rPr>
        <w:t>Un bit di validità/invalidità è associato ad ogni</w:t>
      </w:r>
      <w:r>
        <w:rPr>
          <w:sz w:val="18"/>
          <w:szCs w:val="18"/>
        </w:rPr>
        <w:t xml:space="preserve"> </w:t>
      </w:r>
      <w:r w:rsidRPr="002D3D77">
        <w:rPr>
          <w:sz w:val="18"/>
          <w:szCs w:val="18"/>
        </w:rPr>
        <w:t>elemento della tabella:</w:t>
      </w:r>
    </w:p>
    <w:p w14:paraId="2EDABEE9" w14:textId="77777777" w:rsidR="0069310F" w:rsidRPr="002D3D77" w:rsidRDefault="0069310F" w:rsidP="0069310F">
      <w:pPr>
        <w:pStyle w:val="Paragrafoelenco"/>
        <w:numPr>
          <w:ilvl w:val="0"/>
          <w:numId w:val="8"/>
        </w:numPr>
        <w:ind w:left="320" w:hanging="207"/>
        <w:rPr>
          <w:sz w:val="18"/>
          <w:szCs w:val="18"/>
        </w:rPr>
      </w:pPr>
      <w:r w:rsidRPr="002D3D77">
        <w:rPr>
          <w:sz w:val="18"/>
          <w:szCs w:val="18"/>
        </w:rPr>
        <w:t>“</w:t>
      </w:r>
      <w:r w:rsidRPr="00A10170">
        <w:rPr>
          <w:b/>
          <w:bCs/>
          <w:color w:val="C00000"/>
          <w:sz w:val="18"/>
          <w:szCs w:val="18"/>
        </w:rPr>
        <w:t>valido</w:t>
      </w:r>
      <w:r w:rsidRPr="002D3D77">
        <w:rPr>
          <w:sz w:val="18"/>
          <w:szCs w:val="18"/>
        </w:rPr>
        <w:t>” indica che la pagina associata è nello spazio degli indirizzi logici del processo ed è quindi una pagina legale.</w:t>
      </w:r>
    </w:p>
    <w:p w14:paraId="18DAAD0A" w14:textId="77777777" w:rsidR="0069310F" w:rsidRPr="002D3D77" w:rsidRDefault="0069310F" w:rsidP="0069310F">
      <w:pPr>
        <w:pStyle w:val="Paragrafoelenco"/>
        <w:numPr>
          <w:ilvl w:val="0"/>
          <w:numId w:val="8"/>
        </w:numPr>
        <w:ind w:left="320" w:hanging="207"/>
        <w:rPr>
          <w:sz w:val="18"/>
          <w:szCs w:val="18"/>
        </w:rPr>
      </w:pPr>
      <w:r w:rsidRPr="002D3D77">
        <w:rPr>
          <w:sz w:val="18"/>
          <w:szCs w:val="18"/>
        </w:rPr>
        <w:t>“</w:t>
      </w:r>
      <w:r w:rsidRPr="00A10170">
        <w:rPr>
          <w:b/>
          <w:bCs/>
          <w:color w:val="C00000"/>
          <w:sz w:val="18"/>
          <w:szCs w:val="18"/>
        </w:rPr>
        <w:t>non valido</w:t>
      </w:r>
      <w:r w:rsidRPr="002D3D77">
        <w:rPr>
          <w:sz w:val="18"/>
          <w:szCs w:val="18"/>
        </w:rPr>
        <w:t>” indica che la pagina non è nello spazio degli indirizzi logici del processo.</w:t>
      </w:r>
    </w:p>
    <w:p w14:paraId="2F75375A" w14:textId="15868535" w:rsidR="0069310F" w:rsidRDefault="0069310F" w:rsidP="0069310F">
      <w:pPr>
        <w:rPr>
          <w:sz w:val="18"/>
          <w:szCs w:val="18"/>
        </w:rPr>
      </w:pPr>
      <w:r w:rsidRPr="003C527B">
        <w:rPr>
          <w:sz w:val="18"/>
          <w:szCs w:val="18"/>
        </w:rPr>
        <w:t>Capita raramente che un processo faccia uso</w:t>
      </w:r>
      <w:r>
        <w:rPr>
          <w:sz w:val="18"/>
          <w:szCs w:val="18"/>
        </w:rPr>
        <w:t xml:space="preserve"> </w:t>
      </w:r>
      <w:r w:rsidRPr="003C527B">
        <w:rPr>
          <w:sz w:val="18"/>
          <w:szCs w:val="18"/>
        </w:rPr>
        <w:t>di tutto il suo intervallo di indirizzi</w:t>
      </w:r>
      <w:r>
        <w:rPr>
          <w:sz w:val="18"/>
          <w:szCs w:val="18"/>
        </w:rPr>
        <w:t xml:space="preserve">, </w:t>
      </w:r>
      <w:r w:rsidRPr="003C527B">
        <w:rPr>
          <w:sz w:val="18"/>
          <w:szCs w:val="18"/>
        </w:rPr>
        <w:t>gran</w:t>
      </w:r>
      <w:r>
        <w:rPr>
          <w:sz w:val="18"/>
          <w:szCs w:val="18"/>
        </w:rPr>
        <w:t xml:space="preserve"> </w:t>
      </w:r>
      <w:r w:rsidRPr="003C527B">
        <w:rPr>
          <w:sz w:val="18"/>
          <w:szCs w:val="18"/>
        </w:rPr>
        <w:t>parte della tabella rimane inutilizzata</w:t>
      </w:r>
      <w:r>
        <w:rPr>
          <w:sz w:val="18"/>
          <w:szCs w:val="18"/>
        </w:rPr>
        <w:t xml:space="preserve">. </w:t>
      </w:r>
      <w:r w:rsidRPr="003C527B">
        <w:rPr>
          <w:sz w:val="18"/>
          <w:szCs w:val="18"/>
        </w:rPr>
        <w:t>Il registro della lunghezza della tabella delle</w:t>
      </w:r>
      <w:r>
        <w:rPr>
          <w:sz w:val="18"/>
          <w:szCs w:val="18"/>
        </w:rPr>
        <w:t xml:space="preserve"> </w:t>
      </w:r>
      <w:r w:rsidRPr="003C527B">
        <w:rPr>
          <w:sz w:val="18"/>
          <w:szCs w:val="18"/>
        </w:rPr>
        <w:t>pagine (PTLR) indica la dimensione della</w:t>
      </w:r>
      <w:r>
        <w:rPr>
          <w:sz w:val="18"/>
          <w:szCs w:val="18"/>
        </w:rPr>
        <w:t xml:space="preserve"> </w:t>
      </w:r>
      <w:r w:rsidRPr="003C527B">
        <w:rPr>
          <w:sz w:val="18"/>
          <w:szCs w:val="18"/>
        </w:rPr>
        <w:t>tabella delle pagine del processo.</w:t>
      </w:r>
      <w:r>
        <w:t xml:space="preserve"> </w:t>
      </w:r>
      <w:r w:rsidRPr="003C527B">
        <w:rPr>
          <w:sz w:val="18"/>
          <w:szCs w:val="18"/>
        </w:rPr>
        <w:t>Permette di evitare grosse tabelle delle pagine</w:t>
      </w:r>
      <w:r>
        <w:rPr>
          <w:sz w:val="18"/>
          <w:szCs w:val="18"/>
        </w:rPr>
        <w:t xml:space="preserve"> </w:t>
      </w:r>
      <w:r w:rsidRPr="003C527B">
        <w:rPr>
          <w:sz w:val="18"/>
          <w:szCs w:val="18"/>
        </w:rPr>
        <w:t>con molte entrate associate a pagine invalide.</w:t>
      </w:r>
    </w:p>
    <w:p w14:paraId="0A810521" w14:textId="5D8AC35A" w:rsidR="00C46C37" w:rsidRDefault="0069310F" w:rsidP="0069310F">
      <w:pPr>
        <w:jc w:val="center"/>
        <w:rPr>
          <w:b/>
          <w:bCs/>
          <w:sz w:val="18"/>
          <w:szCs w:val="18"/>
        </w:rPr>
      </w:pPr>
      <w:r w:rsidRPr="005E759A">
        <w:rPr>
          <w:sz w:val="18"/>
          <w:szCs w:val="18"/>
        </w:rPr>
        <w:drawing>
          <wp:inline distT="0" distB="0" distL="0" distR="0" wp14:anchorId="2A98F96F" wp14:editId="49A5DD9B">
            <wp:extent cx="3951761" cy="219999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2272" cy="22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401D" w14:textId="77777777" w:rsidR="0069310F" w:rsidRDefault="0069310F">
      <w:pPr>
        <w:rPr>
          <w:b/>
          <w:bCs/>
          <w:sz w:val="18"/>
          <w:szCs w:val="18"/>
        </w:rPr>
      </w:pPr>
    </w:p>
    <w:p w14:paraId="789546B7" w14:textId="7F94CCC8" w:rsidR="005E759A" w:rsidRPr="002665AD" w:rsidRDefault="002665AD">
      <w:pPr>
        <w:rPr>
          <w:b/>
          <w:bCs/>
          <w:sz w:val="18"/>
          <w:szCs w:val="18"/>
        </w:rPr>
      </w:pPr>
      <w:r w:rsidRPr="002665AD">
        <w:rPr>
          <w:b/>
          <w:bCs/>
          <w:sz w:val="18"/>
          <w:szCs w:val="18"/>
        </w:rPr>
        <w:t>PAGINE CONDIVISE DAI PROCESSI: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757"/>
        <w:gridCol w:w="4446"/>
      </w:tblGrid>
      <w:tr w:rsidR="00C46C37" w14:paraId="5CF0A462" w14:textId="77777777" w:rsidTr="000A3AD5">
        <w:tc>
          <w:tcPr>
            <w:tcW w:w="7197" w:type="dxa"/>
          </w:tcPr>
          <w:p w14:paraId="486270AE" w14:textId="6ED084C5" w:rsidR="001C0F5D" w:rsidRPr="001C0F5D" w:rsidRDefault="001C0F5D" w:rsidP="00383BE6">
            <w:pPr>
              <w:ind w:left="36"/>
              <w:rPr>
                <w:sz w:val="18"/>
                <w:szCs w:val="18"/>
              </w:rPr>
            </w:pPr>
            <w:r w:rsidRPr="00383BE6">
              <w:rPr>
                <w:b/>
                <w:bCs/>
                <w:color w:val="C00000"/>
                <w:sz w:val="18"/>
                <w:szCs w:val="18"/>
              </w:rPr>
              <w:t>Codice condiviso</w:t>
            </w:r>
            <w:r>
              <w:rPr>
                <w:sz w:val="18"/>
                <w:szCs w:val="18"/>
              </w:rPr>
              <w:t>:</w:t>
            </w:r>
          </w:p>
          <w:p w14:paraId="71ADD472" w14:textId="28F15019" w:rsidR="001C0F5D" w:rsidRPr="001C0F5D" w:rsidRDefault="001C0F5D" w:rsidP="001C0F5D">
            <w:pPr>
              <w:pStyle w:val="Paragrafoelenco"/>
              <w:numPr>
                <w:ilvl w:val="0"/>
                <w:numId w:val="9"/>
              </w:numPr>
              <w:ind w:left="320" w:hanging="207"/>
              <w:rPr>
                <w:sz w:val="18"/>
                <w:szCs w:val="18"/>
              </w:rPr>
            </w:pPr>
            <w:r w:rsidRPr="001C0F5D">
              <w:rPr>
                <w:sz w:val="18"/>
                <w:szCs w:val="18"/>
              </w:rPr>
              <w:t>Una copia di sola lettura di codice rientrante</w:t>
            </w:r>
            <w:r w:rsidRPr="001C0F5D">
              <w:rPr>
                <w:sz w:val="18"/>
                <w:szCs w:val="18"/>
              </w:rPr>
              <w:t xml:space="preserve"> </w:t>
            </w:r>
            <w:r w:rsidRPr="001C0F5D">
              <w:rPr>
                <w:sz w:val="18"/>
                <w:szCs w:val="18"/>
              </w:rPr>
              <w:t>(i.e., non automodificante = non cambia durante</w:t>
            </w:r>
            <w:r w:rsidRPr="001C0F5D">
              <w:rPr>
                <w:sz w:val="18"/>
                <w:szCs w:val="18"/>
              </w:rPr>
              <w:t xml:space="preserve"> </w:t>
            </w:r>
            <w:r w:rsidRPr="001C0F5D">
              <w:rPr>
                <w:sz w:val="18"/>
                <w:szCs w:val="18"/>
              </w:rPr>
              <w:t>l’esecuzione) condiviso fra processi (ad esempio</w:t>
            </w:r>
            <w:r w:rsidRPr="001C0F5D">
              <w:rPr>
                <w:sz w:val="18"/>
                <w:szCs w:val="18"/>
              </w:rPr>
              <w:t xml:space="preserve"> </w:t>
            </w:r>
            <w:r w:rsidRPr="001C0F5D">
              <w:rPr>
                <w:sz w:val="18"/>
                <w:szCs w:val="18"/>
              </w:rPr>
              <w:t>editor, basi di dati).</w:t>
            </w:r>
          </w:p>
          <w:p w14:paraId="2E21604E" w14:textId="16319A06" w:rsidR="001C0F5D" w:rsidRDefault="001C0F5D" w:rsidP="001C0F5D">
            <w:pPr>
              <w:pStyle w:val="Paragrafoelenco"/>
              <w:numPr>
                <w:ilvl w:val="0"/>
                <w:numId w:val="9"/>
              </w:numPr>
              <w:ind w:left="320" w:hanging="207"/>
              <w:rPr>
                <w:sz w:val="18"/>
                <w:szCs w:val="18"/>
              </w:rPr>
            </w:pPr>
            <w:r w:rsidRPr="001C0F5D">
              <w:rPr>
                <w:sz w:val="18"/>
                <w:szCs w:val="18"/>
              </w:rPr>
              <w:t>Le tabelle delle pagine dei processi associano le</w:t>
            </w:r>
            <w:r w:rsidRPr="001C0F5D">
              <w:rPr>
                <w:sz w:val="18"/>
                <w:szCs w:val="18"/>
              </w:rPr>
              <w:t xml:space="preserve"> </w:t>
            </w:r>
            <w:r w:rsidRPr="001C0F5D">
              <w:rPr>
                <w:sz w:val="18"/>
                <w:szCs w:val="18"/>
              </w:rPr>
              <w:t>pagine logiche del codice agli stessi frame fisici.</w:t>
            </w:r>
          </w:p>
          <w:p w14:paraId="07EE8AC3" w14:textId="77777777" w:rsidR="00383BE6" w:rsidRPr="00383BE6" w:rsidRDefault="00383BE6" w:rsidP="00383BE6">
            <w:pPr>
              <w:ind w:left="113"/>
              <w:rPr>
                <w:sz w:val="18"/>
                <w:szCs w:val="18"/>
              </w:rPr>
            </w:pPr>
          </w:p>
          <w:p w14:paraId="51784E13" w14:textId="7ECA9F18" w:rsidR="001C0F5D" w:rsidRPr="001C0F5D" w:rsidRDefault="001C0F5D" w:rsidP="00383BE6">
            <w:pPr>
              <w:ind w:left="36"/>
              <w:rPr>
                <w:sz w:val="18"/>
                <w:szCs w:val="18"/>
              </w:rPr>
            </w:pPr>
            <w:r w:rsidRPr="00383BE6">
              <w:rPr>
                <w:b/>
                <w:bCs/>
                <w:color w:val="C00000"/>
                <w:sz w:val="18"/>
                <w:szCs w:val="18"/>
              </w:rPr>
              <w:t>Codice privato e dati</w:t>
            </w:r>
            <w:r>
              <w:rPr>
                <w:sz w:val="18"/>
                <w:szCs w:val="18"/>
              </w:rPr>
              <w:t>:</w:t>
            </w:r>
          </w:p>
          <w:p w14:paraId="43310635" w14:textId="66CC4BA5" w:rsidR="001C0F5D" w:rsidRPr="001C0F5D" w:rsidRDefault="001C0F5D" w:rsidP="001C0F5D">
            <w:pPr>
              <w:pStyle w:val="Paragrafoelenco"/>
              <w:numPr>
                <w:ilvl w:val="0"/>
                <w:numId w:val="10"/>
              </w:numPr>
              <w:ind w:left="320" w:hanging="207"/>
              <w:rPr>
                <w:sz w:val="18"/>
                <w:szCs w:val="18"/>
              </w:rPr>
            </w:pPr>
            <w:r w:rsidRPr="001C0F5D">
              <w:rPr>
                <w:sz w:val="18"/>
                <w:szCs w:val="18"/>
              </w:rPr>
              <w:t>Ogni processo possiede una copia separata del</w:t>
            </w:r>
            <w:r w:rsidRPr="001C0F5D">
              <w:rPr>
                <w:sz w:val="18"/>
                <w:szCs w:val="18"/>
              </w:rPr>
              <w:t xml:space="preserve"> </w:t>
            </w:r>
            <w:r w:rsidRPr="001C0F5D">
              <w:rPr>
                <w:sz w:val="18"/>
                <w:szCs w:val="18"/>
              </w:rPr>
              <w:t>codice e dei dati.</w:t>
            </w:r>
          </w:p>
          <w:p w14:paraId="21D143DF" w14:textId="467EE942" w:rsidR="002013C0" w:rsidRPr="001C0F5D" w:rsidRDefault="001C0F5D" w:rsidP="001C0F5D">
            <w:pPr>
              <w:pStyle w:val="Paragrafoelenco"/>
              <w:numPr>
                <w:ilvl w:val="0"/>
                <w:numId w:val="10"/>
              </w:numPr>
              <w:ind w:left="320" w:hanging="207"/>
              <w:rPr>
                <w:sz w:val="18"/>
                <w:szCs w:val="18"/>
              </w:rPr>
            </w:pPr>
            <w:r w:rsidRPr="001C0F5D">
              <w:rPr>
                <w:sz w:val="18"/>
                <w:szCs w:val="18"/>
              </w:rPr>
              <w:t>Le pagine per il codice privato ed i dati possono</w:t>
            </w:r>
            <w:r w:rsidRPr="001C0F5D">
              <w:rPr>
                <w:sz w:val="18"/>
                <w:szCs w:val="18"/>
              </w:rPr>
              <w:t xml:space="preserve"> </w:t>
            </w:r>
            <w:r w:rsidRPr="001C0F5D">
              <w:rPr>
                <w:sz w:val="18"/>
                <w:szCs w:val="18"/>
              </w:rPr>
              <w:t>apparire ovunque nello spazio di indirizzo logico</w:t>
            </w:r>
          </w:p>
        </w:tc>
        <w:tc>
          <w:tcPr>
            <w:tcW w:w="3996" w:type="dxa"/>
          </w:tcPr>
          <w:p w14:paraId="74257B1B" w14:textId="79C24FCC" w:rsidR="002013C0" w:rsidRDefault="002013C0" w:rsidP="007776F2">
            <w:pPr>
              <w:rPr>
                <w:sz w:val="18"/>
                <w:szCs w:val="18"/>
              </w:rPr>
            </w:pPr>
            <w:r w:rsidRPr="002013C0">
              <w:rPr>
                <w:sz w:val="18"/>
                <w:szCs w:val="18"/>
              </w:rPr>
              <w:drawing>
                <wp:inline distT="0" distB="0" distL="0" distR="0" wp14:anchorId="2E7C3308" wp14:editId="5D1778A6">
                  <wp:extent cx="2684372" cy="2661719"/>
                  <wp:effectExtent l="0" t="0" r="1905" b="5715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80" cy="269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996E9" w14:textId="77777777" w:rsidR="005F7300" w:rsidRDefault="005F7300" w:rsidP="004B12D6">
      <w:pPr>
        <w:pBdr>
          <w:bottom w:val="single" w:sz="6" w:space="1" w:color="auto"/>
        </w:pBdr>
        <w:rPr>
          <w:b/>
          <w:bCs/>
          <w:sz w:val="18"/>
          <w:szCs w:val="18"/>
        </w:rPr>
      </w:pPr>
    </w:p>
    <w:p w14:paraId="16FAAE43" w14:textId="11F3B87F" w:rsidR="00F77654" w:rsidRPr="004B12D6" w:rsidRDefault="004B12D6" w:rsidP="004B12D6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4B12D6">
        <w:rPr>
          <w:b/>
          <w:bCs/>
          <w:sz w:val="18"/>
          <w:szCs w:val="18"/>
        </w:rPr>
        <w:lastRenderedPageBreak/>
        <w:t>9.3 STRUTTURA DELLA TABELLA DELLE PAGINE</w:t>
      </w:r>
    </w:p>
    <w:p w14:paraId="6FF4DB42" w14:textId="171B4E80" w:rsidR="004B12D6" w:rsidRDefault="008473CC">
      <w:pPr>
        <w:rPr>
          <w:sz w:val="18"/>
          <w:szCs w:val="18"/>
        </w:rPr>
      </w:pPr>
      <w:r>
        <w:rPr>
          <w:sz w:val="18"/>
          <w:szCs w:val="18"/>
        </w:rPr>
        <w:t>La tabella delle pagine ha un problema, ovvero che queste tabelle possono essere molto grandi</w:t>
      </w:r>
      <w:r w:rsidR="00CC7E12">
        <w:rPr>
          <w:sz w:val="18"/>
          <w:szCs w:val="18"/>
        </w:rPr>
        <w:t>, relative agli indirizzi logici.</w:t>
      </w:r>
    </w:p>
    <w:p w14:paraId="726530E0" w14:textId="704B78AD" w:rsidR="00F77654" w:rsidRDefault="00CC7E12" w:rsidP="00CC7E12">
      <w:pPr>
        <w:rPr>
          <w:sz w:val="18"/>
          <w:szCs w:val="18"/>
        </w:rPr>
      </w:pPr>
      <w:r w:rsidRPr="00CC7E12">
        <w:rPr>
          <w:sz w:val="18"/>
          <w:szCs w:val="18"/>
        </w:rPr>
        <w:t>Con pagine da 4 KB=2</w:t>
      </w:r>
      <w:r w:rsidRPr="00C02E49">
        <w:rPr>
          <w:sz w:val="18"/>
          <w:szCs w:val="18"/>
          <w:vertAlign w:val="superscript"/>
        </w:rPr>
        <w:t>12</w:t>
      </w:r>
      <w:r w:rsidRPr="00CC7E12">
        <w:rPr>
          <w:sz w:val="18"/>
          <w:szCs w:val="18"/>
        </w:rPr>
        <w:t xml:space="preserve"> ci sarebbero PT da 2</w:t>
      </w:r>
      <w:r w:rsidRPr="00C02E49">
        <w:rPr>
          <w:sz w:val="18"/>
          <w:szCs w:val="18"/>
          <w:vertAlign w:val="superscript"/>
        </w:rPr>
        <w:t>32</w:t>
      </w:r>
      <w:r w:rsidRPr="00CC7E12">
        <w:rPr>
          <w:sz w:val="18"/>
          <w:szCs w:val="18"/>
        </w:rPr>
        <w:t>/2</w:t>
      </w:r>
      <w:r w:rsidRPr="00C02E49">
        <w:rPr>
          <w:sz w:val="18"/>
          <w:szCs w:val="18"/>
          <w:vertAlign w:val="superscript"/>
        </w:rPr>
        <w:t>12</w:t>
      </w:r>
      <w:r w:rsidRPr="00CC7E12">
        <w:rPr>
          <w:sz w:val="18"/>
          <w:szCs w:val="18"/>
        </w:rPr>
        <w:t>=2</w:t>
      </w:r>
      <w:r w:rsidRPr="00C02E49">
        <w:rPr>
          <w:sz w:val="18"/>
          <w:szCs w:val="18"/>
          <w:vertAlign w:val="superscript"/>
        </w:rPr>
        <w:t>20</w:t>
      </w:r>
      <w:r w:rsidRPr="00CC7E12">
        <w:rPr>
          <w:sz w:val="18"/>
          <w:szCs w:val="18"/>
        </w:rPr>
        <w:t xml:space="preserve"> entry</w:t>
      </w:r>
      <w:r w:rsidR="00C02E49">
        <w:rPr>
          <w:sz w:val="18"/>
          <w:szCs w:val="18"/>
        </w:rPr>
        <w:t>, c</w:t>
      </w:r>
      <w:r w:rsidRPr="00CC7E12">
        <w:rPr>
          <w:sz w:val="18"/>
          <w:szCs w:val="18"/>
        </w:rPr>
        <w:t>hiaramente sarebbe meglio non collocare in maniera</w:t>
      </w:r>
      <w:r w:rsidR="00C02E49">
        <w:rPr>
          <w:sz w:val="18"/>
          <w:szCs w:val="18"/>
        </w:rPr>
        <w:t xml:space="preserve"> </w:t>
      </w:r>
      <w:r w:rsidRPr="00CC7E12">
        <w:rPr>
          <w:sz w:val="18"/>
          <w:szCs w:val="18"/>
        </w:rPr>
        <w:t>contigua in memoria tale tabella</w:t>
      </w:r>
      <w:r w:rsidR="00C02E49">
        <w:rPr>
          <w:sz w:val="18"/>
          <w:szCs w:val="18"/>
        </w:rPr>
        <w:t>.</w:t>
      </w:r>
    </w:p>
    <w:p w14:paraId="36600B97" w14:textId="2F8566FC" w:rsidR="00F77654" w:rsidRDefault="00F93656">
      <w:pPr>
        <w:rPr>
          <w:sz w:val="18"/>
          <w:szCs w:val="18"/>
        </w:rPr>
      </w:pPr>
      <w:r>
        <w:rPr>
          <w:sz w:val="18"/>
          <w:szCs w:val="18"/>
        </w:rPr>
        <w:t xml:space="preserve">Soluzioni: Tabella gerarchica, Tabella delle pagine con </w:t>
      </w:r>
      <w:proofErr w:type="spellStart"/>
      <w:r>
        <w:rPr>
          <w:sz w:val="18"/>
          <w:szCs w:val="18"/>
        </w:rPr>
        <w:t>hashing</w:t>
      </w:r>
      <w:proofErr w:type="spellEnd"/>
      <w:r>
        <w:rPr>
          <w:sz w:val="18"/>
          <w:szCs w:val="18"/>
        </w:rPr>
        <w:t xml:space="preserve"> e Tabella delle pagine invertita.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8"/>
        <w:gridCol w:w="6039"/>
        <w:gridCol w:w="338"/>
        <w:gridCol w:w="290"/>
        <w:gridCol w:w="1420"/>
        <w:gridCol w:w="2968"/>
        <w:gridCol w:w="10"/>
      </w:tblGrid>
      <w:tr w:rsidR="00B035BD" w14:paraId="5E866EDA" w14:textId="77777777" w:rsidTr="00206A45">
        <w:tc>
          <w:tcPr>
            <w:tcW w:w="8225" w:type="dxa"/>
            <w:gridSpan w:val="5"/>
          </w:tcPr>
          <w:p w14:paraId="78271850" w14:textId="77777777" w:rsidR="006D047B" w:rsidRDefault="006D047B" w:rsidP="008B25A9">
            <w:pPr>
              <w:ind w:left="36"/>
              <w:rPr>
                <w:b/>
                <w:bCs/>
                <w:sz w:val="18"/>
                <w:szCs w:val="18"/>
              </w:rPr>
            </w:pPr>
          </w:p>
          <w:p w14:paraId="4E95B8A7" w14:textId="067957B9" w:rsidR="008B25A9" w:rsidRDefault="008B25A9" w:rsidP="008B25A9">
            <w:pPr>
              <w:ind w:left="36"/>
              <w:rPr>
                <w:b/>
                <w:bCs/>
                <w:sz w:val="18"/>
                <w:szCs w:val="18"/>
              </w:rPr>
            </w:pPr>
            <w:r w:rsidRPr="00F93656">
              <w:rPr>
                <w:b/>
                <w:bCs/>
                <w:sz w:val="18"/>
                <w:szCs w:val="18"/>
              </w:rPr>
              <w:t>TABELLA GERARCHICA:</w:t>
            </w:r>
          </w:p>
          <w:p w14:paraId="60D9C2C5" w14:textId="331945D9" w:rsidR="008B25A9" w:rsidRDefault="008B25A9" w:rsidP="008B25A9">
            <w:pPr>
              <w:rPr>
                <w:sz w:val="18"/>
                <w:szCs w:val="18"/>
              </w:rPr>
            </w:pPr>
            <w:r w:rsidRPr="00F93656">
              <w:rPr>
                <w:sz w:val="18"/>
                <w:szCs w:val="18"/>
              </w:rPr>
              <w:t>Suddivide lo spazio degli indirizzi logici in più</w:t>
            </w:r>
            <w:r>
              <w:rPr>
                <w:sz w:val="18"/>
                <w:szCs w:val="18"/>
              </w:rPr>
              <w:t xml:space="preserve"> </w:t>
            </w:r>
            <w:r w:rsidRPr="00F93656">
              <w:rPr>
                <w:sz w:val="18"/>
                <w:szCs w:val="18"/>
              </w:rPr>
              <w:t>tabelle di pagine</w:t>
            </w:r>
            <w:r w:rsidR="001C585F">
              <w:rPr>
                <w:sz w:val="18"/>
                <w:szCs w:val="18"/>
              </w:rPr>
              <w:t xml:space="preserve">, ad esempio </w:t>
            </w:r>
            <w:r w:rsidRPr="00F93656">
              <w:rPr>
                <w:sz w:val="18"/>
                <w:szCs w:val="18"/>
              </w:rPr>
              <w:t>la tabella delle pagine a</w:t>
            </w:r>
            <w:r>
              <w:rPr>
                <w:sz w:val="18"/>
                <w:szCs w:val="18"/>
              </w:rPr>
              <w:t xml:space="preserve"> </w:t>
            </w:r>
            <w:r w:rsidRPr="00F93656">
              <w:rPr>
                <w:sz w:val="18"/>
                <w:szCs w:val="18"/>
              </w:rPr>
              <w:t>due livelli.</w:t>
            </w:r>
          </w:p>
          <w:p w14:paraId="1D11F32F" w14:textId="77777777" w:rsidR="008B25A9" w:rsidRPr="00870C3A" w:rsidRDefault="008B25A9" w:rsidP="008B25A9">
            <w:pPr>
              <w:ind w:left="36"/>
              <w:rPr>
                <w:sz w:val="18"/>
                <w:szCs w:val="18"/>
              </w:rPr>
            </w:pPr>
            <w:r w:rsidRPr="00870C3A">
              <w:rPr>
                <w:sz w:val="18"/>
                <w:szCs w:val="18"/>
              </w:rPr>
              <w:t>Un indirizzo logico (su una macchina a 32-bit</w:t>
            </w:r>
            <w:r>
              <w:rPr>
                <w:sz w:val="18"/>
                <w:szCs w:val="18"/>
              </w:rPr>
              <w:t xml:space="preserve"> </w:t>
            </w:r>
            <w:r w:rsidRPr="00870C3A">
              <w:rPr>
                <w:sz w:val="18"/>
                <w:szCs w:val="18"/>
              </w:rPr>
              <w:t>con pagine di 4K) è diviso in:</w:t>
            </w:r>
          </w:p>
          <w:p w14:paraId="54AB0FF7" w14:textId="77777777" w:rsidR="008B25A9" w:rsidRPr="00800605" w:rsidRDefault="008B25A9" w:rsidP="008B25A9">
            <w:pPr>
              <w:pStyle w:val="Paragrafoelenco"/>
              <w:numPr>
                <w:ilvl w:val="0"/>
                <w:numId w:val="11"/>
              </w:numPr>
              <w:ind w:left="320" w:hanging="207"/>
              <w:rPr>
                <w:sz w:val="18"/>
                <w:szCs w:val="18"/>
              </w:rPr>
            </w:pPr>
            <w:r w:rsidRPr="00800605">
              <w:rPr>
                <w:sz w:val="18"/>
                <w:szCs w:val="18"/>
              </w:rPr>
              <w:t>un numero di pagina di 20 bit;</w:t>
            </w:r>
          </w:p>
          <w:p w14:paraId="419051EB" w14:textId="77777777" w:rsidR="008B25A9" w:rsidRPr="00800605" w:rsidRDefault="008B25A9" w:rsidP="008B25A9">
            <w:pPr>
              <w:pStyle w:val="Paragrafoelenco"/>
              <w:numPr>
                <w:ilvl w:val="0"/>
                <w:numId w:val="11"/>
              </w:numPr>
              <w:ind w:left="320" w:hanging="207"/>
              <w:rPr>
                <w:sz w:val="18"/>
                <w:szCs w:val="18"/>
              </w:rPr>
            </w:pPr>
            <w:r w:rsidRPr="00800605">
              <w:rPr>
                <w:sz w:val="18"/>
                <w:szCs w:val="18"/>
              </w:rPr>
              <w:t>uno spiazzamento della pagina di 12 bit.</w:t>
            </w:r>
          </w:p>
          <w:p w14:paraId="58A38062" w14:textId="77777777" w:rsidR="008B25A9" w:rsidRPr="00800605" w:rsidRDefault="008B25A9" w:rsidP="008B25A9">
            <w:pPr>
              <w:ind w:left="36"/>
              <w:rPr>
                <w:sz w:val="18"/>
                <w:szCs w:val="18"/>
              </w:rPr>
            </w:pPr>
            <w:r w:rsidRPr="00800605">
              <w:rPr>
                <w:sz w:val="18"/>
                <w:szCs w:val="18"/>
              </w:rPr>
              <w:t>Il numero di pagina è ulteriormente diviso in :</w:t>
            </w:r>
          </w:p>
          <w:p w14:paraId="13810B8B" w14:textId="77777777" w:rsidR="008B25A9" w:rsidRPr="00800605" w:rsidRDefault="008B25A9" w:rsidP="008B25A9">
            <w:pPr>
              <w:pStyle w:val="Paragrafoelenco"/>
              <w:numPr>
                <w:ilvl w:val="0"/>
                <w:numId w:val="12"/>
              </w:numPr>
              <w:ind w:left="320" w:hanging="207"/>
              <w:rPr>
                <w:sz w:val="18"/>
                <w:szCs w:val="18"/>
              </w:rPr>
            </w:pPr>
            <w:r w:rsidRPr="00800605">
              <w:rPr>
                <w:sz w:val="18"/>
                <w:szCs w:val="18"/>
              </w:rPr>
              <w:t>un numero di pagina da 10 bit;</w:t>
            </w:r>
          </w:p>
          <w:p w14:paraId="58A4821A" w14:textId="77777777" w:rsidR="008B25A9" w:rsidRPr="00800605" w:rsidRDefault="008B25A9" w:rsidP="008B25A9">
            <w:pPr>
              <w:pStyle w:val="Paragrafoelenco"/>
              <w:numPr>
                <w:ilvl w:val="0"/>
                <w:numId w:val="12"/>
              </w:numPr>
              <w:ind w:left="320" w:hanging="207"/>
              <w:rPr>
                <w:sz w:val="18"/>
                <w:szCs w:val="18"/>
              </w:rPr>
            </w:pPr>
            <w:r w:rsidRPr="00800605">
              <w:rPr>
                <w:sz w:val="18"/>
                <w:szCs w:val="18"/>
              </w:rPr>
              <w:t>uno spiazzamento nella pagina da 10 bit.</w:t>
            </w:r>
          </w:p>
          <w:p w14:paraId="74E6A28A" w14:textId="097452B6" w:rsidR="008B25A9" w:rsidRDefault="008B25A9" w:rsidP="008B25A9">
            <w:pPr>
              <w:ind w:left="3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8" w:type="dxa"/>
            <w:gridSpan w:val="2"/>
          </w:tcPr>
          <w:p w14:paraId="4EF66B7D" w14:textId="612399D9" w:rsidR="008B25A9" w:rsidRDefault="008B25A9">
            <w:pPr>
              <w:rPr>
                <w:b/>
                <w:bCs/>
                <w:sz w:val="18"/>
                <w:szCs w:val="18"/>
              </w:rPr>
            </w:pPr>
            <w:r w:rsidRPr="009A2B19">
              <w:rPr>
                <w:sz w:val="18"/>
                <w:szCs w:val="18"/>
              </w:rPr>
              <w:drawing>
                <wp:inline distT="0" distB="0" distL="0" distR="0" wp14:anchorId="2DD20EB9" wp14:editId="7BF79CFC">
                  <wp:extent cx="1754160" cy="1846907"/>
                  <wp:effectExtent l="0" t="0" r="0" b="127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498" cy="20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1D0" w14:paraId="7B7EBF9C" w14:textId="77777777" w:rsidTr="00206A45">
        <w:tblPrEx>
          <w:jc w:val="center"/>
          <w:tblInd w:w="0" w:type="dxa"/>
        </w:tblPrEx>
        <w:trPr>
          <w:gridBefore w:val="1"/>
          <w:wBefore w:w="138" w:type="dxa"/>
          <w:jc w:val="center"/>
        </w:trPr>
        <w:tc>
          <w:tcPr>
            <w:tcW w:w="6377" w:type="dxa"/>
            <w:gridSpan w:val="2"/>
          </w:tcPr>
          <w:p w14:paraId="20EA904C" w14:textId="349CCF1C" w:rsidR="00800605" w:rsidRPr="009A2B19" w:rsidRDefault="009A2B19" w:rsidP="00FA11D0">
            <w:pPr>
              <w:rPr>
                <w:sz w:val="18"/>
                <w:szCs w:val="18"/>
              </w:rPr>
            </w:pPr>
            <w:r w:rsidRPr="00800605">
              <w:rPr>
                <w:sz w:val="18"/>
                <w:szCs w:val="18"/>
              </w:rPr>
              <w:drawing>
                <wp:inline distT="0" distB="0" distL="0" distR="0" wp14:anchorId="7EC22708" wp14:editId="1B41296D">
                  <wp:extent cx="2625505" cy="896411"/>
                  <wp:effectExtent l="0" t="0" r="381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187" cy="91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gridSpan w:val="4"/>
          </w:tcPr>
          <w:p w14:paraId="61AE6C54" w14:textId="74F2D71B" w:rsidR="00800605" w:rsidRDefault="009A2B19" w:rsidP="00B035BD">
            <w:pPr>
              <w:jc w:val="center"/>
              <w:rPr>
                <w:sz w:val="18"/>
                <w:szCs w:val="18"/>
              </w:rPr>
            </w:pPr>
            <w:r w:rsidRPr="009A2B19">
              <w:rPr>
                <w:sz w:val="18"/>
                <w:szCs w:val="18"/>
              </w:rPr>
              <w:drawing>
                <wp:inline distT="0" distB="0" distL="0" distR="0" wp14:anchorId="233314CE" wp14:editId="0545A725">
                  <wp:extent cx="2829208" cy="1213807"/>
                  <wp:effectExtent l="0" t="0" r="0" b="5715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00" cy="122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055" w14:paraId="085EEA3F" w14:textId="77777777" w:rsidTr="00206A45">
        <w:trPr>
          <w:gridAfter w:val="1"/>
          <w:wAfter w:w="10" w:type="dxa"/>
        </w:trPr>
        <w:tc>
          <w:tcPr>
            <w:tcW w:w="6177" w:type="dxa"/>
            <w:gridSpan w:val="2"/>
          </w:tcPr>
          <w:p w14:paraId="10D41E8E" w14:textId="34A4EF4D" w:rsidR="00206A45" w:rsidRDefault="00206A45" w:rsidP="00270055">
            <w:pPr>
              <w:ind w:left="36"/>
              <w:rPr>
                <w:sz w:val="18"/>
                <w:szCs w:val="18"/>
              </w:rPr>
            </w:pPr>
            <w:r w:rsidRPr="000A1DF1">
              <w:rPr>
                <w:b/>
                <w:bCs/>
                <w:sz w:val="18"/>
                <w:szCs w:val="18"/>
              </w:rPr>
              <w:t>TABELLA DELLE PAGINE CON HASHING:</w:t>
            </w:r>
          </w:p>
          <w:p w14:paraId="0CB31E27" w14:textId="35F8474D" w:rsidR="00270055" w:rsidRPr="00270055" w:rsidRDefault="00270055" w:rsidP="00270055">
            <w:pPr>
              <w:ind w:left="36"/>
              <w:rPr>
                <w:sz w:val="18"/>
                <w:szCs w:val="18"/>
              </w:rPr>
            </w:pPr>
            <w:r w:rsidRPr="00270055">
              <w:rPr>
                <w:sz w:val="18"/>
                <w:szCs w:val="18"/>
              </w:rPr>
              <w:t>Comune per trattare gli spazi di indirizzamento più</w:t>
            </w:r>
            <w:r>
              <w:rPr>
                <w:sz w:val="18"/>
                <w:szCs w:val="18"/>
              </w:rPr>
              <w:t xml:space="preserve"> </w:t>
            </w:r>
            <w:r w:rsidRPr="00270055">
              <w:rPr>
                <w:sz w:val="18"/>
                <w:szCs w:val="18"/>
              </w:rPr>
              <w:t>grandi di 32 bit. Ottima per spazi “sparsi”.</w:t>
            </w:r>
          </w:p>
          <w:p w14:paraId="2F82892B" w14:textId="7AF3DF40" w:rsidR="00270055" w:rsidRPr="00270055" w:rsidRDefault="00270055" w:rsidP="00270055">
            <w:pPr>
              <w:ind w:left="36"/>
              <w:rPr>
                <w:sz w:val="18"/>
                <w:szCs w:val="18"/>
              </w:rPr>
            </w:pPr>
            <w:r w:rsidRPr="00270055">
              <w:rPr>
                <w:sz w:val="18"/>
                <w:szCs w:val="18"/>
              </w:rPr>
              <w:t>Il numero di pagina virtuale p è l’input di una funzione</w:t>
            </w:r>
            <w:r>
              <w:rPr>
                <w:sz w:val="18"/>
                <w:szCs w:val="18"/>
              </w:rPr>
              <w:t xml:space="preserve"> </w:t>
            </w:r>
            <w:r w:rsidRPr="00270055">
              <w:rPr>
                <w:sz w:val="18"/>
                <w:szCs w:val="18"/>
              </w:rPr>
              <w:t>hash. Il valore hash prodotto viene usato come indice</w:t>
            </w:r>
            <w:r>
              <w:rPr>
                <w:sz w:val="18"/>
                <w:szCs w:val="18"/>
              </w:rPr>
              <w:t xml:space="preserve"> </w:t>
            </w:r>
            <w:r w:rsidRPr="00270055">
              <w:rPr>
                <w:sz w:val="18"/>
                <w:szCs w:val="18"/>
              </w:rPr>
              <w:t>nella tabella. Ogni elemento della tabella contiene una</w:t>
            </w:r>
            <w:r>
              <w:rPr>
                <w:sz w:val="18"/>
                <w:szCs w:val="18"/>
              </w:rPr>
              <w:t xml:space="preserve"> </w:t>
            </w:r>
            <w:r w:rsidRPr="008F22F8">
              <w:rPr>
                <w:b/>
                <w:bCs/>
                <w:i/>
                <w:iCs/>
                <w:sz w:val="18"/>
                <w:szCs w:val="18"/>
              </w:rPr>
              <w:t>lista</w:t>
            </w:r>
            <w:r w:rsidRPr="00270055">
              <w:rPr>
                <w:sz w:val="18"/>
                <w:szCs w:val="18"/>
              </w:rPr>
              <w:t xml:space="preserve"> di coppie (numero pagina, frame)</w:t>
            </w:r>
            <w:r w:rsidR="00B941D4">
              <w:rPr>
                <w:sz w:val="18"/>
                <w:szCs w:val="18"/>
              </w:rPr>
              <w:t xml:space="preserve"> </w:t>
            </w:r>
            <w:r w:rsidR="00B941D4" w:rsidRPr="008F22F8">
              <w:rPr>
                <w:b/>
                <w:bCs/>
                <w:i/>
                <w:iCs/>
                <w:sz w:val="18"/>
                <w:szCs w:val="18"/>
              </w:rPr>
              <w:t>concatenat</w:t>
            </w:r>
            <w:r w:rsidR="005A7A6E" w:rsidRPr="008F22F8">
              <w:rPr>
                <w:b/>
                <w:bCs/>
                <w:i/>
                <w:iCs/>
                <w:sz w:val="18"/>
                <w:szCs w:val="18"/>
              </w:rPr>
              <w:t>a</w:t>
            </w:r>
            <w:r w:rsidRPr="00270055">
              <w:rPr>
                <w:sz w:val="18"/>
                <w:szCs w:val="18"/>
              </w:rPr>
              <w:t>.</w:t>
            </w:r>
          </w:p>
          <w:p w14:paraId="7B4C42D7" w14:textId="4FEBC5B1" w:rsidR="00270055" w:rsidRDefault="00270055" w:rsidP="00270055">
            <w:pPr>
              <w:ind w:left="36"/>
              <w:rPr>
                <w:sz w:val="18"/>
                <w:szCs w:val="18"/>
              </w:rPr>
            </w:pPr>
            <w:r w:rsidRPr="00270055">
              <w:rPr>
                <w:sz w:val="18"/>
                <w:szCs w:val="18"/>
              </w:rPr>
              <w:t>Il numero di pagina p viene confrontato con i numeri di</w:t>
            </w:r>
            <w:r>
              <w:rPr>
                <w:sz w:val="18"/>
                <w:szCs w:val="18"/>
              </w:rPr>
              <w:t xml:space="preserve"> </w:t>
            </w:r>
            <w:r w:rsidRPr="00270055">
              <w:rPr>
                <w:sz w:val="18"/>
                <w:szCs w:val="18"/>
              </w:rPr>
              <w:t>pagina di questa lista, cercando una corrispondenza. Se</w:t>
            </w:r>
            <w:r>
              <w:rPr>
                <w:sz w:val="18"/>
                <w:szCs w:val="18"/>
              </w:rPr>
              <w:t xml:space="preserve"> </w:t>
            </w:r>
            <w:r w:rsidRPr="00270055">
              <w:rPr>
                <w:sz w:val="18"/>
                <w:szCs w:val="18"/>
              </w:rPr>
              <w:t>viene trovata, il numero di frame fisico associato al</w:t>
            </w:r>
            <w:r>
              <w:rPr>
                <w:sz w:val="18"/>
                <w:szCs w:val="18"/>
              </w:rPr>
              <w:t xml:space="preserve"> </w:t>
            </w:r>
            <w:r w:rsidRPr="00270055">
              <w:rPr>
                <w:sz w:val="18"/>
                <w:szCs w:val="18"/>
              </w:rPr>
              <w:t>numero di pagina viene estratto.</w:t>
            </w:r>
          </w:p>
        </w:tc>
        <w:tc>
          <w:tcPr>
            <w:tcW w:w="5016" w:type="dxa"/>
            <w:gridSpan w:val="4"/>
          </w:tcPr>
          <w:p w14:paraId="37AD2486" w14:textId="6B2B923A" w:rsidR="00270055" w:rsidRDefault="00270055">
            <w:pPr>
              <w:rPr>
                <w:sz w:val="18"/>
                <w:szCs w:val="18"/>
              </w:rPr>
            </w:pPr>
            <w:r w:rsidRPr="00270055">
              <w:rPr>
                <w:sz w:val="18"/>
                <w:szCs w:val="18"/>
              </w:rPr>
              <w:drawing>
                <wp:inline distT="0" distB="0" distL="0" distR="0" wp14:anchorId="0195BB94" wp14:editId="1E0CC270">
                  <wp:extent cx="3046491" cy="1703415"/>
                  <wp:effectExtent l="0" t="0" r="1905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81" cy="173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E5" w14:paraId="40946736" w14:textId="77777777" w:rsidTr="00206A45">
        <w:trPr>
          <w:gridAfter w:val="1"/>
          <w:wAfter w:w="10" w:type="dxa"/>
        </w:trPr>
        <w:tc>
          <w:tcPr>
            <w:tcW w:w="6805" w:type="dxa"/>
            <w:gridSpan w:val="4"/>
          </w:tcPr>
          <w:p w14:paraId="741378C8" w14:textId="2A0D73F0" w:rsidR="00206A45" w:rsidRDefault="00206A45" w:rsidP="002F53CC">
            <w:pPr>
              <w:ind w:left="36"/>
              <w:rPr>
                <w:sz w:val="18"/>
                <w:szCs w:val="18"/>
              </w:rPr>
            </w:pPr>
            <w:r w:rsidRPr="00B941D4">
              <w:rPr>
                <w:b/>
                <w:bCs/>
                <w:sz w:val="18"/>
                <w:szCs w:val="18"/>
              </w:rPr>
              <w:t>TABELLA DELLE PAGINE INVERTITA:</w:t>
            </w:r>
          </w:p>
          <w:p w14:paraId="39547099" w14:textId="06DD5506" w:rsidR="008B5CE5" w:rsidRPr="008B5CE5" w:rsidRDefault="008B5CE5" w:rsidP="002F53CC">
            <w:pPr>
              <w:ind w:left="36"/>
              <w:rPr>
                <w:sz w:val="18"/>
                <w:szCs w:val="18"/>
              </w:rPr>
            </w:pPr>
            <w:r w:rsidRPr="008B5CE5">
              <w:rPr>
                <w:sz w:val="18"/>
                <w:szCs w:val="18"/>
              </w:rPr>
              <w:t>Un elemento per ogni frame della memoria centrale.</w:t>
            </w:r>
          </w:p>
          <w:p w14:paraId="4F1A5D0B" w14:textId="0B4CC462" w:rsidR="008B5CE5" w:rsidRPr="008B5CE5" w:rsidRDefault="008B5CE5" w:rsidP="002F53CC">
            <w:pPr>
              <w:ind w:left="36"/>
              <w:rPr>
                <w:sz w:val="18"/>
                <w:szCs w:val="18"/>
              </w:rPr>
            </w:pPr>
            <w:r w:rsidRPr="008B5CE5">
              <w:rPr>
                <w:sz w:val="18"/>
                <w:szCs w:val="18"/>
              </w:rPr>
              <w:t>Ciascun elemento contiene il numero della pagina logica</w:t>
            </w:r>
            <w:r w:rsidR="002F53CC">
              <w:rPr>
                <w:sz w:val="18"/>
                <w:szCs w:val="18"/>
              </w:rPr>
              <w:t xml:space="preserve"> </w:t>
            </w:r>
            <w:r w:rsidRPr="008B5CE5">
              <w:rPr>
                <w:sz w:val="18"/>
                <w:szCs w:val="18"/>
              </w:rPr>
              <w:t>memorizzata in quel frame fisico, con informazioni sul</w:t>
            </w:r>
            <w:r w:rsidR="002F53CC">
              <w:rPr>
                <w:sz w:val="18"/>
                <w:szCs w:val="18"/>
              </w:rPr>
              <w:t xml:space="preserve"> </w:t>
            </w:r>
            <w:r w:rsidRPr="008B5CE5">
              <w:rPr>
                <w:sz w:val="18"/>
                <w:szCs w:val="18"/>
              </w:rPr>
              <w:t>processo cui appartiene quella pagina.</w:t>
            </w:r>
          </w:p>
          <w:p w14:paraId="3FDF85EB" w14:textId="53E07B4C" w:rsidR="008B5CE5" w:rsidRPr="008B5CE5" w:rsidRDefault="008B5CE5" w:rsidP="002F53CC">
            <w:pPr>
              <w:ind w:left="36"/>
              <w:rPr>
                <w:sz w:val="18"/>
                <w:szCs w:val="18"/>
              </w:rPr>
            </w:pPr>
            <w:r w:rsidRPr="008B5CE5">
              <w:rPr>
                <w:sz w:val="18"/>
                <w:szCs w:val="18"/>
              </w:rPr>
              <w:t>Questo schema permette di diminuire la quantità di</w:t>
            </w:r>
            <w:r w:rsidR="002F53CC">
              <w:rPr>
                <w:sz w:val="18"/>
                <w:szCs w:val="18"/>
              </w:rPr>
              <w:t xml:space="preserve"> </w:t>
            </w:r>
            <w:r w:rsidRPr="008B5CE5">
              <w:rPr>
                <w:sz w:val="18"/>
                <w:szCs w:val="18"/>
              </w:rPr>
              <w:t>memoria centrale necessaria per memorizzare le tabelle</w:t>
            </w:r>
            <w:r w:rsidR="002F53CC">
              <w:rPr>
                <w:sz w:val="18"/>
                <w:szCs w:val="18"/>
              </w:rPr>
              <w:t xml:space="preserve"> </w:t>
            </w:r>
            <w:r w:rsidRPr="008B5CE5">
              <w:rPr>
                <w:sz w:val="18"/>
                <w:szCs w:val="18"/>
              </w:rPr>
              <w:t>ma aumenta il tempo necessario per cercare nella</w:t>
            </w:r>
            <w:r w:rsidR="002F53CC">
              <w:rPr>
                <w:sz w:val="18"/>
                <w:szCs w:val="18"/>
              </w:rPr>
              <w:t xml:space="preserve"> </w:t>
            </w:r>
            <w:r w:rsidRPr="008B5CE5">
              <w:rPr>
                <w:sz w:val="18"/>
                <w:szCs w:val="18"/>
              </w:rPr>
              <w:t>tabella quando si verifica un riferimento alla pagina.</w:t>
            </w:r>
          </w:p>
          <w:p w14:paraId="03BF8E48" w14:textId="2221F37D" w:rsidR="008B5CE5" w:rsidRDefault="008B5CE5" w:rsidP="002F53CC">
            <w:pPr>
              <w:ind w:left="36"/>
              <w:rPr>
                <w:sz w:val="18"/>
                <w:szCs w:val="18"/>
              </w:rPr>
            </w:pPr>
            <w:r w:rsidRPr="008B5CE5">
              <w:rPr>
                <w:sz w:val="18"/>
                <w:szCs w:val="18"/>
              </w:rPr>
              <w:t xml:space="preserve">Usare una tabella con </w:t>
            </w:r>
            <w:proofErr w:type="spellStart"/>
            <w:r w:rsidRPr="008B5CE5">
              <w:rPr>
                <w:sz w:val="18"/>
                <w:szCs w:val="18"/>
              </w:rPr>
              <w:t>hashing</w:t>
            </w:r>
            <w:proofErr w:type="spellEnd"/>
            <w:r w:rsidRPr="008B5CE5">
              <w:rPr>
                <w:sz w:val="18"/>
                <w:szCs w:val="18"/>
              </w:rPr>
              <w:t xml:space="preserve"> per limitare la ricerca a</w:t>
            </w:r>
            <w:r w:rsidR="002F53CC">
              <w:rPr>
                <w:sz w:val="18"/>
                <w:szCs w:val="18"/>
              </w:rPr>
              <w:t xml:space="preserve"> </w:t>
            </w:r>
            <w:r w:rsidRPr="008B5CE5">
              <w:rPr>
                <w:sz w:val="18"/>
                <w:szCs w:val="18"/>
              </w:rPr>
              <w:t>uno o al più a pochi elementi nella tabella delle pagine.</w:t>
            </w:r>
          </w:p>
        </w:tc>
        <w:tc>
          <w:tcPr>
            <w:tcW w:w="4388" w:type="dxa"/>
            <w:gridSpan w:val="2"/>
          </w:tcPr>
          <w:p w14:paraId="66C221B7" w14:textId="1602E490" w:rsidR="008B5CE5" w:rsidRDefault="008B5CE5">
            <w:pPr>
              <w:rPr>
                <w:sz w:val="18"/>
                <w:szCs w:val="18"/>
              </w:rPr>
            </w:pPr>
            <w:r w:rsidRPr="008B5CE5">
              <w:rPr>
                <w:sz w:val="18"/>
                <w:szCs w:val="18"/>
              </w:rPr>
              <w:drawing>
                <wp:inline distT="0" distB="0" distL="0" distR="0" wp14:anchorId="08072A2E" wp14:editId="11B9A282">
                  <wp:extent cx="2648139" cy="1855596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916" cy="1896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58EC4" w14:textId="4942B7D0" w:rsidR="00F77654" w:rsidRDefault="00F77654">
      <w:pPr>
        <w:rPr>
          <w:sz w:val="18"/>
          <w:szCs w:val="18"/>
        </w:rPr>
      </w:pPr>
    </w:p>
    <w:p w14:paraId="1F9292C3" w14:textId="55150167" w:rsidR="00F77654" w:rsidRDefault="00F77654">
      <w:pPr>
        <w:rPr>
          <w:sz w:val="18"/>
          <w:szCs w:val="18"/>
        </w:rPr>
      </w:pPr>
    </w:p>
    <w:p w14:paraId="21E3BFF6" w14:textId="3947F74A" w:rsidR="00F77654" w:rsidRDefault="00F77654">
      <w:pPr>
        <w:rPr>
          <w:sz w:val="18"/>
          <w:szCs w:val="18"/>
        </w:rPr>
      </w:pPr>
    </w:p>
    <w:p w14:paraId="2810305B" w14:textId="77777777" w:rsidR="00F77654" w:rsidRPr="00F77654" w:rsidRDefault="00F77654">
      <w:pPr>
        <w:rPr>
          <w:sz w:val="18"/>
          <w:szCs w:val="18"/>
        </w:rPr>
      </w:pPr>
    </w:p>
    <w:sectPr w:rsidR="00F77654" w:rsidRPr="00F77654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3C99"/>
    <w:multiLevelType w:val="hybridMultilevel"/>
    <w:tmpl w:val="D8F48B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36C1"/>
    <w:multiLevelType w:val="hybridMultilevel"/>
    <w:tmpl w:val="8732EC50"/>
    <w:lvl w:ilvl="0" w:tplc="04100005">
      <w:start w:val="1"/>
      <w:numFmt w:val="bullet"/>
      <w:lvlText w:val=""/>
      <w:lvlJc w:val="left"/>
      <w:pPr>
        <w:ind w:left="75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0E365EAA"/>
    <w:multiLevelType w:val="hybridMultilevel"/>
    <w:tmpl w:val="D28E531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731D"/>
    <w:multiLevelType w:val="hybridMultilevel"/>
    <w:tmpl w:val="BCC2112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93F8D"/>
    <w:multiLevelType w:val="hybridMultilevel"/>
    <w:tmpl w:val="A0DCA0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02552"/>
    <w:multiLevelType w:val="hybridMultilevel"/>
    <w:tmpl w:val="EB2EF2FA"/>
    <w:lvl w:ilvl="0" w:tplc="04100005">
      <w:start w:val="1"/>
      <w:numFmt w:val="bullet"/>
      <w:lvlText w:val=""/>
      <w:lvlJc w:val="left"/>
      <w:pPr>
        <w:ind w:left="75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 w15:restartNumberingAfterBreak="0">
    <w:nsid w:val="3C611E0F"/>
    <w:multiLevelType w:val="hybridMultilevel"/>
    <w:tmpl w:val="B2EC9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36A74"/>
    <w:multiLevelType w:val="hybridMultilevel"/>
    <w:tmpl w:val="4FC810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D5BD1"/>
    <w:multiLevelType w:val="hybridMultilevel"/>
    <w:tmpl w:val="471EAA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40545"/>
    <w:multiLevelType w:val="hybridMultilevel"/>
    <w:tmpl w:val="CD6E6E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F12EF"/>
    <w:multiLevelType w:val="hybridMultilevel"/>
    <w:tmpl w:val="2138BA10"/>
    <w:lvl w:ilvl="0" w:tplc="04100005">
      <w:start w:val="1"/>
      <w:numFmt w:val="bullet"/>
      <w:lvlText w:val=""/>
      <w:lvlJc w:val="left"/>
      <w:pPr>
        <w:ind w:left="54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11" w15:restartNumberingAfterBreak="0">
    <w:nsid w:val="7AFB5381"/>
    <w:multiLevelType w:val="hybridMultilevel"/>
    <w:tmpl w:val="8C46DB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10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54"/>
    <w:rsid w:val="00021AFE"/>
    <w:rsid w:val="000220D6"/>
    <w:rsid w:val="00026EE1"/>
    <w:rsid w:val="00052B34"/>
    <w:rsid w:val="00094E10"/>
    <w:rsid w:val="000A106E"/>
    <w:rsid w:val="000A1DF1"/>
    <w:rsid w:val="000A3AD5"/>
    <w:rsid w:val="000B301C"/>
    <w:rsid w:val="000E5459"/>
    <w:rsid w:val="000F4FDF"/>
    <w:rsid w:val="000F7D26"/>
    <w:rsid w:val="00101519"/>
    <w:rsid w:val="00107B48"/>
    <w:rsid w:val="001147B4"/>
    <w:rsid w:val="00164471"/>
    <w:rsid w:val="001A08F3"/>
    <w:rsid w:val="001C0F5D"/>
    <w:rsid w:val="001C3C75"/>
    <w:rsid w:val="001C585F"/>
    <w:rsid w:val="001D5C7F"/>
    <w:rsid w:val="001D64E8"/>
    <w:rsid w:val="001F24FB"/>
    <w:rsid w:val="002013C0"/>
    <w:rsid w:val="0020337F"/>
    <w:rsid w:val="00206A45"/>
    <w:rsid w:val="00237C9A"/>
    <w:rsid w:val="002518F7"/>
    <w:rsid w:val="00253E00"/>
    <w:rsid w:val="002665AD"/>
    <w:rsid w:val="00270055"/>
    <w:rsid w:val="00293C9D"/>
    <w:rsid w:val="002C5BA6"/>
    <w:rsid w:val="002D3D77"/>
    <w:rsid w:val="002E6DB5"/>
    <w:rsid w:val="002F2E5C"/>
    <w:rsid w:val="002F53CC"/>
    <w:rsid w:val="00321BAA"/>
    <w:rsid w:val="00331104"/>
    <w:rsid w:val="00371137"/>
    <w:rsid w:val="0037686D"/>
    <w:rsid w:val="00383BE6"/>
    <w:rsid w:val="003958CE"/>
    <w:rsid w:val="00395B06"/>
    <w:rsid w:val="003C527B"/>
    <w:rsid w:val="003C717A"/>
    <w:rsid w:val="003F11CC"/>
    <w:rsid w:val="00423491"/>
    <w:rsid w:val="00433C05"/>
    <w:rsid w:val="0043783A"/>
    <w:rsid w:val="0044165F"/>
    <w:rsid w:val="00453771"/>
    <w:rsid w:val="0046008A"/>
    <w:rsid w:val="004649FA"/>
    <w:rsid w:val="00474E31"/>
    <w:rsid w:val="00484B3D"/>
    <w:rsid w:val="004863AE"/>
    <w:rsid w:val="004B12D6"/>
    <w:rsid w:val="004E76AE"/>
    <w:rsid w:val="004F5A8E"/>
    <w:rsid w:val="00503E7A"/>
    <w:rsid w:val="005147ED"/>
    <w:rsid w:val="00534AC1"/>
    <w:rsid w:val="0053551A"/>
    <w:rsid w:val="00554CCF"/>
    <w:rsid w:val="00567317"/>
    <w:rsid w:val="00573690"/>
    <w:rsid w:val="005A20AF"/>
    <w:rsid w:val="005A7A6E"/>
    <w:rsid w:val="005B063A"/>
    <w:rsid w:val="005B0B98"/>
    <w:rsid w:val="005B6122"/>
    <w:rsid w:val="005B636C"/>
    <w:rsid w:val="005D00F0"/>
    <w:rsid w:val="005D3459"/>
    <w:rsid w:val="005D6DC6"/>
    <w:rsid w:val="005D7BB1"/>
    <w:rsid w:val="005E759A"/>
    <w:rsid w:val="005F6FA9"/>
    <w:rsid w:val="005F7300"/>
    <w:rsid w:val="00604265"/>
    <w:rsid w:val="00613901"/>
    <w:rsid w:val="00635857"/>
    <w:rsid w:val="00644308"/>
    <w:rsid w:val="00656711"/>
    <w:rsid w:val="006676E8"/>
    <w:rsid w:val="0067110F"/>
    <w:rsid w:val="0069310F"/>
    <w:rsid w:val="006B4670"/>
    <w:rsid w:val="006C6475"/>
    <w:rsid w:val="006D047B"/>
    <w:rsid w:val="006D4F56"/>
    <w:rsid w:val="006D6BDB"/>
    <w:rsid w:val="006E689B"/>
    <w:rsid w:val="007013E6"/>
    <w:rsid w:val="0073607B"/>
    <w:rsid w:val="007776F2"/>
    <w:rsid w:val="00783951"/>
    <w:rsid w:val="007B0D38"/>
    <w:rsid w:val="007E5028"/>
    <w:rsid w:val="007F4E25"/>
    <w:rsid w:val="00800605"/>
    <w:rsid w:val="008052D9"/>
    <w:rsid w:val="00817A1F"/>
    <w:rsid w:val="00835C1F"/>
    <w:rsid w:val="00842873"/>
    <w:rsid w:val="008473CC"/>
    <w:rsid w:val="00855716"/>
    <w:rsid w:val="00856AEA"/>
    <w:rsid w:val="00866B03"/>
    <w:rsid w:val="00870C3A"/>
    <w:rsid w:val="008B25A9"/>
    <w:rsid w:val="008B2E74"/>
    <w:rsid w:val="008B5CE5"/>
    <w:rsid w:val="008C0995"/>
    <w:rsid w:val="008D0084"/>
    <w:rsid w:val="008D3877"/>
    <w:rsid w:val="008E0F3F"/>
    <w:rsid w:val="008E322E"/>
    <w:rsid w:val="008F22F8"/>
    <w:rsid w:val="008F6AF9"/>
    <w:rsid w:val="00906E14"/>
    <w:rsid w:val="009159E5"/>
    <w:rsid w:val="00930172"/>
    <w:rsid w:val="00944B98"/>
    <w:rsid w:val="00971FD5"/>
    <w:rsid w:val="009A02F2"/>
    <w:rsid w:val="009A21E2"/>
    <w:rsid w:val="009A2B19"/>
    <w:rsid w:val="009A2FB4"/>
    <w:rsid w:val="009E0A5C"/>
    <w:rsid w:val="009F7D63"/>
    <w:rsid w:val="00A10170"/>
    <w:rsid w:val="00A53129"/>
    <w:rsid w:val="00A73AF5"/>
    <w:rsid w:val="00A73CE0"/>
    <w:rsid w:val="00A95EAD"/>
    <w:rsid w:val="00AC790A"/>
    <w:rsid w:val="00AD7399"/>
    <w:rsid w:val="00AD79C5"/>
    <w:rsid w:val="00AE0E25"/>
    <w:rsid w:val="00AE2E87"/>
    <w:rsid w:val="00AF6E61"/>
    <w:rsid w:val="00B0031E"/>
    <w:rsid w:val="00B035BD"/>
    <w:rsid w:val="00B04826"/>
    <w:rsid w:val="00B27F44"/>
    <w:rsid w:val="00B462DF"/>
    <w:rsid w:val="00B72723"/>
    <w:rsid w:val="00B73C7A"/>
    <w:rsid w:val="00B941D4"/>
    <w:rsid w:val="00BC441E"/>
    <w:rsid w:val="00BC6150"/>
    <w:rsid w:val="00BC791E"/>
    <w:rsid w:val="00BD76B0"/>
    <w:rsid w:val="00BE0E55"/>
    <w:rsid w:val="00C00AA5"/>
    <w:rsid w:val="00C02E49"/>
    <w:rsid w:val="00C10F33"/>
    <w:rsid w:val="00C1286E"/>
    <w:rsid w:val="00C2112F"/>
    <w:rsid w:val="00C33F49"/>
    <w:rsid w:val="00C42FF3"/>
    <w:rsid w:val="00C46C37"/>
    <w:rsid w:val="00C56D71"/>
    <w:rsid w:val="00CC02AB"/>
    <w:rsid w:val="00CC7E12"/>
    <w:rsid w:val="00CD57A4"/>
    <w:rsid w:val="00CE34F8"/>
    <w:rsid w:val="00D172DD"/>
    <w:rsid w:val="00D47FC5"/>
    <w:rsid w:val="00D51336"/>
    <w:rsid w:val="00D70557"/>
    <w:rsid w:val="00DC26F0"/>
    <w:rsid w:val="00DD11C0"/>
    <w:rsid w:val="00DD6F39"/>
    <w:rsid w:val="00DF5B09"/>
    <w:rsid w:val="00E00173"/>
    <w:rsid w:val="00E1117B"/>
    <w:rsid w:val="00E35141"/>
    <w:rsid w:val="00E35DF7"/>
    <w:rsid w:val="00E41634"/>
    <w:rsid w:val="00E42B8F"/>
    <w:rsid w:val="00E55E90"/>
    <w:rsid w:val="00E644C4"/>
    <w:rsid w:val="00E722D8"/>
    <w:rsid w:val="00E76D45"/>
    <w:rsid w:val="00EA72F8"/>
    <w:rsid w:val="00ED0A69"/>
    <w:rsid w:val="00EF34E1"/>
    <w:rsid w:val="00F51258"/>
    <w:rsid w:val="00F62816"/>
    <w:rsid w:val="00F65195"/>
    <w:rsid w:val="00F77654"/>
    <w:rsid w:val="00F80C21"/>
    <w:rsid w:val="00F93656"/>
    <w:rsid w:val="00F97265"/>
    <w:rsid w:val="00FA11D0"/>
    <w:rsid w:val="00FA1AA0"/>
    <w:rsid w:val="00FB1D86"/>
    <w:rsid w:val="00FB61D0"/>
    <w:rsid w:val="00FC22CF"/>
    <w:rsid w:val="00FC6FD0"/>
    <w:rsid w:val="00FD2B05"/>
    <w:rsid w:val="00F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AD94"/>
  <w15:chartTrackingRefBased/>
  <w15:docId w15:val="{342DE53B-22CE-4859-8037-83ADAF4B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7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F5F6D-7BEA-48DB-B3E8-1DD7FAFC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202</cp:revision>
  <dcterms:created xsi:type="dcterms:W3CDTF">2020-11-30T11:08:00Z</dcterms:created>
  <dcterms:modified xsi:type="dcterms:W3CDTF">2020-11-30T18:07:00Z</dcterms:modified>
</cp:coreProperties>
</file>