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1831975" cy="65191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65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ENTREGABLE 12</w:t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Pruebas de uso del prototipo de baja fidelidad según plan de usabilidad</w:t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Autores:</w:t>
      </w:r>
    </w:p>
    <w:p w:rsidR="00000000" w:rsidDel="00000000" w:rsidP="00000000" w:rsidRDefault="00000000" w:rsidRPr="00000000" w14:paraId="0000000C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Romero Torres, Eva Micaela</w:t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Roncallo Machare, Luigi Fabrizzio</w:t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Seminario Manfredi, Natalia Valentina</w:t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Tassi Romero, Adriano</w:t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Torres Diaz, Dayanna Arlette Danae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Vargas Quisca, Daniel Neil</w:t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Profesor:</w:t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Juan Manuel Zuñiga</w:t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Curso:</w:t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Fundamentos de Biodiseño</w:t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2355"/>
        <w:gridCol w:w="2475"/>
        <w:gridCol w:w="3060"/>
        <w:tblGridChange w:id="0">
          <w:tblGrid>
            <w:gridCol w:w="1860"/>
            <w:gridCol w:w="2355"/>
            <w:gridCol w:w="247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Sección del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¿Qué 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¿Que hacer?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¿Que evidencia deben incluir?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Contexto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dispositivo se empleará en la pierna y en la prótesis del paciente, principalmente dentro del hospital, en donde se llevará a cabo sesión de rehabilitación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Tipo de usuario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paciente.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Entorno de uso: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Principalmente en el hospital.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de uso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Depende de las visitas de rehabilitación que se lleven a cabo (aproximadamente de 15 a 45 visitas en el intervalo de 4 a 6 meses)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809750" cy="1257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Perfil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Dilan es un niño en etapa preescolar, presenta una amputación transtibial en una pierna. Después del accidente está irritable y temeroso.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Posee limitación motora debido a su amputación. El individuo se presenta nervioso y temeroso debido a todo lo ocurrido, aún así no presenta problemas visuales ni de aprendizaje.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Dilan Mendoza de la Cruz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5 años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Tratamiento: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Uso de prótesis transtibial y rehabilitación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 Zona rural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Problemas Actuales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tolerancia a la prótesis y se siente nervioso/temeroso ,no coopera con la rehabilitación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Análisis de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Tareas necesarias para llevar a cabo el funcionamiento de “Walk Track” de manera exitosa.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-Poner la plantilla con sensores en la pierna y ajustar la caja con el imu y esp32 del “Walktrack”.</w:t>
              <w:br w:type="textWrapping"/>
              <w:t xml:space="preserve">-Obtener datos base para la futura comparación</w:t>
              <w:br w:type="textWrapping"/>
              <w:t xml:space="preserve">-Poner el Walk Track en la prótesis.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Tareas: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Colocar la plantilla y ajustar la caja a la pierna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br w:type="textWrapping"/>
              <w:t xml:space="preserve">Riesgos: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Colocar erróneamente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br w:type="textWrapping"/>
              <w:t xml:space="preserve">Importancia: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caso los sensores y la caja estén mal puestos, no se obtendrán datos óptimos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Criterios de éxito (Requisitos de usabilidad)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 lograr un exitoso uso del “Walk Track”, debe cumplir una serie de requisitos que evaluaran su usabilidad:</w:t>
              <w:br w:type="textWrapping"/>
              <w:t xml:space="preserve">-Correcto posicionamiento de los velcros en los enganches de la caja.</w:t>
              <w:br w:type="textWrapping"/>
              <w:t xml:space="preserve">-Registro de los datos tomados para la determinación de alguna anomalía.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Eficacia: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 detectan correctamente las tres fases principales de la marcha (impacto, apoyo, despegue).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Eficiencia: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Se espera que se pueda ajustar y calibrar en unos minutos.</w:t>
              <w:br w:type="textWrapping"/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atisfacción: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suario o terapeuta reporta facilidad de uso.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Seguridad: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fallos eléctricos ni saturación de sensores (&gt;10kg)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Tareas: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Colocar la plantilla y la caja en un tiempo menor a dos minutos.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