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F3FCA6" w14:textId="29AEB854" w:rsidR="0048607C" w:rsidRPr="004950F4" w:rsidRDefault="004950F4" w:rsidP="004950F4">
      <w:pPr>
        <w:jc w:val="both"/>
        <w:rPr>
          <w:rFonts w:asciiTheme="majorHAnsi" w:hAnsiTheme="majorHAnsi" w:cstheme="majorHAnsi"/>
          <w:b/>
          <w:bCs/>
          <w:color w:val="00B050"/>
          <w:sz w:val="28"/>
          <w:szCs w:val="28"/>
        </w:rPr>
      </w:pPr>
      <w:r w:rsidRPr="004950F4">
        <w:rPr>
          <w:rFonts w:asciiTheme="majorHAnsi" w:hAnsiTheme="majorHAnsi" w:cstheme="majorHAnsi"/>
          <w:b/>
          <w:bCs/>
          <w:color w:val="00B050"/>
          <w:sz w:val="28"/>
          <w:szCs w:val="28"/>
        </w:rPr>
        <w:t>2. CARATTERISTICHE P-I E V-I NEL PASSAGGIO DA SOTTO A SOPRA SOGLIA</w:t>
      </w:r>
    </w:p>
    <w:p w14:paraId="6B303043" w14:textId="30237922" w:rsidR="00F33804" w:rsidRPr="004950F4" w:rsidRDefault="00F33804" w:rsidP="004950F4">
      <w:pPr>
        <w:jc w:val="both"/>
        <w:rPr>
          <w:rFonts w:asciiTheme="majorHAnsi" w:hAnsiTheme="majorHAnsi" w:cstheme="majorHAnsi"/>
          <w:sz w:val="24"/>
          <w:szCs w:val="24"/>
        </w:rPr>
      </w:pPr>
      <w:commentRangeStart w:id="0"/>
      <w:r w:rsidRPr="004950F4">
        <w:rPr>
          <w:rFonts w:asciiTheme="majorHAnsi" w:hAnsiTheme="majorHAnsi" w:cstheme="majorHAnsi"/>
          <w:sz w:val="24"/>
          <w:szCs w:val="24"/>
        </w:rPr>
        <w:t>Come</w:t>
      </w:r>
      <w:commentRangeEnd w:id="0"/>
      <w:r w:rsidR="0061289B" w:rsidRPr="004950F4">
        <w:rPr>
          <w:rStyle w:val="Rimandocommento"/>
          <w:rFonts w:asciiTheme="majorHAnsi" w:hAnsiTheme="majorHAnsi" w:cstheme="majorHAnsi"/>
        </w:rPr>
        <w:commentReference w:id="0"/>
      </w:r>
      <w:r w:rsidRPr="004950F4">
        <w:rPr>
          <w:rFonts w:asciiTheme="majorHAnsi" w:hAnsiTheme="majorHAnsi" w:cstheme="majorHAnsi"/>
          <w:sz w:val="24"/>
          <w:szCs w:val="24"/>
        </w:rPr>
        <w:t xml:space="preserve"> richiesto, sono stati importati su </w:t>
      </w:r>
      <w:proofErr w:type="spellStart"/>
      <w:r w:rsidRPr="004950F4">
        <w:rPr>
          <w:rFonts w:asciiTheme="majorHAnsi" w:hAnsiTheme="majorHAnsi" w:cstheme="majorHAnsi"/>
          <w:sz w:val="24"/>
          <w:szCs w:val="24"/>
        </w:rPr>
        <w:t>MatLab</w:t>
      </w:r>
      <w:proofErr w:type="spellEnd"/>
      <w:r w:rsidRPr="004950F4">
        <w:rPr>
          <w:rFonts w:asciiTheme="majorHAnsi" w:hAnsiTheme="majorHAnsi" w:cstheme="majorHAnsi"/>
          <w:sz w:val="24"/>
          <w:szCs w:val="24"/>
        </w:rPr>
        <w:t xml:space="preserve"> i file forniti da precedenti e contenenti le informazioni relative alle caratteristiche P</w:t>
      </w:r>
      <w:r w:rsidR="0067271D" w:rsidRPr="004950F4">
        <w:rPr>
          <w:rFonts w:asciiTheme="majorHAnsi" w:hAnsiTheme="majorHAnsi" w:cstheme="majorHAnsi"/>
          <w:sz w:val="24"/>
          <w:szCs w:val="24"/>
        </w:rPr>
        <w:t>-</w:t>
      </w:r>
      <w:r w:rsidRPr="004950F4">
        <w:rPr>
          <w:rFonts w:asciiTheme="majorHAnsi" w:hAnsiTheme="majorHAnsi" w:cstheme="majorHAnsi"/>
          <w:sz w:val="24"/>
          <w:szCs w:val="24"/>
        </w:rPr>
        <w:t>I e V</w:t>
      </w:r>
      <w:r w:rsidR="0067271D" w:rsidRPr="004950F4">
        <w:rPr>
          <w:rFonts w:asciiTheme="majorHAnsi" w:hAnsiTheme="majorHAnsi" w:cstheme="majorHAnsi"/>
          <w:sz w:val="24"/>
          <w:szCs w:val="24"/>
        </w:rPr>
        <w:t>-</w:t>
      </w:r>
      <w:r w:rsidRPr="004950F4">
        <w:rPr>
          <w:rFonts w:asciiTheme="majorHAnsi" w:hAnsiTheme="majorHAnsi" w:cstheme="majorHAnsi"/>
          <w:sz w:val="24"/>
          <w:szCs w:val="24"/>
        </w:rPr>
        <w:t xml:space="preserve">I. </w:t>
      </w:r>
    </w:p>
    <w:p w14:paraId="32B870E1" w14:textId="68209CF8" w:rsidR="00F33804" w:rsidRPr="004950F4" w:rsidRDefault="00937940" w:rsidP="004950F4">
      <w:pPr>
        <w:jc w:val="both"/>
        <w:rPr>
          <w:rFonts w:asciiTheme="majorHAnsi" w:hAnsiTheme="majorHAnsi" w:cstheme="majorHAnsi"/>
          <w:sz w:val="24"/>
          <w:szCs w:val="24"/>
        </w:rPr>
      </w:pPr>
      <w:r w:rsidRPr="004950F4">
        <w:rPr>
          <w:rFonts w:asciiTheme="majorHAnsi" w:hAnsiTheme="majorHAnsi" w:cstheme="majorHAnsi"/>
          <w:sz w:val="24"/>
          <w:szCs w:val="24"/>
        </w:rPr>
        <w:t xml:space="preserve">Si analizzano le caratteristiche di potenza e tensione in funzione della corrente con controllo di temperatura attivo e impostato a 20°C. In particolare, si nota qual è il comportamento </w:t>
      </w:r>
      <w:r w:rsidR="0067271D" w:rsidRPr="004950F4">
        <w:rPr>
          <w:rFonts w:asciiTheme="majorHAnsi" w:hAnsiTheme="majorHAnsi" w:cstheme="majorHAnsi"/>
          <w:sz w:val="24"/>
          <w:szCs w:val="24"/>
        </w:rPr>
        <w:t>di potenza ottica in uscita e tensione</w:t>
      </w:r>
      <w:r w:rsidRPr="004950F4">
        <w:rPr>
          <w:rFonts w:asciiTheme="majorHAnsi" w:hAnsiTheme="majorHAnsi" w:cstheme="majorHAnsi"/>
          <w:sz w:val="24"/>
          <w:szCs w:val="24"/>
        </w:rPr>
        <w:t xml:space="preserve"> nel passaggio da sotto soglia a sopra soglia</w:t>
      </w:r>
      <w:r w:rsidR="006552B1" w:rsidRPr="004950F4">
        <w:rPr>
          <w:rFonts w:asciiTheme="majorHAnsi" w:hAnsiTheme="majorHAnsi" w:cstheme="majorHAnsi"/>
          <w:sz w:val="24"/>
          <w:szCs w:val="24"/>
        </w:rPr>
        <w:t>, che determina l’accensione del laser</w:t>
      </w:r>
      <w:r w:rsidRPr="004950F4">
        <w:rPr>
          <w:rFonts w:asciiTheme="majorHAnsi" w:hAnsiTheme="majorHAnsi" w:cstheme="majorHAnsi"/>
          <w:sz w:val="24"/>
          <w:szCs w:val="24"/>
        </w:rPr>
        <w:t xml:space="preserve">. </w:t>
      </w:r>
    </w:p>
    <w:p w14:paraId="68CF2900" w14:textId="77777777" w:rsidR="00C75664" w:rsidRPr="004950F4" w:rsidRDefault="00937940" w:rsidP="004950F4">
      <w:pPr>
        <w:jc w:val="both"/>
        <w:rPr>
          <w:rFonts w:asciiTheme="majorHAnsi" w:eastAsiaTheme="minorEastAsia" w:hAnsiTheme="majorHAnsi" w:cstheme="majorHAnsi"/>
          <w:sz w:val="24"/>
          <w:szCs w:val="24"/>
        </w:rPr>
      </w:pPr>
      <w:r w:rsidRPr="004950F4">
        <w:rPr>
          <w:rFonts w:asciiTheme="majorHAnsi" w:hAnsiTheme="majorHAnsi" w:cstheme="majorHAnsi"/>
          <w:sz w:val="24"/>
          <w:szCs w:val="24"/>
        </w:rPr>
        <w:t>In Figura 2.1 è riportata la caratteristica P-I, da cui è evidente che la potenza cresce molto lentamente sotto soglia</w:t>
      </w:r>
      <w:r w:rsidR="00C75664" w:rsidRPr="004950F4">
        <w:rPr>
          <w:rFonts w:asciiTheme="majorHAnsi" w:hAnsiTheme="majorHAnsi" w:cstheme="majorHAnsi"/>
          <w:sz w:val="24"/>
          <w:szCs w:val="24"/>
        </w:rPr>
        <w:t xml:space="preserve">: questa crescita è giustificato dalla presenza del fenomeno di emissione spontanea. A partire dal valore di corrente di soglia </w:t>
      </w:r>
      <m:oMath>
        <m:sSub>
          <m:sSubPr>
            <m:ctrlPr>
              <w:rPr>
                <w:rFonts w:ascii="Cambria Math" w:hAnsi="Cambria Math" w:cstheme="majorHAnsi"/>
                <w:i/>
                <w:sz w:val="24"/>
                <w:szCs w:val="24"/>
              </w:rPr>
            </m:ctrlPr>
          </m:sSubPr>
          <m:e>
            <m:r>
              <w:rPr>
                <w:rFonts w:ascii="Cambria Math" w:hAnsi="Cambria Math" w:cstheme="majorHAnsi"/>
                <w:sz w:val="24"/>
                <w:szCs w:val="24"/>
              </w:rPr>
              <m:t>I</m:t>
            </m:r>
          </m:e>
          <m:sub>
            <m:r>
              <w:rPr>
                <w:rFonts w:ascii="Cambria Math" w:hAnsi="Cambria Math" w:cstheme="majorHAnsi"/>
                <w:sz w:val="24"/>
                <w:szCs w:val="24"/>
              </w:rPr>
              <m:t>th</m:t>
            </m:r>
          </m:sub>
        </m:sSub>
      </m:oMath>
      <w:r w:rsidR="00C75664" w:rsidRPr="004950F4">
        <w:rPr>
          <w:rFonts w:asciiTheme="majorHAnsi" w:eastAsiaTheme="minorEastAsia" w:hAnsiTheme="majorHAnsi" w:cstheme="majorHAnsi"/>
          <w:sz w:val="24"/>
          <w:szCs w:val="24"/>
        </w:rPr>
        <w:t xml:space="preserve"> il fenomeno di emissione stimolata inizia a dare un contributo più significativo alla crescita della potenza rispetto a quello di emissione spontanea. La potenza cresce seguendo un andamento lineare la cui pendenza dipende dall’efficienza quantica differenziale secondo l’espressione: </w:t>
      </w:r>
    </w:p>
    <w:p w14:paraId="6E64C6DB" w14:textId="77777777" w:rsidR="00C75664" w:rsidRPr="004950F4" w:rsidRDefault="00C75664" w:rsidP="004950F4">
      <w:pPr>
        <w:jc w:val="both"/>
        <w:rPr>
          <w:rFonts w:asciiTheme="majorHAnsi" w:eastAsiaTheme="minorEastAsia" w:hAnsiTheme="majorHAnsi" w:cstheme="majorHAnsi"/>
          <w:sz w:val="24"/>
          <w:szCs w:val="24"/>
        </w:rPr>
      </w:pPr>
      <m:oMathPara>
        <m:oMath>
          <m:r>
            <w:rPr>
              <w:rFonts w:ascii="Cambria Math" w:eastAsiaTheme="minorEastAsia" w:hAnsi="Cambria Math" w:cstheme="majorHAnsi"/>
              <w:sz w:val="24"/>
              <w:szCs w:val="24"/>
            </w:rPr>
            <m:t>P=</m:t>
          </m:r>
          <m:r>
            <m:rPr>
              <m:sty m:val="p"/>
            </m:rPr>
            <w:rPr>
              <w:rStyle w:val="e24kjd"/>
              <w:rFonts w:ascii="Cambria Math" w:hAnsi="Cambria Math" w:cstheme="majorHAnsi"/>
              <w:sz w:val="24"/>
              <w:szCs w:val="24"/>
            </w:rPr>
            <m:t>ℏω</m:t>
          </m:r>
          <m:f>
            <m:fPr>
              <m:ctrlPr>
                <w:rPr>
                  <w:rStyle w:val="e24kjd"/>
                  <w:rFonts w:ascii="Cambria Math" w:hAnsi="Cambria Math" w:cstheme="majorHAnsi"/>
                  <w:i/>
                  <w:sz w:val="24"/>
                  <w:szCs w:val="24"/>
                </w:rPr>
              </m:ctrlPr>
            </m:fPr>
            <m:num>
              <m:sSub>
                <m:sSubPr>
                  <m:ctrlPr>
                    <w:rPr>
                      <w:rStyle w:val="e24kjd"/>
                      <w:rFonts w:ascii="Cambria Math" w:hAnsi="Cambria Math" w:cstheme="majorHAnsi"/>
                      <w:sz w:val="24"/>
                      <w:szCs w:val="24"/>
                    </w:rPr>
                  </m:ctrlPr>
                </m:sSubPr>
                <m:e>
                  <m:r>
                    <m:rPr>
                      <m:sty m:val="p"/>
                    </m:rPr>
                    <w:rPr>
                      <w:rStyle w:val="e24kjd"/>
                      <w:rFonts w:ascii="Cambria Math" w:hAnsi="Cambria Math" w:cstheme="majorHAnsi"/>
                      <w:sz w:val="24"/>
                      <w:szCs w:val="24"/>
                    </w:rPr>
                    <m:t>η</m:t>
                  </m:r>
                </m:e>
                <m:sub>
                  <m:r>
                    <m:rPr>
                      <m:sty m:val="p"/>
                    </m:rPr>
                    <w:rPr>
                      <w:rStyle w:val="e24kjd"/>
                      <w:rFonts w:ascii="Cambria Math" w:hAnsi="Cambria Math" w:cstheme="majorHAnsi"/>
                      <w:sz w:val="24"/>
                      <w:szCs w:val="24"/>
                    </w:rPr>
                    <m:t>i</m:t>
                  </m:r>
                </m:sub>
              </m:sSub>
              <m:r>
                <w:rPr>
                  <w:rStyle w:val="e24kjd"/>
                  <w:rFonts w:ascii="Cambria Math" w:hAnsi="Cambria Math" w:cstheme="majorHAnsi"/>
                  <w:sz w:val="24"/>
                  <w:szCs w:val="24"/>
                </w:rPr>
                <m:t>(I-</m:t>
              </m:r>
              <m:sSub>
                <m:sSubPr>
                  <m:ctrlPr>
                    <w:rPr>
                      <w:rStyle w:val="e24kjd"/>
                      <w:rFonts w:ascii="Cambria Math" w:hAnsi="Cambria Math" w:cstheme="majorHAnsi"/>
                      <w:i/>
                      <w:sz w:val="24"/>
                      <w:szCs w:val="24"/>
                    </w:rPr>
                  </m:ctrlPr>
                </m:sSubPr>
                <m:e>
                  <m:r>
                    <w:rPr>
                      <w:rStyle w:val="e24kjd"/>
                      <w:rFonts w:ascii="Cambria Math" w:hAnsi="Cambria Math" w:cstheme="majorHAnsi"/>
                      <w:sz w:val="24"/>
                      <w:szCs w:val="24"/>
                    </w:rPr>
                    <m:t>I</m:t>
                  </m:r>
                </m:e>
                <m:sub>
                  <m:r>
                    <w:rPr>
                      <w:rStyle w:val="e24kjd"/>
                      <w:rFonts w:ascii="Cambria Math" w:hAnsi="Cambria Math" w:cstheme="majorHAnsi"/>
                      <w:sz w:val="24"/>
                      <w:szCs w:val="24"/>
                    </w:rPr>
                    <m:t>th</m:t>
                  </m:r>
                </m:sub>
              </m:sSub>
              <m:r>
                <w:rPr>
                  <w:rStyle w:val="e24kjd"/>
                  <w:rFonts w:ascii="Cambria Math" w:hAnsi="Cambria Math" w:cstheme="majorHAnsi"/>
                  <w:sz w:val="24"/>
                  <w:szCs w:val="24"/>
                </w:rPr>
                <m:t>)</m:t>
              </m:r>
            </m:num>
            <m:den>
              <m:r>
                <w:rPr>
                  <w:rStyle w:val="e24kjd"/>
                  <w:rFonts w:ascii="Cambria Math" w:hAnsi="Cambria Math" w:cstheme="majorHAnsi"/>
                  <w:sz w:val="24"/>
                  <w:szCs w:val="24"/>
                </w:rPr>
                <m:t>q</m:t>
              </m:r>
            </m:den>
          </m:f>
          <m:f>
            <m:fPr>
              <m:ctrlPr>
                <w:rPr>
                  <w:rStyle w:val="e24kjd"/>
                  <w:rFonts w:ascii="Cambria Math" w:hAnsi="Cambria Math" w:cstheme="majorHAnsi"/>
                  <w:i/>
                  <w:sz w:val="24"/>
                  <w:szCs w:val="24"/>
                </w:rPr>
              </m:ctrlPr>
            </m:fPr>
            <m:num>
              <m:sSub>
                <m:sSubPr>
                  <m:ctrlPr>
                    <w:rPr>
                      <w:rStyle w:val="e24kjd"/>
                      <w:rFonts w:ascii="Cambria Math" w:hAnsi="Cambria Math" w:cstheme="majorHAnsi"/>
                      <w:i/>
                      <w:sz w:val="24"/>
                      <w:szCs w:val="24"/>
                    </w:rPr>
                  </m:ctrlPr>
                </m:sSubPr>
                <m:e>
                  <m:r>
                    <w:rPr>
                      <w:rStyle w:val="e24kjd"/>
                      <w:rFonts w:ascii="Cambria Math" w:hAnsi="Cambria Math" w:cstheme="majorHAnsi"/>
                      <w:sz w:val="24"/>
                      <w:szCs w:val="24"/>
                    </w:rPr>
                    <m:t>α</m:t>
                  </m:r>
                </m:e>
                <m:sub>
                  <m:r>
                    <w:rPr>
                      <w:rStyle w:val="e24kjd"/>
                      <w:rFonts w:ascii="Cambria Math" w:hAnsi="Cambria Math" w:cstheme="majorHAnsi"/>
                      <w:sz w:val="24"/>
                      <w:szCs w:val="24"/>
                    </w:rPr>
                    <m:t>m</m:t>
                  </m:r>
                </m:sub>
              </m:sSub>
            </m:num>
            <m:den>
              <m:sSub>
                <m:sSubPr>
                  <m:ctrlPr>
                    <w:rPr>
                      <w:rStyle w:val="e24kjd"/>
                      <w:rFonts w:ascii="Cambria Math" w:hAnsi="Cambria Math" w:cstheme="majorHAnsi"/>
                      <w:i/>
                      <w:sz w:val="24"/>
                      <w:szCs w:val="24"/>
                    </w:rPr>
                  </m:ctrlPr>
                </m:sSubPr>
                <m:e>
                  <m:r>
                    <w:rPr>
                      <w:rStyle w:val="e24kjd"/>
                      <w:rFonts w:ascii="Cambria Math" w:hAnsi="Cambria Math" w:cstheme="majorHAnsi"/>
                      <w:sz w:val="24"/>
                      <w:szCs w:val="24"/>
                    </w:rPr>
                    <m:t>α</m:t>
                  </m:r>
                </m:e>
                <m:sub>
                  <m:r>
                    <w:rPr>
                      <w:rStyle w:val="e24kjd"/>
                      <w:rFonts w:ascii="Cambria Math" w:hAnsi="Cambria Math" w:cstheme="majorHAnsi"/>
                      <w:sz w:val="24"/>
                      <w:szCs w:val="24"/>
                    </w:rPr>
                    <m:t>m</m:t>
                  </m:r>
                </m:sub>
              </m:sSub>
              <m:r>
                <w:rPr>
                  <w:rStyle w:val="e24kjd"/>
                  <w:rFonts w:ascii="Cambria Math" w:hAnsi="Cambria Math" w:cstheme="majorHAnsi"/>
                  <w:sz w:val="24"/>
                  <w:szCs w:val="24"/>
                </w:rPr>
                <m:t>+</m:t>
              </m:r>
              <m:sSub>
                <m:sSubPr>
                  <m:ctrlPr>
                    <w:rPr>
                      <w:rStyle w:val="e24kjd"/>
                      <w:rFonts w:ascii="Cambria Math" w:hAnsi="Cambria Math" w:cstheme="majorHAnsi"/>
                      <w:i/>
                      <w:sz w:val="24"/>
                      <w:szCs w:val="24"/>
                    </w:rPr>
                  </m:ctrlPr>
                </m:sSubPr>
                <m:e>
                  <m:r>
                    <w:rPr>
                      <w:rStyle w:val="e24kjd"/>
                      <w:rFonts w:ascii="Cambria Math" w:hAnsi="Cambria Math" w:cstheme="majorHAnsi"/>
                      <w:sz w:val="24"/>
                      <w:szCs w:val="24"/>
                    </w:rPr>
                    <m:t>α</m:t>
                  </m:r>
                </m:e>
                <m:sub>
                  <m:r>
                    <w:rPr>
                      <w:rStyle w:val="e24kjd"/>
                      <w:rFonts w:ascii="Cambria Math" w:hAnsi="Cambria Math" w:cstheme="majorHAnsi"/>
                      <w:sz w:val="24"/>
                      <w:szCs w:val="24"/>
                    </w:rPr>
                    <m:t>i</m:t>
                  </m:r>
                </m:sub>
              </m:sSub>
            </m:den>
          </m:f>
        </m:oMath>
      </m:oMathPara>
    </w:p>
    <w:p w14:paraId="2B2DA1F1" w14:textId="11E8CEEB" w:rsidR="00937940" w:rsidRPr="004950F4" w:rsidRDefault="00C75664" w:rsidP="004950F4">
      <w:pPr>
        <w:jc w:val="both"/>
        <w:rPr>
          <w:rFonts w:asciiTheme="majorHAnsi" w:eastAsiaTheme="minorEastAsia" w:hAnsiTheme="majorHAnsi" w:cstheme="majorHAnsi"/>
          <w:sz w:val="24"/>
          <w:szCs w:val="24"/>
        </w:rPr>
      </w:pPr>
      <w:r w:rsidRPr="004950F4">
        <w:rPr>
          <w:rFonts w:asciiTheme="majorHAnsi" w:eastAsiaTheme="minorEastAsia" w:hAnsiTheme="majorHAnsi" w:cstheme="majorHAnsi"/>
          <w:sz w:val="24"/>
          <w:szCs w:val="24"/>
        </w:rPr>
        <w:t xml:space="preserve">Da questa analisi </w:t>
      </w:r>
      <w:r w:rsidR="006552B1" w:rsidRPr="004950F4">
        <w:rPr>
          <w:rFonts w:asciiTheme="majorHAnsi" w:eastAsiaTheme="minorEastAsia" w:hAnsiTheme="majorHAnsi" w:cstheme="majorHAnsi"/>
          <w:sz w:val="24"/>
          <w:szCs w:val="24"/>
        </w:rPr>
        <w:t>si può direttamente ricavare il valore della corrente di soglia scegliendo quello per cui si evidenzia un aumento più deciso della potenza, il valore scelto è</w:t>
      </w:r>
      <w:r w:rsidR="0067271D" w:rsidRPr="004950F4">
        <w:rPr>
          <w:rFonts w:asciiTheme="majorHAnsi" w:eastAsiaTheme="minorEastAsia" w:hAnsiTheme="majorHAnsi" w:cstheme="majorHAnsi"/>
          <w:sz w:val="24"/>
          <w:szCs w:val="24"/>
        </w:rPr>
        <w:t xml:space="preserve"> </w:t>
      </w:r>
      <m:oMath>
        <m:sSub>
          <m:sSubPr>
            <m:ctrlPr>
              <w:rPr>
                <w:rFonts w:ascii="Cambria Math" w:hAnsi="Cambria Math" w:cstheme="majorHAnsi"/>
                <w:i/>
                <w:sz w:val="24"/>
                <w:szCs w:val="24"/>
              </w:rPr>
            </m:ctrlPr>
          </m:sSubPr>
          <m:e>
            <m:r>
              <w:rPr>
                <w:rFonts w:ascii="Cambria Math" w:hAnsi="Cambria Math" w:cstheme="majorHAnsi"/>
                <w:sz w:val="24"/>
                <w:szCs w:val="24"/>
              </w:rPr>
              <m:t>I</m:t>
            </m:r>
          </m:e>
          <m:sub>
            <m:r>
              <w:rPr>
                <w:rFonts w:ascii="Cambria Math" w:hAnsi="Cambria Math" w:cstheme="majorHAnsi"/>
                <w:sz w:val="24"/>
                <w:szCs w:val="24"/>
              </w:rPr>
              <m:t>th</m:t>
            </m:r>
          </m:sub>
        </m:sSub>
        <m:r>
          <w:rPr>
            <w:rFonts w:ascii="Cambria Math" w:hAnsi="Cambria Math" w:cstheme="majorHAnsi"/>
            <w:sz w:val="24"/>
            <w:szCs w:val="24"/>
          </w:rPr>
          <m:t>=9.1 mA</m:t>
        </m:r>
      </m:oMath>
      <w:r w:rsidR="006552B1" w:rsidRPr="004950F4">
        <w:rPr>
          <w:rFonts w:asciiTheme="majorHAnsi" w:eastAsiaTheme="minorEastAsia" w:hAnsiTheme="majorHAnsi" w:cstheme="majorHAnsi"/>
          <w:sz w:val="24"/>
          <w:szCs w:val="24"/>
        </w:rPr>
        <w:t>.</w:t>
      </w:r>
    </w:p>
    <w:p w14:paraId="4BF68D37" w14:textId="77777777" w:rsidR="0067271D" w:rsidRPr="004950F4" w:rsidRDefault="00F33804" w:rsidP="004950F4">
      <w:pPr>
        <w:keepNext/>
        <w:jc w:val="both"/>
        <w:rPr>
          <w:rFonts w:asciiTheme="majorHAnsi" w:hAnsiTheme="majorHAnsi" w:cstheme="majorHAnsi"/>
        </w:rPr>
      </w:pPr>
      <w:r w:rsidRPr="004950F4">
        <w:rPr>
          <w:rFonts w:asciiTheme="majorHAnsi" w:hAnsiTheme="majorHAnsi" w:cstheme="majorHAnsi"/>
          <w:noProof/>
          <w:sz w:val="24"/>
          <w:szCs w:val="24"/>
        </w:rPr>
        <w:drawing>
          <wp:inline distT="0" distB="0" distL="0" distR="0" wp14:anchorId="0FA0B9A0" wp14:editId="77E1F904">
            <wp:extent cx="6115050" cy="29146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a:stretch/>
                  </pic:blipFill>
                  <pic:spPr bwMode="auto">
                    <a:xfrm>
                      <a:off x="0" y="0"/>
                      <a:ext cx="6115050" cy="2914650"/>
                    </a:xfrm>
                    <a:prstGeom prst="rect">
                      <a:avLst/>
                    </a:prstGeom>
                    <a:noFill/>
                    <a:ln>
                      <a:noFill/>
                    </a:ln>
                    <a:extLst>
                      <a:ext uri="{53640926-AAD7-44D8-BBD7-CCE9431645EC}">
                        <a14:shadowObscured xmlns:a14="http://schemas.microsoft.com/office/drawing/2010/main"/>
                      </a:ext>
                    </a:extLst>
                  </pic:spPr>
                </pic:pic>
              </a:graphicData>
            </a:graphic>
          </wp:inline>
        </w:drawing>
      </w:r>
    </w:p>
    <w:p w14:paraId="10AA6110" w14:textId="1E271653" w:rsidR="00F33804" w:rsidRPr="004950F4" w:rsidRDefault="0067271D" w:rsidP="004950F4">
      <w:pPr>
        <w:pStyle w:val="Didascalia"/>
        <w:jc w:val="center"/>
        <w:rPr>
          <w:rFonts w:asciiTheme="majorHAnsi" w:hAnsiTheme="majorHAnsi" w:cstheme="majorHAnsi"/>
          <w:sz w:val="32"/>
          <w:szCs w:val="32"/>
        </w:rPr>
      </w:pPr>
      <w:r w:rsidRPr="004950F4">
        <w:rPr>
          <w:rFonts w:asciiTheme="majorHAnsi" w:hAnsiTheme="majorHAnsi" w:cstheme="majorHAnsi"/>
          <w:sz w:val="22"/>
          <w:szCs w:val="22"/>
        </w:rPr>
        <w:t>Figura 2.1 – Caratteristica P-I</w:t>
      </w:r>
    </w:p>
    <w:p w14:paraId="735A535D" w14:textId="77777777" w:rsidR="006552B1" w:rsidRPr="004950F4" w:rsidRDefault="006552B1" w:rsidP="004950F4">
      <w:pPr>
        <w:jc w:val="both"/>
        <w:rPr>
          <w:rFonts w:asciiTheme="majorHAnsi" w:hAnsiTheme="majorHAnsi" w:cstheme="majorHAnsi"/>
          <w:sz w:val="24"/>
          <w:szCs w:val="24"/>
        </w:rPr>
      </w:pPr>
    </w:p>
    <w:p w14:paraId="6B3D0B99" w14:textId="77777777" w:rsidR="006552B1" w:rsidRPr="004950F4" w:rsidRDefault="006552B1" w:rsidP="004950F4">
      <w:pPr>
        <w:jc w:val="both"/>
        <w:rPr>
          <w:rFonts w:asciiTheme="majorHAnsi" w:hAnsiTheme="majorHAnsi" w:cstheme="majorHAnsi"/>
          <w:sz w:val="24"/>
          <w:szCs w:val="24"/>
        </w:rPr>
      </w:pPr>
      <w:r w:rsidRPr="004950F4">
        <w:rPr>
          <w:rFonts w:asciiTheme="majorHAnsi" w:hAnsiTheme="majorHAnsi" w:cstheme="majorHAnsi"/>
          <w:sz w:val="24"/>
          <w:szCs w:val="24"/>
        </w:rPr>
        <w:t xml:space="preserve">L’andamento della tensione in funzione della corrente è invece riportato in Figura 2.2. Si nota una caratteristica sufficientemente lineare, risultato che ci si aspetta se si suppone di modellare il laser con un diodo ideale con una resistenza in serie </w:t>
      </w:r>
      <m:oMath>
        <m:sSub>
          <m:sSubPr>
            <m:ctrlPr>
              <w:rPr>
                <w:rFonts w:ascii="Cambria Math" w:eastAsiaTheme="minorEastAsia" w:hAnsi="Cambria Math" w:cstheme="majorHAnsi"/>
                <w:i/>
                <w:sz w:val="24"/>
                <w:szCs w:val="24"/>
              </w:rPr>
            </m:ctrlPr>
          </m:sSubPr>
          <m:e>
            <m:r>
              <w:rPr>
                <w:rFonts w:ascii="Cambria Math" w:eastAsiaTheme="minorEastAsia" w:hAnsi="Cambria Math" w:cstheme="majorHAnsi"/>
                <w:sz w:val="24"/>
                <w:szCs w:val="24"/>
              </w:rPr>
              <m:t>R</m:t>
            </m:r>
          </m:e>
          <m:sub>
            <m:r>
              <w:rPr>
                <w:rFonts w:ascii="Cambria Math" w:eastAsiaTheme="minorEastAsia" w:hAnsi="Cambria Math" w:cstheme="majorHAnsi"/>
                <w:sz w:val="24"/>
                <w:szCs w:val="24"/>
              </w:rPr>
              <m:t>S</m:t>
            </m:r>
          </m:sub>
        </m:sSub>
      </m:oMath>
      <w:r w:rsidRPr="004950F4">
        <w:rPr>
          <w:rFonts w:asciiTheme="majorHAnsi" w:eastAsiaTheme="minorEastAsia" w:hAnsiTheme="majorHAnsi" w:cstheme="majorHAnsi"/>
          <w:sz w:val="24"/>
          <w:szCs w:val="24"/>
        </w:rPr>
        <w:t>. Questo ultimo parametro è responsabile della pendenza della retta ottenuta.</w:t>
      </w:r>
    </w:p>
    <w:p w14:paraId="418035F3" w14:textId="77777777" w:rsidR="0067271D" w:rsidRPr="004950F4" w:rsidRDefault="006552B1" w:rsidP="004950F4">
      <w:pPr>
        <w:keepNext/>
        <w:jc w:val="both"/>
        <w:rPr>
          <w:rFonts w:asciiTheme="majorHAnsi" w:hAnsiTheme="majorHAnsi" w:cstheme="majorHAnsi"/>
        </w:rPr>
      </w:pPr>
      <w:r w:rsidRPr="004950F4">
        <w:rPr>
          <w:rFonts w:asciiTheme="majorHAnsi" w:hAnsiTheme="majorHAnsi" w:cstheme="majorHAnsi"/>
          <w:noProof/>
          <w:sz w:val="24"/>
          <w:szCs w:val="24"/>
        </w:rPr>
        <w:lastRenderedPageBreak/>
        <w:drawing>
          <wp:inline distT="0" distB="0" distL="0" distR="0" wp14:anchorId="5E18FD8C" wp14:editId="7FC3C809">
            <wp:extent cx="6115050" cy="291465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5050" cy="2914650"/>
                    </a:xfrm>
                    <a:prstGeom prst="rect">
                      <a:avLst/>
                    </a:prstGeom>
                    <a:noFill/>
                    <a:ln>
                      <a:noFill/>
                    </a:ln>
                  </pic:spPr>
                </pic:pic>
              </a:graphicData>
            </a:graphic>
          </wp:inline>
        </w:drawing>
      </w:r>
    </w:p>
    <w:p w14:paraId="1FF2CD51" w14:textId="40AA16D5" w:rsidR="006552B1" w:rsidRPr="004950F4" w:rsidRDefault="0067271D" w:rsidP="004950F4">
      <w:pPr>
        <w:pStyle w:val="Didascalia"/>
        <w:jc w:val="center"/>
        <w:rPr>
          <w:rFonts w:asciiTheme="majorHAnsi" w:hAnsiTheme="majorHAnsi" w:cstheme="majorHAnsi"/>
          <w:sz w:val="32"/>
          <w:szCs w:val="32"/>
        </w:rPr>
      </w:pPr>
      <w:r w:rsidRPr="004950F4">
        <w:rPr>
          <w:rFonts w:asciiTheme="majorHAnsi" w:hAnsiTheme="majorHAnsi" w:cstheme="majorHAnsi"/>
          <w:sz w:val="22"/>
          <w:szCs w:val="22"/>
        </w:rPr>
        <w:t>Figura 2.2 – Caratteristica V-I</w:t>
      </w:r>
    </w:p>
    <w:p w14:paraId="40BB6315" w14:textId="65F5A5CE" w:rsidR="00156FEC" w:rsidRPr="004950F4" w:rsidRDefault="004950F4" w:rsidP="004950F4">
      <w:pPr>
        <w:jc w:val="both"/>
        <w:rPr>
          <w:rFonts w:asciiTheme="majorHAnsi" w:hAnsiTheme="majorHAnsi" w:cstheme="majorHAnsi"/>
          <w:b/>
          <w:bCs/>
          <w:color w:val="00B050"/>
          <w:sz w:val="28"/>
          <w:szCs w:val="28"/>
        </w:rPr>
      </w:pPr>
      <w:r w:rsidRPr="004950F4">
        <w:rPr>
          <w:rFonts w:asciiTheme="majorHAnsi" w:hAnsiTheme="majorHAnsi" w:cstheme="majorHAnsi"/>
          <w:b/>
          <w:bCs/>
          <w:color w:val="00B050"/>
          <w:sz w:val="28"/>
          <w:szCs w:val="28"/>
        </w:rPr>
        <w:t>3. CARATTERISTICHE P-I E V-I IN ASSENZA DI CONTROLLO DI TEMPERATURA</w:t>
      </w:r>
    </w:p>
    <w:p w14:paraId="6FD5017B" w14:textId="61490E0C" w:rsidR="003D473B" w:rsidRPr="004950F4" w:rsidRDefault="003D473B" w:rsidP="004950F4">
      <w:pPr>
        <w:jc w:val="both"/>
        <w:rPr>
          <w:rFonts w:asciiTheme="majorHAnsi" w:hAnsiTheme="majorHAnsi" w:cstheme="majorHAnsi"/>
          <w:sz w:val="24"/>
          <w:szCs w:val="24"/>
        </w:rPr>
      </w:pPr>
      <w:r w:rsidRPr="004950F4">
        <w:rPr>
          <w:rFonts w:asciiTheme="majorHAnsi" w:hAnsiTheme="majorHAnsi" w:cstheme="majorHAnsi"/>
          <w:sz w:val="24"/>
          <w:szCs w:val="24"/>
        </w:rPr>
        <w:t>In questa sezione vengono riportate le caratteristiche P</w:t>
      </w:r>
      <w:r w:rsidR="0067271D" w:rsidRPr="004950F4">
        <w:rPr>
          <w:rFonts w:asciiTheme="majorHAnsi" w:hAnsiTheme="majorHAnsi" w:cstheme="majorHAnsi"/>
          <w:sz w:val="24"/>
          <w:szCs w:val="24"/>
        </w:rPr>
        <w:t>-</w:t>
      </w:r>
      <w:r w:rsidRPr="004950F4">
        <w:rPr>
          <w:rFonts w:asciiTheme="majorHAnsi" w:hAnsiTheme="majorHAnsi" w:cstheme="majorHAnsi"/>
          <w:sz w:val="24"/>
          <w:szCs w:val="24"/>
        </w:rPr>
        <w:t>I e V</w:t>
      </w:r>
      <w:r w:rsidR="0067271D" w:rsidRPr="004950F4">
        <w:rPr>
          <w:rFonts w:asciiTheme="majorHAnsi" w:hAnsiTheme="majorHAnsi" w:cstheme="majorHAnsi"/>
          <w:sz w:val="24"/>
          <w:szCs w:val="24"/>
        </w:rPr>
        <w:t>-</w:t>
      </w:r>
      <w:r w:rsidRPr="004950F4">
        <w:rPr>
          <w:rFonts w:asciiTheme="majorHAnsi" w:hAnsiTheme="majorHAnsi" w:cstheme="majorHAnsi"/>
          <w:sz w:val="24"/>
          <w:szCs w:val="24"/>
        </w:rPr>
        <w:t>I ottenute in assenza di controllo di temperatura</w:t>
      </w:r>
      <w:r w:rsidR="00AC64EE" w:rsidRPr="004950F4">
        <w:rPr>
          <w:rFonts w:asciiTheme="majorHAnsi" w:hAnsiTheme="majorHAnsi" w:cstheme="majorHAnsi"/>
          <w:sz w:val="24"/>
          <w:szCs w:val="24"/>
        </w:rPr>
        <w:t>, evidenziando le principali differenze rispetto al caso precedente</w:t>
      </w:r>
      <w:r w:rsidRPr="004950F4">
        <w:rPr>
          <w:rFonts w:asciiTheme="majorHAnsi" w:hAnsiTheme="majorHAnsi" w:cstheme="majorHAnsi"/>
          <w:sz w:val="24"/>
          <w:szCs w:val="24"/>
        </w:rPr>
        <w:t xml:space="preserve">. </w:t>
      </w:r>
    </w:p>
    <w:p w14:paraId="57FDB899" w14:textId="2E05CC43" w:rsidR="0067271D" w:rsidRPr="004950F4" w:rsidRDefault="008E5E61" w:rsidP="004950F4">
      <w:pPr>
        <w:jc w:val="both"/>
        <w:rPr>
          <w:rFonts w:asciiTheme="majorHAnsi" w:hAnsiTheme="majorHAnsi" w:cstheme="majorHAnsi"/>
          <w:noProof/>
          <w:sz w:val="24"/>
          <w:szCs w:val="24"/>
        </w:rPr>
      </w:pPr>
      <w:r w:rsidRPr="004950F4">
        <w:rPr>
          <w:rFonts w:asciiTheme="majorHAnsi" w:hAnsiTheme="majorHAnsi" w:cstheme="majorHAnsi"/>
          <w:sz w:val="24"/>
          <w:szCs w:val="24"/>
        </w:rPr>
        <w:t>In</w:t>
      </w:r>
      <w:r w:rsidR="00AC64EE" w:rsidRPr="004950F4">
        <w:rPr>
          <w:rFonts w:asciiTheme="majorHAnsi" w:hAnsiTheme="majorHAnsi" w:cstheme="majorHAnsi"/>
          <w:sz w:val="24"/>
          <w:szCs w:val="24"/>
        </w:rPr>
        <w:t xml:space="preserve"> Figura </w:t>
      </w:r>
      <w:r w:rsidR="000C6FCC" w:rsidRPr="004950F4">
        <w:rPr>
          <w:rFonts w:asciiTheme="majorHAnsi" w:hAnsiTheme="majorHAnsi" w:cstheme="majorHAnsi"/>
          <w:sz w:val="24"/>
          <w:szCs w:val="24"/>
        </w:rPr>
        <w:t>3.</w:t>
      </w:r>
      <w:r w:rsidR="004950F4">
        <w:rPr>
          <w:rFonts w:asciiTheme="majorHAnsi" w:hAnsiTheme="majorHAnsi" w:cstheme="majorHAnsi"/>
          <w:sz w:val="24"/>
          <w:szCs w:val="24"/>
        </w:rPr>
        <w:t>1</w:t>
      </w:r>
      <w:r w:rsidR="00AC64EE" w:rsidRPr="004950F4">
        <w:rPr>
          <w:rFonts w:asciiTheme="majorHAnsi" w:hAnsiTheme="majorHAnsi" w:cstheme="majorHAnsi"/>
          <w:sz w:val="24"/>
          <w:szCs w:val="24"/>
        </w:rPr>
        <w:t xml:space="preserve"> </w:t>
      </w:r>
      <w:r w:rsidRPr="004950F4">
        <w:rPr>
          <w:rFonts w:asciiTheme="majorHAnsi" w:hAnsiTheme="majorHAnsi" w:cstheme="majorHAnsi"/>
          <w:sz w:val="24"/>
          <w:szCs w:val="24"/>
        </w:rPr>
        <w:t>si nota che</w:t>
      </w:r>
      <w:r w:rsidR="00AC64EE" w:rsidRPr="004950F4">
        <w:rPr>
          <w:rFonts w:asciiTheme="majorHAnsi" w:hAnsiTheme="majorHAnsi" w:cstheme="majorHAnsi"/>
          <w:sz w:val="24"/>
          <w:szCs w:val="24"/>
        </w:rPr>
        <w:t xml:space="preserve"> l’andamento della potenza</w:t>
      </w:r>
      <w:r w:rsidRPr="004950F4">
        <w:rPr>
          <w:rFonts w:asciiTheme="majorHAnsi" w:hAnsiTheme="majorHAnsi" w:cstheme="majorHAnsi"/>
          <w:sz w:val="24"/>
          <w:szCs w:val="24"/>
        </w:rPr>
        <w:t xml:space="preserve"> in funzione della corrente è piuttosto simile a quello ricavato con il controllo di temperatura attivo, cioè la potenza subisce un aumento significativo una volta superata la soglia</w:t>
      </w:r>
      <w:r w:rsidR="00AC64EE" w:rsidRPr="004950F4">
        <w:rPr>
          <w:rFonts w:asciiTheme="majorHAnsi" w:hAnsiTheme="majorHAnsi" w:cstheme="majorHAnsi"/>
          <w:sz w:val="24"/>
          <w:szCs w:val="24"/>
        </w:rPr>
        <w:t>. Portando avanti un’analisi qualitativa si nota immediatamente che il valore della corrente di soglia è aumentato, in quanto la temperatura tende ad aumentare in assenza di controllo.</w:t>
      </w:r>
      <w:r w:rsidRPr="004950F4">
        <w:rPr>
          <w:rFonts w:asciiTheme="majorHAnsi" w:hAnsiTheme="majorHAnsi" w:cstheme="majorHAnsi"/>
          <w:sz w:val="24"/>
          <w:szCs w:val="24"/>
        </w:rPr>
        <w:t xml:space="preserve"> L’aumento di temperatura è dovuto principalmente al crescere della potenza dissipata dal dispositivo, secondo l’espressione </w:t>
      </w:r>
      <m:oMath>
        <m:r>
          <w:rPr>
            <w:rFonts w:ascii="Cambria Math" w:hAnsi="Cambria Math" w:cstheme="majorHAnsi"/>
            <w:sz w:val="24"/>
            <w:szCs w:val="24"/>
          </w:rPr>
          <m:t>ΔT=</m:t>
        </m:r>
        <m:sSub>
          <m:sSubPr>
            <m:ctrlPr>
              <w:rPr>
                <w:rFonts w:ascii="Cambria Math" w:hAnsi="Cambria Math" w:cstheme="majorHAnsi"/>
                <w:i/>
                <w:sz w:val="24"/>
                <w:szCs w:val="24"/>
              </w:rPr>
            </m:ctrlPr>
          </m:sSubPr>
          <m:e>
            <m:r>
              <w:rPr>
                <w:rFonts w:ascii="Cambria Math" w:hAnsi="Cambria Math" w:cstheme="majorHAnsi"/>
                <w:sz w:val="24"/>
                <w:szCs w:val="24"/>
              </w:rPr>
              <m:t>P</m:t>
            </m:r>
          </m:e>
          <m:sub>
            <m:r>
              <w:rPr>
                <w:rFonts w:ascii="Cambria Math" w:hAnsi="Cambria Math" w:cstheme="majorHAnsi"/>
                <w:sz w:val="24"/>
                <w:szCs w:val="24"/>
              </w:rPr>
              <m:t>diss</m:t>
            </m:r>
          </m:sub>
        </m:sSub>
        <m:sSub>
          <m:sSubPr>
            <m:ctrlPr>
              <w:rPr>
                <w:rFonts w:ascii="Cambria Math" w:hAnsi="Cambria Math" w:cstheme="majorHAnsi"/>
                <w:i/>
                <w:sz w:val="24"/>
                <w:szCs w:val="24"/>
              </w:rPr>
            </m:ctrlPr>
          </m:sSubPr>
          <m:e>
            <m:r>
              <w:rPr>
                <w:rFonts w:ascii="Cambria Math" w:hAnsi="Cambria Math" w:cstheme="majorHAnsi"/>
                <w:sz w:val="24"/>
                <w:szCs w:val="24"/>
              </w:rPr>
              <m:t>Z</m:t>
            </m:r>
          </m:e>
          <m:sub>
            <m:r>
              <w:rPr>
                <w:rFonts w:ascii="Cambria Math" w:hAnsi="Cambria Math" w:cstheme="majorHAnsi"/>
                <w:sz w:val="24"/>
                <w:szCs w:val="24"/>
              </w:rPr>
              <m:t>T</m:t>
            </m:r>
          </m:sub>
        </m:sSub>
      </m:oMath>
      <w:r w:rsidRPr="004950F4">
        <w:rPr>
          <w:rFonts w:asciiTheme="majorHAnsi" w:eastAsiaTheme="minorEastAsia" w:hAnsiTheme="majorHAnsi" w:cstheme="majorHAnsi"/>
          <w:sz w:val="24"/>
          <w:szCs w:val="24"/>
        </w:rPr>
        <w:t xml:space="preserve"> dove </w:t>
      </w:r>
      <m:oMath>
        <m:sSub>
          <m:sSubPr>
            <m:ctrlPr>
              <w:rPr>
                <w:rFonts w:ascii="Cambria Math" w:eastAsiaTheme="minorEastAsia" w:hAnsi="Cambria Math" w:cstheme="majorHAnsi"/>
                <w:i/>
                <w:sz w:val="24"/>
                <w:szCs w:val="24"/>
              </w:rPr>
            </m:ctrlPr>
          </m:sSubPr>
          <m:e>
            <m:r>
              <w:rPr>
                <w:rFonts w:ascii="Cambria Math" w:eastAsiaTheme="minorEastAsia" w:hAnsi="Cambria Math" w:cstheme="majorHAnsi"/>
                <w:sz w:val="24"/>
                <w:szCs w:val="24"/>
              </w:rPr>
              <m:t>Z</m:t>
            </m:r>
          </m:e>
          <m:sub>
            <m:r>
              <w:rPr>
                <w:rFonts w:ascii="Cambria Math" w:eastAsiaTheme="minorEastAsia" w:hAnsi="Cambria Math" w:cstheme="majorHAnsi"/>
                <w:sz w:val="24"/>
                <w:szCs w:val="24"/>
              </w:rPr>
              <m:t>T</m:t>
            </m:r>
          </m:sub>
        </m:sSub>
      </m:oMath>
      <w:r w:rsidRPr="004950F4">
        <w:rPr>
          <w:rFonts w:asciiTheme="majorHAnsi" w:eastAsiaTheme="minorEastAsia" w:hAnsiTheme="majorHAnsi" w:cstheme="majorHAnsi"/>
          <w:sz w:val="24"/>
          <w:szCs w:val="24"/>
        </w:rPr>
        <w:t xml:space="preserve"> è l’impedenza termica. </w:t>
      </w:r>
      <w:r w:rsidRPr="004950F4">
        <w:rPr>
          <w:rFonts w:asciiTheme="majorHAnsi" w:hAnsiTheme="majorHAnsi" w:cstheme="majorHAnsi"/>
          <w:sz w:val="24"/>
          <w:szCs w:val="24"/>
        </w:rPr>
        <w:t>Una conseguenza dell’auto-riscaldamento – dovuto all’assenza di controllo di temperatura – è l’abbassamento del guadagno</w:t>
      </w:r>
      <w:r w:rsidR="006E1A38" w:rsidRPr="004950F4">
        <w:rPr>
          <w:rFonts w:asciiTheme="majorHAnsi" w:hAnsiTheme="majorHAnsi" w:cstheme="majorHAnsi"/>
          <w:sz w:val="24"/>
          <w:szCs w:val="24"/>
        </w:rPr>
        <w:t>, la cui curva si appiattisce. Questo comporta la necessità di iniettare una maggior numero di portatori per raggiungere la soglia che di conseguenza risulta aumentata; l’impiego di un numero di portatori più alto utili a questo scopo ha come conseguenza l’aver diminuito la disponibilità dei fotoni contribuenti all’emissione stimolata. Da questa considerazione ne deriva che la potenza ottica è diminuita (mentre la potenza dissipata è aumentata</w:t>
      </w:r>
      <w:r w:rsidR="00906A95" w:rsidRPr="004950F4">
        <w:rPr>
          <w:rFonts w:asciiTheme="majorHAnsi" w:hAnsiTheme="majorHAnsi" w:cstheme="majorHAnsi"/>
          <w:sz w:val="24"/>
          <w:szCs w:val="24"/>
        </w:rPr>
        <w:t>)</w:t>
      </w:r>
      <w:r w:rsidR="006E1A38" w:rsidRPr="004950F4">
        <w:rPr>
          <w:rFonts w:asciiTheme="majorHAnsi" w:hAnsiTheme="majorHAnsi" w:cstheme="majorHAnsi"/>
          <w:sz w:val="24"/>
          <w:szCs w:val="24"/>
        </w:rPr>
        <w:t>: questo è visibile dalla pendenza della curva che risulta leggermente più bassa</w:t>
      </w:r>
      <w:r w:rsidR="00906A95" w:rsidRPr="004950F4">
        <w:rPr>
          <w:rFonts w:asciiTheme="majorHAnsi" w:hAnsiTheme="majorHAnsi" w:cstheme="majorHAnsi"/>
          <w:sz w:val="24"/>
          <w:szCs w:val="24"/>
        </w:rPr>
        <w:t xml:space="preserve"> rispetto a prima</w:t>
      </w:r>
      <w:r w:rsidR="006E1A38" w:rsidRPr="004950F4">
        <w:rPr>
          <w:rFonts w:asciiTheme="majorHAnsi" w:hAnsiTheme="majorHAnsi" w:cstheme="majorHAnsi"/>
          <w:sz w:val="24"/>
          <w:szCs w:val="24"/>
        </w:rPr>
        <w:t xml:space="preserve">. </w:t>
      </w:r>
    </w:p>
    <w:p w14:paraId="4D42834A" w14:textId="77777777" w:rsidR="0067271D" w:rsidRPr="004950F4" w:rsidRDefault="007B3282" w:rsidP="004950F4">
      <w:pPr>
        <w:keepNext/>
        <w:jc w:val="both"/>
        <w:rPr>
          <w:rFonts w:asciiTheme="majorHAnsi" w:hAnsiTheme="majorHAnsi" w:cstheme="majorHAnsi"/>
        </w:rPr>
      </w:pPr>
      <w:r w:rsidRPr="004950F4">
        <w:rPr>
          <w:rFonts w:asciiTheme="majorHAnsi" w:hAnsiTheme="majorHAnsi" w:cstheme="majorHAnsi"/>
          <w:noProof/>
          <w:sz w:val="24"/>
          <w:szCs w:val="24"/>
        </w:rPr>
        <w:lastRenderedPageBreak/>
        <w:drawing>
          <wp:inline distT="0" distB="0" distL="0" distR="0" wp14:anchorId="0ECBA3C3" wp14:editId="649C4A12">
            <wp:extent cx="6115050" cy="272415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t="6536"/>
                    <a:stretch/>
                  </pic:blipFill>
                  <pic:spPr bwMode="auto">
                    <a:xfrm>
                      <a:off x="0" y="0"/>
                      <a:ext cx="6115050" cy="2724150"/>
                    </a:xfrm>
                    <a:prstGeom prst="rect">
                      <a:avLst/>
                    </a:prstGeom>
                    <a:noFill/>
                    <a:ln>
                      <a:noFill/>
                    </a:ln>
                    <a:extLst>
                      <a:ext uri="{53640926-AAD7-44D8-BBD7-CCE9431645EC}">
                        <a14:shadowObscured xmlns:a14="http://schemas.microsoft.com/office/drawing/2010/main"/>
                      </a:ext>
                    </a:extLst>
                  </pic:spPr>
                </pic:pic>
              </a:graphicData>
            </a:graphic>
          </wp:inline>
        </w:drawing>
      </w:r>
    </w:p>
    <w:p w14:paraId="59A6B841" w14:textId="7797E5EE" w:rsidR="003D473B" w:rsidRPr="004950F4" w:rsidRDefault="0067271D" w:rsidP="004950F4">
      <w:pPr>
        <w:pStyle w:val="Didascalia"/>
        <w:jc w:val="center"/>
        <w:rPr>
          <w:rFonts w:asciiTheme="majorHAnsi" w:hAnsiTheme="majorHAnsi" w:cstheme="majorHAnsi"/>
          <w:sz w:val="32"/>
          <w:szCs w:val="32"/>
        </w:rPr>
      </w:pPr>
      <w:r w:rsidRPr="004950F4">
        <w:rPr>
          <w:rFonts w:asciiTheme="majorHAnsi" w:hAnsiTheme="majorHAnsi" w:cstheme="majorHAnsi"/>
          <w:sz w:val="22"/>
          <w:szCs w:val="22"/>
        </w:rPr>
        <w:t>Figura 3.1 – Caratteristica P-I senza controllo di temperatura</w:t>
      </w:r>
    </w:p>
    <w:p w14:paraId="7C209A34" w14:textId="07504736" w:rsidR="000C6FCC" w:rsidRPr="004950F4" w:rsidRDefault="007B3282" w:rsidP="004950F4">
      <w:pPr>
        <w:jc w:val="both"/>
        <w:rPr>
          <w:rFonts w:asciiTheme="majorHAnsi" w:hAnsiTheme="majorHAnsi" w:cstheme="majorHAnsi"/>
          <w:noProof/>
          <w:sz w:val="24"/>
          <w:szCs w:val="24"/>
        </w:rPr>
      </w:pPr>
      <w:r w:rsidRPr="004950F4">
        <w:rPr>
          <w:rFonts w:asciiTheme="majorHAnsi" w:hAnsiTheme="majorHAnsi" w:cstheme="majorHAnsi"/>
          <w:sz w:val="24"/>
          <w:szCs w:val="24"/>
        </w:rPr>
        <w:t xml:space="preserve">Per quanto riguarda il comportamento della tensione sul dispositivo si può verificare dalla curva rappresentata in </w:t>
      </w:r>
      <w:r w:rsidR="004950F4">
        <w:rPr>
          <w:rFonts w:asciiTheme="majorHAnsi" w:hAnsiTheme="majorHAnsi" w:cstheme="majorHAnsi"/>
          <w:sz w:val="24"/>
          <w:szCs w:val="24"/>
        </w:rPr>
        <w:t>Fi</w:t>
      </w:r>
      <w:r w:rsidRPr="004950F4">
        <w:rPr>
          <w:rFonts w:asciiTheme="majorHAnsi" w:hAnsiTheme="majorHAnsi" w:cstheme="majorHAnsi"/>
          <w:sz w:val="24"/>
          <w:szCs w:val="24"/>
        </w:rPr>
        <w:t>gura</w:t>
      </w:r>
      <w:r w:rsidR="000C6FCC" w:rsidRPr="004950F4">
        <w:rPr>
          <w:rFonts w:asciiTheme="majorHAnsi" w:hAnsiTheme="majorHAnsi" w:cstheme="majorHAnsi"/>
          <w:sz w:val="24"/>
          <w:szCs w:val="24"/>
        </w:rPr>
        <w:t xml:space="preserve"> 3.2 </w:t>
      </w:r>
      <w:r w:rsidRPr="004950F4">
        <w:rPr>
          <w:rFonts w:asciiTheme="majorHAnsi" w:hAnsiTheme="majorHAnsi" w:cstheme="majorHAnsi"/>
          <w:sz w:val="24"/>
          <w:szCs w:val="24"/>
        </w:rPr>
        <w:t>che esso rimane piuttosto invariato rispetto al caso precedente, anche in assenza di controllo di temperatura.</w:t>
      </w:r>
    </w:p>
    <w:p w14:paraId="728F5532" w14:textId="6B38DC03" w:rsidR="007B3282" w:rsidRPr="004950F4" w:rsidRDefault="000C6FCC" w:rsidP="004950F4">
      <w:pPr>
        <w:jc w:val="both"/>
        <w:rPr>
          <w:rFonts w:asciiTheme="majorHAnsi" w:hAnsiTheme="majorHAnsi" w:cstheme="majorHAnsi"/>
          <w:sz w:val="24"/>
          <w:szCs w:val="24"/>
        </w:rPr>
      </w:pPr>
      <w:r w:rsidRPr="004950F4">
        <w:rPr>
          <w:rFonts w:asciiTheme="majorHAnsi" w:hAnsiTheme="majorHAnsi" w:cstheme="majorHAnsi"/>
          <w:noProof/>
        </w:rPr>
        <mc:AlternateContent>
          <mc:Choice Requires="wps">
            <w:drawing>
              <wp:anchor distT="0" distB="0" distL="114300" distR="114300" simplePos="0" relativeHeight="251662336" behindDoc="0" locked="0" layoutInCell="1" allowOverlap="1" wp14:anchorId="7F5D48CF" wp14:editId="70DC9F52">
                <wp:simplePos x="0" y="0"/>
                <wp:positionH relativeFrom="column">
                  <wp:posOffset>51435</wp:posOffset>
                </wp:positionH>
                <wp:positionV relativeFrom="paragraph">
                  <wp:posOffset>3202305</wp:posOffset>
                </wp:positionV>
                <wp:extent cx="6115050" cy="635"/>
                <wp:effectExtent l="0" t="0" r="0" b="0"/>
                <wp:wrapSquare wrapText="bothSides"/>
                <wp:docPr id="3" name="Casella di testo 3"/>
                <wp:cNvGraphicFramePr/>
                <a:graphic xmlns:a="http://schemas.openxmlformats.org/drawingml/2006/main">
                  <a:graphicData uri="http://schemas.microsoft.com/office/word/2010/wordprocessingShape">
                    <wps:wsp>
                      <wps:cNvSpPr txBox="1"/>
                      <wps:spPr>
                        <a:xfrm>
                          <a:off x="0" y="0"/>
                          <a:ext cx="6115050" cy="635"/>
                        </a:xfrm>
                        <a:prstGeom prst="rect">
                          <a:avLst/>
                        </a:prstGeom>
                        <a:solidFill>
                          <a:prstClr val="white"/>
                        </a:solidFill>
                        <a:ln>
                          <a:noFill/>
                        </a:ln>
                      </wps:spPr>
                      <wps:txbx>
                        <w:txbxContent>
                          <w:p w14:paraId="5C387083" w14:textId="28968AD8" w:rsidR="000C6FCC" w:rsidRPr="000C6FCC" w:rsidRDefault="000C6FCC" w:rsidP="000C6FCC">
                            <w:pPr>
                              <w:pStyle w:val="Didascalia"/>
                              <w:jc w:val="center"/>
                              <w:rPr>
                                <w:rFonts w:asciiTheme="majorHAnsi" w:hAnsiTheme="majorHAnsi" w:cstheme="majorHAnsi"/>
                                <w:noProof/>
                                <w:sz w:val="32"/>
                                <w:szCs w:val="32"/>
                              </w:rPr>
                            </w:pPr>
                            <w:r w:rsidRPr="000C6FCC">
                              <w:rPr>
                                <w:sz w:val="22"/>
                                <w:szCs w:val="22"/>
                              </w:rPr>
                              <w:t>Figura 3.2 – Caratteristica V-I senza controllo di temperatura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F5D48CF" id="_x0000_t202" coordsize="21600,21600" o:spt="202" path="m,l,21600r21600,l21600,xe">
                <v:stroke joinstyle="miter"/>
                <v:path gradientshapeok="t" o:connecttype="rect"/>
              </v:shapetype>
              <v:shape id="Casella di testo 3" o:spid="_x0000_s1026" type="#_x0000_t202" style="position:absolute;left:0;text-align:left;margin-left:4.05pt;margin-top:252.15pt;width:481.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" stroked="f">
                <v:textbox style="mso-fit-shape-to-text:t" inset="0,0,0,0">
                  <w:txbxContent>
                    <w:p w14:paraId="5C387083" w14:textId="28968AD8" w:rsidR="000C6FCC" w:rsidRPr="000C6FCC" w:rsidRDefault="000C6FCC" w:rsidP="000C6FCC">
                      <w:pPr>
                        <w:pStyle w:val="Didascalia"/>
                        <w:jc w:val="center"/>
                        <w:rPr>
                          <w:rFonts w:asciiTheme="majorHAnsi" w:hAnsiTheme="majorHAnsi" w:cstheme="majorHAnsi"/>
                          <w:noProof/>
                          <w:sz w:val="32"/>
                          <w:szCs w:val="32"/>
                        </w:rPr>
                      </w:pPr>
                      <w:r w:rsidRPr="000C6FCC">
                        <w:rPr>
                          <w:sz w:val="22"/>
                          <w:szCs w:val="22"/>
                        </w:rPr>
                        <w:t>Figura 3.2 – Caratteristica V-I senza controllo di temperatura</w:t>
                      </w:r>
                    </w:p>
                  </w:txbxContent>
                </v:textbox>
                <w10:wrap type="square"/>
              </v:shape>
            </w:pict>
          </mc:Fallback>
        </mc:AlternateContent>
      </w:r>
      <w:r w:rsidR="006B0512" w:rsidRPr="004950F4">
        <w:rPr>
          <w:rFonts w:asciiTheme="majorHAnsi" w:hAnsiTheme="majorHAnsi" w:cstheme="majorHAnsi"/>
          <w:noProof/>
          <w:sz w:val="24"/>
          <w:szCs w:val="24"/>
        </w:rPr>
        <w:drawing>
          <wp:anchor distT="0" distB="0" distL="114300" distR="114300" simplePos="0" relativeHeight="251658240" behindDoc="0" locked="0" layoutInCell="1" allowOverlap="1" wp14:anchorId="60FA8628" wp14:editId="74430976">
            <wp:simplePos x="0" y="0"/>
            <wp:positionH relativeFrom="column">
              <wp:posOffset>51435</wp:posOffset>
            </wp:positionH>
            <wp:positionV relativeFrom="paragraph">
              <wp:posOffset>421005</wp:posOffset>
            </wp:positionV>
            <wp:extent cx="6115050" cy="2724150"/>
            <wp:effectExtent l="0" t="0" r="0" b="0"/>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t="6536"/>
                    <a:stretch/>
                  </pic:blipFill>
                  <pic:spPr bwMode="auto">
                    <a:xfrm>
                      <a:off x="0" y="0"/>
                      <a:ext cx="6115050" cy="272415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2C4C024F" w14:textId="32CDC336" w:rsidR="007B3282" w:rsidRPr="004950F4" w:rsidRDefault="007B3282" w:rsidP="004950F4">
      <w:pPr>
        <w:jc w:val="both"/>
        <w:rPr>
          <w:rFonts w:asciiTheme="majorHAnsi" w:hAnsiTheme="majorHAnsi" w:cstheme="majorHAnsi"/>
          <w:sz w:val="24"/>
          <w:szCs w:val="24"/>
        </w:rPr>
      </w:pPr>
    </w:p>
    <w:p w14:paraId="7B8739AC" w14:textId="2DC8A096" w:rsidR="007B3282" w:rsidRDefault="007B3282" w:rsidP="004950F4">
      <w:pPr>
        <w:jc w:val="both"/>
        <w:rPr>
          <w:rFonts w:asciiTheme="majorHAnsi" w:hAnsiTheme="majorHAnsi" w:cstheme="majorHAnsi"/>
          <w:sz w:val="24"/>
          <w:szCs w:val="24"/>
        </w:rPr>
      </w:pPr>
    </w:p>
    <w:p w14:paraId="04C5564A" w14:textId="218C066A" w:rsidR="004950F4" w:rsidRDefault="004950F4" w:rsidP="004950F4">
      <w:pPr>
        <w:jc w:val="both"/>
        <w:rPr>
          <w:rFonts w:asciiTheme="majorHAnsi" w:hAnsiTheme="majorHAnsi" w:cstheme="majorHAnsi"/>
          <w:sz w:val="24"/>
          <w:szCs w:val="24"/>
        </w:rPr>
      </w:pPr>
    </w:p>
    <w:p w14:paraId="13DEC676" w14:textId="647047F3" w:rsidR="004950F4" w:rsidRDefault="004950F4" w:rsidP="004950F4">
      <w:pPr>
        <w:jc w:val="both"/>
        <w:rPr>
          <w:rFonts w:asciiTheme="majorHAnsi" w:hAnsiTheme="majorHAnsi" w:cstheme="majorHAnsi"/>
          <w:sz w:val="24"/>
          <w:szCs w:val="24"/>
        </w:rPr>
      </w:pPr>
    </w:p>
    <w:p w14:paraId="42852020" w14:textId="082E4638" w:rsidR="004950F4" w:rsidRDefault="004950F4" w:rsidP="004950F4">
      <w:pPr>
        <w:jc w:val="both"/>
        <w:rPr>
          <w:rFonts w:asciiTheme="majorHAnsi" w:hAnsiTheme="majorHAnsi" w:cstheme="majorHAnsi"/>
          <w:sz w:val="24"/>
          <w:szCs w:val="24"/>
        </w:rPr>
      </w:pPr>
    </w:p>
    <w:p w14:paraId="7248769B" w14:textId="77777777" w:rsidR="004950F4" w:rsidRPr="004950F4" w:rsidRDefault="004950F4" w:rsidP="004950F4">
      <w:pPr>
        <w:jc w:val="both"/>
        <w:rPr>
          <w:rFonts w:asciiTheme="majorHAnsi" w:hAnsiTheme="majorHAnsi" w:cstheme="majorHAnsi"/>
          <w:sz w:val="24"/>
          <w:szCs w:val="24"/>
        </w:rPr>
      </w:pPr>
    </w:p>
    <w:p w14:paraId="04C24BF1" w14:textId="502931E5" w:rsidR="007B3282" w:rsidRPr="004950F4" w:rsidRDefault="004950F4" w:rsidP="004950F4">
      <w:pPr>
        <w:jc w:val="both"/>
        <w:rPr>
          <w:rFonts w:asciiTheme="majorHAnsi" w:hAnsiTheme="majorHAnsi" w:cstheme="majorHAnsi"/>
          <w:b/>
          <w:bCs/>
          <w:color w:val="00B050"/>
          <w:sz w:val="28"/>
          <w:szCs w:val="28"/>
        </w:rPr>
      </w:pPr>
      <w:r w:rsidRPr="004950F4">
        <w:rPr>
          <w:rFonts w:asciiTheme="majorHAnsi" w:hAnsiTheme="majorHAnsi" w:cstheme="majorHAnsi"/>
          <w:b/>
          <w:bCs/>
          <w:color w:val="00B050"/>
          <w:sz w:val="28"/>
          <w:szCs w:val="28"/>
        </w:rPr>
        <w:lastRenderedPageBreak/>
        <w:t>4. RISPOSTA DEL LASER A VARIAZIONI DI TEMPERATURA</w:t>
      </w:r>
    </w:p>
    <w:p w14:paraId="3E88B5DA" w14:textId="061973D2" w:rsidR="006B0512" w:rsidRPr="004950F4" w:rsidRDefault="006B0512" w:rsidP="004950F4">
      <w:pPr>
        <w:jc w:val="both"/>
        <w:rPr>
          <w:rFonts w:asciiTheme="majorHAnsi" w:hAnsiTheme="majorHAnsi" w:cstheme="majorHAnsi"/>
          <w:sz w:val="24"/>
          <w:szCs w:val="24"/>
        </w:rPr>
      </w:pPr>
      <w:r w:rsidRPr="004950F4">
        <w:rPr>
          <w:rFonts w:asciiTheme="majorHAnsi" w:hAnsiTheme="majorHAnsi" w:cstheme="majorHAnsi"/>
          <w:sz w:val="24"/>
          <w:szCs w:val="24"/>
        </w:rPr>
        <w:t xml:space="preserve">In questa sezione si analizzano i principali parametri del laser al crescere della temperatura. Nello specifico, è stato impostato un range da 20°C a 30°C con passo di un grado. </w:t>
      </w:r>
    </w:p>
    <w:p w14:paraId="3B48A7AE" w14:textId="437C0DFC" w:rsidR="000C6FCC" w:rsidRPr="004950F4" w:rsidRDefault="006B0512" w:rsidP="004950F4">
      <w:pPr>
        <w:jc w:val="both"/>
        <w:rPr>
          <w:rFonts w:asciiTheme="majorHAnsi" w:hAnsiTheme="majorHAnsi" w:cstheme="majorHAnsi"/>
          <w:noProof/>
          <w:sz w:val="24"/>
          <w:szCs w:val="24"/>
        </w:rPr>
      </w:pPr>
      <w:r w:rsidRPr="004950F4">
        <w:rPr>
          <w:rFonts w:asciiTheme="majorHAnsi" w:hAnsiTheme="majorHAnsi" w:cstheme="majorHAnsi"/>
          <w:sz w:val="24"/>
          <w:szCs w:val="24"/>
        </w:rPr>
        <w:t xml:space="preserve">Da un’analisi preliminare ciò che ci si aspetta è che ad un aumento di temperatura corrisponda un aumento del valore di corrente </w:t>
      </w:r>
      <w:r w:rsidR="001D0958" w:rsidRPr="004950F4">
        <w:rPr>
          <w:rFonts w:asciiTheme="majorHAnsi" w:hAnsiTheme="majorHAnsi" w:cstheme="majorHAnsi"/>
          <w:sz w:val="24"/>
          <w:szCs w:val="24"/>
        </w:rPr>
        <w:t>che provoca l’accensione del laser</w:t>
      </w:r>
      <w:r w:rsidRPr="004950F4">
        <w:rPr>
          <w:rFonts w:asciiTheme="majorHAnsi" w:hAnsiTheme="majorHAnsi" w:cstheme="majorHAnsi"/>
          <w:sz w:val="24"/>
          <w:szCs w:val="24"/>
        </w:rPr>
        <w:t xml:space="preserve"> e anche una diminuzione della pendenza </w:t>
      </w:r>
      <w:r w:rsidR="00237E56" w:rsidRPr="004950F4">
        <w:rPr>
          <w:rFonts w:asciiTheme="majorHAnsi" w:hAnsiTheme="majorHAnsi" w:cstheme="majorHAnsi"/>
          <w:sz w:val="24"/>
          <w:szCs w:val="24"/>
        </w:rPr>
        <w:t>dell’andamento lineare della potenza in funzione della corrente. Come si può constatare dal grafico in Figura</w:t>
      </w:r>
      <w:r w:rsidR="000C6FCC" w:rsidRPr="004950F4">
        <w:rPr>
          <w:rFonts w:asciiTheme="majorHAnsi" w:hAnsiTheme="majorHAnsi" w:cstheme="majorHAnsi"/>
          <w:sz w:val="24"/>
          <w:szCs w:val="24"/>
        </w:rPr>
        <w:t xml:space="preserve"> 4.1</w:t>
      </w:r>
      <w:r w:rsidR="00237E56" w:rsidRPr="004950F4">
        <w:rPr>
          <w:rFonts w:asciiTheme="majorHAnsi" w:hAnsiTheme="majorHAnsi" w:cstheme="majorHAnsi"/>
          <w:sz w:val="24"/>
          <w:szCs w:val="24"/>
        </w:rPr>
        <w:t xml:space="preserve"> i dati acquisiti automaticamente confermano le ipotesi</w:t>
      </w:r>
      <w:r w:rsidR="001D0958" w:rsidRPr="004950F4">
        <w:rPr>
          <w:rFonts w:asciiTheme="majorHAnsi" w:hAnsiTheme="majorHAnsi" w:cstheme="majorHAnsi"/>
          <w:sz w:val="24"/>
          <w:szCs w:val="24"/>
        </w:rPr>
        <w:t xml:space="preserve"> fatte</w:t>
      </w:r>
      <w:r w:rsidR="00237E56" w:rsidRPr="004950F4">
        <w:rPr>
          <w:rFonts w:asciiTheme="majorHAnsi" w:hAnsiTheme="majorHAnsi" w:cstheme="majorHAnsi"/>
          <w:sz w:val="24"/>
          <w:szCs w:val="24"/>
        </w:rPr>
        <w:t xml:space="preserve">. </w:t>
      </w:r>
    </w:p>
    <w:p w14:paraId="48CBBB38" w14:textId="77777777" w:rsidR="000C6FCC" w:rsidRPr="004950F4" w:rsidRDefault="00237E56" w:rsidP="004950F4">
      <w:pPr>
        <w:keepNext/>
        <w:jc w:val="both"/>
        <w:rPr>
          <w:rFonts w:asciiTheme="majorHAnsi" w:hAnsiTheme="majorHAnsi" w:cstheme="majorHAnsi"/>
        </w:rPr>
      </w:pPr>
      <w:r w:rsidRPr="004950F4">
        <w:rPr>
          <w:rFonts w:asciiTheme="majorHAnsi" w:hAnsiTheme="majorHAnsi" w:cstheme="majorHAnsi"/>
          <w:noProof/>
          <w:sz w:val="24"/>
          <w:szCs w:val="24"/>
        </w:rPr>
        <w:drawing>
          <wp:inline distT="0" distB="0" distL="0" distR="0" wp14:anchorId="32782A2A" wp14:editId="2566A2DA">
            <wp:extent cx="6115050" cy="272415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6536"/>
                    <a:stretch/>
                  </pic:blipFill>
                  <pic:spPr bwMode="auto">
                    <a:xfrm>
                      <a:off x="0" y="0"/>
                      <a:ext cx="6115050" cy="2724150"/>
                    </a:xfrm>
                    <a:prstGeom prst="rect">
                      <a:avLst/>
                    </a:prstGeom>
                    <a:noFill/>
                    <a:ln>
                      <a:noFill/>
                    </a:ln>
                    <a:extLst>
                      <a:ext uri="{53640926-AAD7-44D8-BBD7-CCE9431645EC}">
                        <a14:shadowObscured xmlns:a14="http://schemas.microsoft.com/office/drawing/2010/main"/>
                      </a:ext>
                    </a:extLst>
                  </pic:spPr>
                </pic:pic>
              </a:graphicData>
            </a:graphic>
          </wp:inline>
        </w:drawing>
      </w:r>
    </w:p>
    <w:p w14:paraId="2FC2BA3B" w14:textId="4481165F" w:rsidR="00237E56" w:rsidRPr="004950F4" w:rsidRDefault="008257E5" w:rsidP="004950F4">
      <w:pPr>
        <w:pStyle w:val="Didascalia"/>
        <w:jc w:val="center"/>
        <w:rPr>
          <w:rFonts w:asciiTheme="majorHAnsi" w:hAnsiTheme="majorHAnsi" w:cstheme="majorHAnsi"/>
          <w:sz w:val="32"/>
          <w:szCs w:val="32"/>
        </w:rPr>
      </w:pPr>
      <w:r w:rsidRPr="004950F4">
        <w:rPr>
          <w:rFonts w:asciiTheme="majorHAnsi" w:hAnsiTheme="majorHAnsi" w:cstheme="majorHAnsi"/>
          <w:noProof/>
        </w:rPr>
        <mc:AlternateContent>
          <mc:Choice Requires="wps">
            <w:drawing>
              <wp:anchor distT="0" distB="0" distL="114300" distR="114300" simplePos="0" relativeHeight="251669504" behindDoc="0" locked="0" layoutInCell="1" allowOverlap="1" wp14:anchorId="6BE8FD64" wp14:editId="5B079D81">
                <wp:simplePos x="0" y="0"/>
                <wp:positionH relativeFrom="column">
                  <wp:posOffset>622300</wp:posOffset>
                </wp:positionH>
                <wp:positionV relativeFrom="paragraph">
                  <wp:posOffset>3570605</wp:posOffset>
                </wp:positionV>
                <wp:extent cx="5095875" cy="635"/>
                <wp:effectExtent l="0" t="0" r="9525" b="6985"/>
                <wp:wrapTopAndBottom/>
                <wp:docPr id="12" name="Casella di testo 12"/>
                <wp:cNvGraphicFramePr/>
                <a:graphic xmlns:a="http://schemas.openxmlformats.org/drawingml/2006/main">
                  <a:graphicData uri="http://schemas.microsoft.com/office/word/2010/wordprocessingShape">
                    <wps:wsp>
                      <wps:cNvSpPr txBox="1"/>
                      <wps:spPr>
                        <a:xfrm>
                          <a:off x="0" y="0"/>
                          <a:ext cx="5095875" cy="635"/>
                        </a:xfrm>
                        <a:prstGeom prst="rect">
                          <a:avLst/>
                        </a:prstGeom>
                        <a:solidFill>
                          <a:prstClr val="white"/>
                        </a:solidFill>
                        <a:ln>
                          <a:noFill/>
                        </a:ln>
                      </wps:spPr>
                      <wps:txbx>
                        <w:txbxContent>
                          <w:p w14:paraId="18BAD05C" w14:textId="16337ACE" w:rsidR="0061289B" w:rsidRPr="0061289B" w:rsidRDefault="0061289B" w:rsidP="0061289B">
                            <w:pPr>
                              <w:pStyle w:val="Didascalia"/>
                              <w:jc w:val="center"/>
                              <w:rPr>
                                <w:noProof/>
                                <w:sz w:val="22"/>
                                <w:szCs w:val="22"/>
                              </w:rPr>
                            </w:pPr>
                            <w:r w:rsidRPr="0061289B">
                              <w:rPr>
                                <w:sz w:val="22"/>
                                <w:szCs w:val="22"/>
                              </w:rPr>
                              <w:t>Figura 4.2 – Caratteristica V-I corrispondente a variazioni di temperatura da 20°C a 30°C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BE8FD64" id="Casella di testo 12" o:spid="_x0000_s1027" type="#_x0000_t202" style="position:absolute;left:0;text-align:left;margin-left:49pt;margin-top:281.15pt;width:401.25pt;height:.0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" stroked="f">
                <v:textbox style="mso-fit-shape-to-text:t" inset="0,0,0,0">
                  <w:txbxContent>
                    <w:p w14:paraId="18BAD05C" w14:textId="16337ACE" w:rsidR="0061289B" w:rsidRPr="0061289B" w:rsidRDefault="0061289B" w:rsidP="0061289B">
                      <w:pPr>
                        <w:pStyle w:val="Didascalia"/>
                        <w:jc w:val="center"/>
                        <w:rPr>
                          <w:noProof/>
                          <w:sz w:val="22"/>
                          <w:szCs w:val="22"/>
                        </w:rPr>
                      </w:pPr>
                      <w:r w:rsidRPr="0061289B">
                        <w:rPr>
                          <w:sz w:val="22"/>
                          <w:szCs w:val="22"/>
                        </w:rPr>
                        <w:t>Figura 4.2 – Caratteristica V-I corrispondente a variazioni di temperatura da 20°C a 30°C</w:t>
                      </w:r>
                    </w:p>
                  </w:txbxContent>
                </v:textbox>
                <w10:wrap type="topAndBottom"/>
              </v:shape>
            </w:pict>
          </mc:Fallback>
        </mc:AlternateContent>
      </w:r>
      <w:r w:rsidRPr="004950F4">
        <w:rPr>
          <w:rFonts w:asciiTheme="majorHAnsi" w:hAnsiTheme="majorHAnsi" w:cstheme="majorHAnsi"/>
          <w:noProof/>
        </w:rPr>
        <w:drawing>
          <wp:anchor distT="0" distB="0" distL="114300" distR="114300" simplePos="0" relativeHeight="251670528" behindDoc="0" locked="0" layoutInCell="1" allowOverlap="1" wp14:anchorId="34844CFD" wp14:editId="177E6730">
            <wp:simplePos x="0" y="0"/>
            <wp:positionH relativeFrom="margin">
              <wp:align>center</wp:align>
            </wp:positionH>
            <wp:positionV relativeFrom="paragraph">
              <wp:posOffset>259715</wp:posOffset>
            </wp:positionV>
            <wp:extent cx="4234180" cy="3173730"/>
            <wp:effectExtent l="0" t="0" r="0" b="7620"/>
            <wp:wrapTopAndBottom/>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34180" cy="3173730"/>
                    </a:xfrm>
                    <a:prstGeom prst="rect">
                      <a:avLst/>
                    </a:prstGeom>
                    <a:noFill/>
                    <a:ln>
                      <a:noFill/>
                    </a:ln>
                  </pic:spPr>
                </pic:pic>
              </a:graphicData>
            </a:graphic>
          </wp:anchor>
        </w:drawing>
      </w:r>
      <w:r w:rsidR="000C6FCC" w:rsidRPr="004950F4">
        <w:rPr>
          <w:rFonts w:asciiTheme="majorHAnsi" w:hAnsiTheme="majorHAnsi" w:cstheme="majorHAnsi"/>
          <w:sz w:val="22"/>
          <w:szCs w:val="22"/>
        </w:rPr>
        <w:t>Figura 4.1 – Caratteristica P-I del diodo laser per variazioni di temperatura da 20°C a 30°C.</w:t>
      </w:r>
    </w:p>
    <w:p w14:paraId="7C43160B" w14:textId="77777777" w:rsidR="008257E5" w:rsidRDefault="008257E5" w:rsidP="004950F4">
      <w:pPr>
        <w:jc w:val="both"/>
        <w:rPr>
          <w:rFonts w:asciiTheme="majorHAnsi" w:hAnsiTheme="majorHAnsi" w:cstheme="majorHAnsi"/>
          <w:sz w:val="24"/>
          <w:szCs w:val="24"/>
        </w:rPr>
      </w:pPr>
    </w:p>
    <w:p w14:paraId="1ADE8DC4" w14:textId="77777777" w:rsidR="008257E5" w:rsidRDefault="008257E5" w:rsidP="004950F4">
      <w:pPr>
        <w:jc w:val="both"/>
        <w:rPr>
          <w:rFonts w:asciiTheme="majorHAnsi" w:hAnsiTheme="majorHAnsi" w:cstheme="majorHAnsi"/>
          <w:sz w:val="24"/>
          <w:szCs w:val="24"/>
        </w:rPr>
      </w:pPr>
    </w:p>
    <w:p w14:paraId="0C900D7A" w14:textId="34B18F98" w:rsidR="004950F4" w:rsidRDefault="00237E56" w:rsidP="004950F4">
      <w:pPr>
        <w:jc w:val="both"/>
        <w:rPr>
          <w:rFonts w:asciiTheme="majorHAnsi" w:hAnsiTheme="majorHAnsi" w:cstheme="majorHAnsi"/>
          <w:sz w:val="24"/>
          <w:szCs w:val="24"/>
        </w:rPr>
      </w:pPr>
      <w:r w:rsidRPr="004950F4">
        <w:rPr>
          <w:rFonts w:asciiTheme="majorHAnsi" w:hAnsiTheme="majorHAnsi" w:cstheme="majorHAnsi"/>
          <w:sz w:val="24"/>
          <w:szCs w:val="24"/>
        </w:rPr>
        <w:lastRenderedPageBreak/>
        <w:t xml:space="preserve">L’aumento di temperatura comporta la variazione di diversi parametri, tra cui ad esempio l’Energy Gap del materiale che diminuisce provocando quindi un aumento della lunghezza d’onda laserante. Anche le funzioni di Fermi subiscono un cambiamento contribuendo alla riduzione della distribuzione </w:t>
      </w:r>
      <w:r w:rsidR="008257E5" w:rsidRPr="004950F4">
        <w:rPr>
          <w:rFonts w:asciiTheme="majorHAnsi" w:hAnsiTheme="majorHAnsi" w:cstheme="majorHAnsi"/>
          <w:sz w:val="24"/>
          <w:szCs w:val="24"/>
        </w:rPr>
        <w:t>dei portatori in banda di conduzione e in banda di valenza, fenomeno che abbassa anche l’efficienza quantica. Questa ultima variazione fa sì che sia necessaria una maggiore corrente di soglia, come già spiegato nella sezione relativa all’assenza del controllo di temperatura.</w:t>
      </w:r>
    </w:p>
    <w:p w14:paraId="6A17AB64" w14:textId="13672C2B" w:rsidR="0061289B" w:rsidRPr="004950F4" w:rsidRDefault="0061289B" w:rsidP="004950F4">
      <w:pPr>
        <w:jc w:val="both"/>
        <w:rPr>
          <w:rFonts w:asciiTheme="majorHAnsi" w:hAnsiTheme="majorHAnsi" w:cstheme="majorHAnsi"/>
          <w:sz w:val="24"/>
          <w:szCs w:val="24"/>
        </w:rPr>
      </w:pPr>
      <w:r w:rsidRPr="004950F4">
        <w:rPr>
          <w:rFonts w:asciiTheme="majorHAnsi" w:hAnsiTheme="majorHAnsi" w:cstheme="majorHAnsi"/>
          <w:sz w:val="24"/>
          <w:szCs w:val="24"/>
        </w:rPr>
        <w:t>In Figura 4.2 si</w:t>
      </w:r>
      <w:r w:rsidR="001D0958" w:rsidRPr="004950F4">
        <w:rPr>
          <w:rFonts w:asciiTheme="majorHAnsi" w:hAnsiTheme="majorHAnsi" w:cstheme="majorHAnsi"/>
          <w:sz w:val="24"/>
          <w:szCs w:val="24"/>
        </w:rPr>
        <w:t xml:space="preserve"> riporta inoltre la caratteristica V-I in funzione dell’aumento di temperatura: </w:t>
      </w:r>
      <w:r w:rsidR="000C6FCC" w:rsidRPr="004950F4">
        <w:rPr>
          <w:rFonts w:asciiTheme="majorHAnsi" w:hAnsiTheme="majorHAnsi" w:cstheme="majorHAnsi"/>
          <w:sz w:val="24"/>
          <w:szCs w:val="24"/>
        </w:rPr>
        <w:t>dalla curva si rileva che la tensione non subisce particolari variazioni successivamente ai progressivi aumenti di temperatura</w:t>
      </w:r>
      <w:r w:rsidR="001D0958" w:rsidRPr="004950F4">
        <w:rPr>
          <w:rFonts w:asciiTheme="majorHAnsi" w:hAnsiTheme="majorHAnsi" w:cstheme="majorHAnsi"/>
          <w:sz w:val="24"/>
          <w:szCs w:val="24"/>
        </w:rPr>
        <w:t xml:space="preserve">. </w:t>
      </w:r>
      <w:r w:rsidRPr="004950F4">
        <w:rPr>
          <w:rFonts w:asciiTheme="majorHAnsi" w:hAnsiTheme="majorHAnsi" w:cstheme="majorHAnsi"/>
          <w:sz w:val="24"/>
          <w:szCs w:val="24"/>
        </w:rPr>
        <w:t xml:space="preserve">Analiticamente si potrebbe evidenziare una lieve diminuzione della tensione ai capi del diodo laser successivamente ad un aumento di temperatura dovuta al fatto che la corrente che scorre nel diodo e nella resistenza serie dipende dal termine </w:t>
      </w:r>
      <m:oMath>
        <m:sSub>
          <m:sSubPr>
            <m:ctrlPr>
              <w:rPr>
                <w:rFonts w:ascii="Cambria Math" w:hAnsi="Cambria Math" w:cstheme="majorHAnsi"/>
                <w:i/>
              </w:rPr>
            </m:ctrlPr>
          </m:sSubPr>
          <m:e>
            <m:r>
              <w:rPr>
                <w:rFonts w:ascii="Cambria Math" w:hAnsi="Cambria Math" w:cstheme="majorHAnsi"/>
              </w:rPr>
              <m:t>V</m:t>
            </m:r>
          </m:e>
          <m:sub>
            <m:r>
              <w:rPr>
                <w:rFonts w:ascii="Cambria Math" w:hAnsi="Cambria Math" w:cstheme="majorHAnsi"/>
              </w:rPr>
              <m:t>T</m:t>
            </m:r>
          </m:sub>
        </m:sSub>
      </m:oMath>
      <w:r w:rsidRPr="004950F4">
        <w:rPr>
          <w:rFonts w:asciiTheme="majorHAnsi" w:eastAsiaTheme="minorEastAsia" w:hAnsiTheme="majorHAnsi" w:cstheme="majorHAnsi"/>
        </w:rPr>
        <w:t xml:space="preserve"> che aumenta con la temperatura e che quindi fa diminuire </w:t>
      </w:r>
      <m:oMath>
        <m:sSub>
          <m:sSubPr>
            <m:ctrlPr>
              <w:rPr>
                <w:rFonts w:ascii="Cambria Math" w:hAnsi="Cambria Math" w:cstheme="majorHAnsi"/>
                <w:i/>
              </w:rPr>
            </m:ctrlPr>
          </m:sSubPr>
          <m:e>
            <m:r>
              <w:rPr>
                <w:rFonts w:ascii="Cambria Math" w:hAnsi="Cambria Math" w:cstheme="majorHAnsi"/>
              </w:rPr>
              <m:t>I</m:t>
            </m:r>
          </m:e>
          <m:sub>
            <m:r>
              <w:rPr>
                <w:rFonts w:ascii="Cambria Math" w:hAnsi="Cambria Math" w:cstheme="majorHAnsi"/>
              </w:rPr>
              <m:t>D</m:t>
            </m:r>
          </m:sub>
        </m:sSub>
        <m:r>
          <w:rPr>
            <w:rFonts w:ascii="Cambria Math" w:hAnsi="Cambria Math" w:cstheme="majorHAnsi"/>
          </w:rPr>
          <m:t xml:space="preserve"> </m:t>
        </m:r>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I</m:t>
            </m:r>
          </m:e>
          <m:sub>
            <m:r>
              <w:rPr>
                <w:rFonts w:ascii="Cambria Math" w:hAnsi="Cambria Math" w:cstheme="majorHAnsi"/>
              </w:rPr>
              <m:t>S</m:t>
            </m:r>
          </m:sub>
        </m:sSub>
        <m:r>
          <w:rPr>
            <w:rFonts w:ascii="Cambria Math" w:hAnsi="Cambria Math" w:cstheme="majorHAnsi"/>
          </w:rPr>
          <m:t xml:space="preserve"> </m:t>
        </m:r>
        <m:sSup>
          <m:sSupPr>
            <m:ctrlPr>
              <w:rPr>
                <w:rFonts w:ascii="Cambria Math" w:hAnsi="Cambria Math" w:cstheme="majorHAnsi"/>
                <w:i/>
              </w:rPr>
            </m:ctrlPr>
          </m:sSupPr>
          <m:e>
            <m:r>
              <w:rPr>
                <w:rFonts w:ascii="Cambria Math" w:hAnsi="Cambria Math" w:cstheme="majorHAnsi"/>
              </w:rPr>
              <m:t>e</m:t>
            </m:r>
          </m:e>
          <m:sup>
            <m:f>
              <m:fPr>
                <m:ctrlPr>
                  <w:rPr>
                    <w:rFonts w:ascii="Cambria Math" w:hAnsi="Cambria Math" w:cstheme="majorHAnsi"/>
                    <w:i/>
                  </w:rPr>
                </m:ctrlPr>
              </m:fPr>
              <m:num>
                <m:sSub>
                  <m:sSubPr>
                    <m:ctrlPr>
                      <w:rPr>
                        <w:rFonts w:ascii="Cambria Math" w:hAnsi="Cambria Math" w:cstheme="majorHAnsi"/>
                        <w:i/>
                      </w:rPr>
                    </m:ctrlPr>
                  </m:sSubPr>
                  <m:e>
                    <m:r>
                      <w:rPr>
                        <w:rFonts w:ascii="Cambria Math" w:hAnsi="Cambria Math" w:cstheme="majorHAnsi"/>
                      </w:rPr>
                      <m:t>V</m:t>
                    </m:r>
                  </m:e>
                  <m:sub>
                    <m:r>
                      <w:rPr>
                        <w:rFonts w:ascii="Cambria Math" w:hAnsi="Cambria Math" w:cstheme="majorHAnsi"/>
                      </w:rPr>
                      <m:t>D</m:t>
                    </m:r>
                  </m:sub>
                </m:sSub>
              </m:num>
              <m:den>
                <m:sSub>
                  <m:sSubPr>
                    <m:ctrlPr>
                      <w:rPr>
                        <w:rFonts w:ascii="Cambria Math" w:hAnsi="Cambria Math" w:cstheme="majorHAnsi"/>
                        <w:i/>
                      </w:rPr>
                    </m:ctrlPr>
                  </m:sSubPr>
                  <m:e>
                    <m:r>
                      <w:rPr>
                        <w:rFonts w:ascii="Cambria Math" w:hAnsi="Cambria Math" w:cstheme="majorHAnsi"/>
                      </w:rPr>
                      <m:t>βV</m:t>
                    </m:r>
                  </m:e>
                  <m:sub>
                    <m:r>
                      <w:rPr>
                        <w:rFonts w:ascii="Cambria Math" w:hAnsi="Cambria Math" w:cstheme="majorHAnsi"/>
                      </w:rPr>
                      <m:t>T</m:t>
                    </m:r>
                  </m:sub>
                </m:sSub>
              </m:den>
            </m:f>
          </m:sup>
        </m:sSup>
        <m:r>
          <w:rPr>
            <w:rFonts w:ascii="Cambria Math" w:eastAsiaTheme="minorEastAsia" w:hAnsi="Cambria Math" w:cstheme="majorHAnsi"/>
          </w:rPr>
          <m:t xml:space="preserve"> </m:t>
        </m:r>
      </m:oMath>
      <w:r w:rsidRPr="004950F4">
        <w:rPr>
          <w:rFonts w:asciiTheme="majorHAnsi" w:eastAsiaTheme="minorEastAsia" w:hAnsiTheme="majorHAnsi" w:cstheme="majorHAnsi"/>
        </w:rPr>
        <w:t>.</w:t>
      </w:r>
    </w:p>
    <w:p w14:paraId="7C455BFB" w14:textId="3A5CEB74" w:rsidR="00687DCF" w:rsidRPr="004950F4" w:rsidRDefault="00687DCF" w:rsidP="004950F4">
      <w:pPr>
        <w:jc w:val="both"/>
        <w:rPr>
          <w:rFonts w:asciiTheme="majorHAnsi" w:eastAsiaTheme="minorEastAsia" w:hAnsiTheme="majorHAnsi" w:cstheme="majorHAnsi"/>
          <w:sz w:val="24"/>
          <w:szCs w:val="24"/>
        </w:rPr>
      </w:pPr>
      <w:r w:rsidRPr="004950F4">
        <w:rPr>
          <w:rFonts w:asciiTheme="majorHAnsi" w:hAnsiTheme="majorHAnsi" w:cstheme="majorHAnsi"/>
          <w:sz w:val="24"/>
          <w:szCs w:val="24"/>
        </w:rPr>
        <w:t>Viene richiesto di riportare i grafici relativi alla Wall Plug Efficiency e di studiare come essa varia nelle condizioni di aumento di temperatura. La WPE è una misura dell’efficienza del laser ed è data dal rapporto tra la potenza ottica in uscita e la potenza elettrica in ingresso</w:t>
      </w:r>
      <w:r w:rsidR="00654548" w:rsidRPr="004950F4">
        <w:rPr>
          <w:rFonts w:asciiTheme="majorHAnsi" w:hAnsiTheme="majorHAnsi" w:cstheme="majorHAnsi"/>
          <w:sz w:val="24"/>
          <w:szCs w:val="24"/>
        </w:rPr>
        <w:t xml:space="preserve"> </w:t>
      </w:r>
      <m:oMath>
        <m:r>
          <w:rPr>
            <w:rFonts w:ascii="Cambria Math" w:hAnsi="Cambria Math" w:cstheme="majorHAnsi"/>
            <w:sz w:val="24"/>
            <w:szCs w:val="24"/>
          </w:rPr>
          <m:t>WPE=</m:t>
        </m:r>
        <m:f>
          <m:fPr>
            <m:ctrlPr>
              <w:rPr>
                <w:rFonts w:ascii="Cambria Math" w:hAnsi="Cambria Math" w:cstheme="majorHAnsi"/>
                <w:i/>
                <w:sz w:val="24"/>
                <w:szCs w:val="24"/>
              </w:rPr>
            </m:ctrlPr>
          </m:fPr>
          <m:num>
            <m:sSub>
              <m:sSubPr>
                <m:ctrlPr>
                  <w:rPr>
                    <w:rFonts w:ascii="Cambria Math" w:hAnsi="Cambria Math" w:cstheme="majorHAnsi"/>
                    <w:i/>
                    <w:sz w:val="24"/>
                    <w:szCs w:val="24"/>
                  </w:rPr>
                </m:ctrlPr>
              </m:sSubPr>
              <m:e>
                <m:r>
                  <w:rPr>
                    <w:rFonts w:ascii="Cambria Math" w:hAnsi="Cambria Math" w:cstheme="majorHAnsi"/>
                    <w:sz w:val="24"/>
                    <w:szCs w:val="24"/>
                  </w:rPr>
                  <m:t>P</m:t>
                </m:r>
              </m:e>
              <m:sub>
                <m:r>
                  <w:rPr>
                    <w:rFonts w:ascii="Cambria Math" w:hAnsi="Cambria Math" w:cstheme="majorHAnsi"/>
                    <w:sz w:val="24"/>
                    <w:szCs w:val="24"/>
                  </w:rPr>
                  <m:t>OUT</m:t>
                </m:r>
              </m:sub>
            </m:sSub>
          </m:num>
          <m:den>
            <m:sSub>
              <m:sSubPr>
                <m:ctrlPr>
                  <w:rPr>
                    <w:rFonts w:ascii="Cambria Math" w:hAnsi="Cambria Math" w:cstheme="majorHAnsi"/>
                    <w:i/>
                    <w:sz w:val="24"/>
                    <w:szCs w:val="24"/>
                  </w:rPr>
                </m:ctrlPr>
              </m:sSubPr>
              <m:e>
                <m:r>
                  <w:rPr>
                    <w:rFonts w:ascii="Cambria Math" w:hAnsi="Cambria Math" w:cstheme="majorHAnsi"/>
                    <w:sz w:val="24"/>
                    <w:szCs w:val="24"/>
                  </w:rPr>
                  <m:t>P</m:t>
                </m:r>
              </m:e>
              <m:sub>
                <m:r>
                  <w:rPr>
                    <w:rFonts w:ascii="Cambria Math" w:hAnsi="Cambria Math" w:cstheme="majorHAnsi"/>
                    <w:sz w:val="24"/>
                    <w:szCs w:val="24"/>
                  </w:rPr>
                  <m:t>IN</m:t>
                </m:r>
              </m:sub>
            </m:sSub>
          </m:den>
        </m:f>
      </m:oMath>
      <w:r w:rsidR="00654548" w:rsidRPr="004950F4">
        <w:rPr>
          <w:rFonts w:asciiTheme="majorHAnsi" w:eastAsiaTheme="minorEastAsia" w:hAnsiTheme="majorHAnsi" w:cstheme="majorHAnsi"/>
          <w:sz w:val="24"/>
          <w:szCs w:val="24"/>
        </w:rPr>
        <w:t xml:space="preserve">. In questo caso specifico si tiene conto delle perdite di 10 dB dovute all’accoppiamento ai connettori, per cui si avrà </w:t>
      </w:r>
      <m:oMath>
        <m:r>
          <w:rPr>
            <w:rFonts w:ascii="Cambria Math" w:hAnsi="Cambria Math" w:cstheme="majorHAnsi"/>
            <w:sz w:val="24"/>
            <w:szCs w:val="24"/>
          </w:rPr>
          <m:t>WPE=</m:t>
        </m:r>
        <m:f>
          <m:fPr>
            <m:ctrlPr>
              <w:rPr>
                <w:rFonts w:ascii="Cambria Math" w:hAnsi="Cambria Math" w:cstheme="majorHAnsi"/>
                <w:i/>
                <w:sz w:val="24"/>
                <w:szCs w:val="24"/>
              </w:rPr>
            </m:ctrlPr>
          </m:fPr>
          <m:num>
            <m:sSub>
              <m:sSubPr>
                <m:ctrlPr>
                  <w:rPr>
                    <w:rFonts w:ascii="Cambria Math" w:hAnsi="Cambria Math" w:cstheme="majorHAnsi"/>
                    <w:i/>
                    <w:sz w:val="24"/>
                    <w:szCs w:val="24"/>
                  </w:rPr>
                </m:ctrlPr>
              </m:sSubPr>
              <m:e>
                <m:r>
                  <w:rPr>
                    <w:rFonts w:ascii="Cambria Math" w:hAnsi="Cambria Math" w:cstheme="majorHAnsi"/>
                    <w:sz w:val="24"/>
                    <w:szCs w:val="24"/>
                  </w:rPr>
                  <m:t>P</m:t>
                </m:r>
              </m:e>
              <m:sub>
                <m:r>
                  <w:rPr>
                    <w:rFonts w:ascii="Cambria Math" w:hAnsi="Cambria Math" w:cstheme="majorHAnsi"/>
                    <w:sz w:val="24"/>
                    <w:szCs w:val="24"/>
                  </w:rPr>
                  <m:t>OUT</m:t>
                </m:r>
              </m:sub>
            </m:sSub>
          </m:num>
          <m:den>
            <m:r>
              <w:rPr>
                <w:rFonts w:ascii="Cambria Math" w:hAnsi="Cambria Math" w:cstheme="majorHAnsi"/>
                <w:sz w:val="24"/>
                <w:szCs w:val="24"/>
              </w:rPr>
              <m:t>0.1</m:t>
            </m:r>
            <m:sSub>
              <m:sSubPr>
                <m:ctrlPr>
                  <w:rPr>
                    <w:rFonts w:ascii="Cambria Math" w:hAnsi="Cambria Math" w:cstheme="majorHAnsi"/>
                    <w:i/>
                    <w:sz w:val="24"/>
                    <w:szCs w:val="24"/>
                  </w:rPr>
                </m:ctrlPr>
              </m:sSubPr>
              <m:e>
                <m:r>
                  <w:rPr>
                    <w:rFonts w:ascii="Cambria Math" w:hAnsi="Cambria Math" w:cstheme="majorHAnsi"/>
                    <w:sz w:val="24"/>
                    <w:szCs w:val="24"/>
                  </w:rPr>
                  <m:t>P</m:t>
                </m:r>
              </m:e>
              <m:sub>
                <m:r>
                  <w:rPr>
                    <w:rFonts w:ascii="Cambria Math" w:hAnsi="Cambria Math" w:cstheme="majorHAnsi"/>
                    <w:sz w:val="24"/>
                    <w:szCs w:val="24"/>
                  </w:rPr>
                  <m:t>IN</m:t>
                </m:r>
              </m:sub>
            </m:sSub>
          </m:den>
        </m:f>
      </m:oMath>
      <w:r w:rsidR="00654548" w:rsidRPr="004950F4">
        <w:rPr>
          <w:rFonts w:asciiTheme="majorHAnsi" w:eastAsiaTheme="minorEastAsia" w:hAnsiTheme="majorHAnsi" w:cstheme="majorHAnsi"/>
          <w:sz w:val="24"/>
          <w:szCs w:val="24"/>
        </w:rPr>
        <w:t>.</w:t>
      </w:r>
    </w:p>
    <w:p w14:paraId="01D5056A" w14:textId="526FA794" w:rsidR="00654548" w:rsidRPr="004950F4" w:rsidRDefault="00654548" w:rsidP="004950F4">
      <w:pPr>
        <w:jc w:val="both"/>
        <w:rPr>
          <w:rFonts w:asciiTheme="majorHAnsi" w:eastAsiaTheme="minorEastAsia" w:hAnsiTheme="majorHAnsi" w:cstheme="majorHAnsi"/>
          <w:sz w:val="24"/>
          <w:szCs w:val="24"/>
        </w:rPr>
      </w:pPr>
      <w:r w:rsidRPr="004950F4">
        <w:rPr>
          <w:rFonts w:asciiTheme="majorHAnsi" w:eastAsiaTheme="minorEastAsia" w:hAnsiTheme="majorHAnsi" w:cstheme="majorHAnsi"/>
          <w:sz w:val="24"/>
          <w:szCs w:val="24"/>
        </w:rPr>
        <w:t xml:space="preserve">La potenza elettrica in ingresso viene calcolata seguendo il modello del laser come diodo ideale e risulta essere </w:t>
      </w:r>
      <m:oMath>
        <m:sSub>
          <m:sSubPr>
            <m:ctrlPr>
              <w:rPr>
                <w:rFonts w:ascii="Cambria Math" w:hAnsi="Cambria Math" w:cstheme="majorHAnsi"/>
                <w:i/>
                <w:sz w:val="24"/>
                <w:szCs w:val="24"/>
              </w:rPr>
            </m:ctrlPr>
          </m:sSubPr>
          <m:e>
            <m:r>
              <w:rPr>
                <w:rFonts w:ascii="Cambria Math" w:hAnsi="Cambria Math" w:cstheme="majorHAnsi"/>
                <w:sz w:val="24"/>
                <w:szCs w:val="24"/>
              </w:rPr>
              <m:t>P</m:t>
            </m:r>
          </m:e>
          <m:sub>
            <m:r>
              <w:rPr>
                <w:rFonts w:ascii="Cambria Math" w:hAnsi="Cambria Math" w:cstheme="majorHAnsi"/>
                <w:sz w:val="24"/>
                <w:szCs w:val="24"/>
              </w:rPr>
              <m:t>IN</m:t>
            </m:r>
          </m:sub>
        </m:sSub>
        <m:r>
          <w:rPr>
            <w:rFonts w:ascii="Cambria Math" w:hAnsi="Cambria Math" w:cstheme="majorHAnsi"/>
            <w:sz w:val="24"/>
            <w:szCs w:val="24"/>
          </w:rPr>
          <m:t>=IV=I</m:t>
        </m:r>
        <m:d>
          <m:dPr>
            <m:ctrlPr>
              <w:rPr>
                <w:rFonts w:ascii="Cambria Math" w:hAnsi="Cambria Math" w:cstheme="majorHAnsi"/>
                <w:i/>
                <w:sz w:val="24"/>
                <w:szCs w:val="24"/>
              </w:rPr>
            </m:ctrlPr>
          </m:dPr>
          <m:e>
            <m:sSub>
              <m:sSubPr>
                <m:ctrlPr>
                  <w:rPr>
                    <w:rFonts w:ascii="Cambria Math" w:hAnsi="Cambria Math" w:cstheme="majorHAnsi"/>
                    <w:i/>
                    <w:sz w:val="24"/>
                    <w:szCs w:val="24"/>
                  </w:rPr>
                </m:ctrlPr>
              </m:sSubPr>
              <m:e>
                <m:r>
                  <w:rPr>
                    <w:rFonts w:ascii="Cambria Math" w:hAnsi="Cambria Math" w:cstheme="majorHAnsi"/>
                    <w:sz w:val="24"/>
                    <w:szCs w:val="24"/>
                  </w:rPr>
                  <m:t>R</m:t>
                </m:r>
              </m:e>
              <m:sub>
                <m:r>
                  <w:rPr>
                    <w:rFonts w:ascii="Cambria Math" w:hAnsi="Cambria Math" w:cstheme="majorHAnsi"/>
                    <w:sz w:val="24"/>
                    <w:szCs w:val="24"/>
                  </w:rPr>
                  <m:t>s</m:t>
                </m:r>
              </m:sub>
            </m:sSub>
            <m:r>
              <w:rPr>
                <w:rFonts w:ascii="Cambria Math" w:hAnsi="Cambria Math" w:cstheme="majorHAnsi"/>
                <w:sz w:val="24"/>
                <w:szCs w:val="24"/>
              </w:rPr>
              <m:t>I+</m:t>
            </m:r>
            <m:sSub>
              <m:sSubPr>
                <m:ctrlPr>
                  <w:rPr>
                    <w:rFonts w:ascii="Cambria Math" w:hAnsi="Cambria Math" w:cstheme="majorHAnsi"/>
                    <w:i/>
                    <w:sz w:val="24"/>
                    <w:szCs w:val="24"/>
                  </w:rPr>
                </m:ctrlPr>
              </m:sSubPr>
              <m:e>
                <m:r>
                  <w:rPr>
                    <w:rFonts w:ascii="Cambria Math" w:hAnsi="Cambria Math" w:cstheme="majorHAnsi"/>
                    <w:sz w:val="24"/>
                    <w:szCs w:val="24"/>
                  </w:rPr>
                  <m:t>V</m:t>
                </m:r>
              </m:e>
              <m:sub>
                <m:r>
                  <w:rPr>
                    <w:rFonts w:ascii="Cambria Math" w:hAnsi="Cambria Math" w:cstheme="majorHAnsi"/>
                    <w:sz w:val="24"/>
                    <w:szCs w:val="24"/>
                  </w:rPr>
                  <m:t>d</m:t>
                </m:r>
              </m:sub>
            </m:sSub>
          </m:e>
        </m:d>
        <m:r>
          <w:rPr>
            <w:rFonts w:ascii="Cambria Math" w:hAnsi="Cambria Math" w:cstheme="majorHAnsi"/>
            <w:sz w:val="24"/>
            <w:szCs w:val="24"/>
          </w:rPr>
          <m:t xml:space="preserve">. </m:t>
        </m:r>
      </m:oMath>
    </w:p>
    <w:p w14:paraId="56AA1AE2" w14:textId="34D1AA85" w:rsidR="000C6FCC" w:rsidRPr="004950F4" w:rsidRDefault="00654548" w:rsidP="004950F4">
      <w:pPr>
        <w:jc w:val="both"/>
        <w:rPr>
          <w:rFonts w:asciiTheme="majorHAnsi" w:hAnsiTheme="majorHAnsi" w:cstheme="majorHAnsi"/>
          <w:noProof/>
          <w:sz w:val="24"/>
          <w:szCs w:val="24"/>
        </w:rPr>
      </w:pPr>
      <w:r w:rsidRPr="004950F4">
        <w:rPr>
          <w:rFonts w:asciiTheme="majorHAnsi" w:eastAsiaTheme="minorEastAsia" w:hAnsiTheme="majorHAnsi" w:cstheme="majorHAnsi"/>
          <w:sz w:val="24"/>
          <w:szCs w:val="24"/>
        </w:rPr>
        <w:t xml:space="preserve">Tipicamente la WPE assume un valore tra il 30% e il 40%, il resto della potenza elettrica in ingresso viene persa sotto forma di calore. </w:t>
      </w:r>
    </w:p>
    <w:p w14:paraId="3E7B30BB" w14:textId="54FC20D6" w:rsidR="00C162C1" w:rsidRPr="004950F4" w:rsidRDefault="000C6FCC" w:rsidP="004950F4">
      <w:pPr>
        <w:jc w:val="both"/>
        <w:rPr>
          <w:rFonts w:asciiTheme="majorHAnsi" w:eastAsiaTheme="minorEastAsia" w:hAnsiTheme="majorHAnsi" w:cstheme="majorHAnsi"/>
          <w:sz w:val="24"/>
          <w:szCs w:val="24"/>
        </w:rPr>
      </w:pPr>
      <w:r w:rsidRPr="004950F4">
        <w:rPr>
          <w:rFonts w:asciiTheme="majorHAnsi" w:hAnsiTheme="majorHAnsi" w:cstheme="majorHAnsi"/>
          <w:noProof/>
          <w:sz w:val="24"/>
          <w:szCs w:val="24"/>
        </w:rPr>
        <w:drawing>
          <wp:anchor distT="0" distB="0" distL="114300" distR="114300" simplePos="0" relativeHeight="251660288" behindDoc="0" locked="0" layoutInCell="1" allowOverlap="1" wp14:anchorId="1BCF7BD9" wp14:editId="27FEDF45">
            <wp:simplePos x="0" y="0"/>
            <wp:positionH relativeFrom="margin">
              <wp:posOffset>3810</wp:posOffset>
            </wp:positionH>
            <wp:positionV relativeFrom="paragraph">
              <wp:posOffset>1394460</wp:posOffset>
            </wp:positionV>
            <wp:extent cx="6115050" cy="2724150"/>
            <wp:effectExtent l="0" t="0" r="0" b="0"/>
            <wp:wrapTopAndBottom/>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4">
                      <a:extLst>
                        <a:ext uri="{28A0092B-C50C-407E-A947-70E740481C1C}">
                          <a14:useLocalDpi xmlns:a14="http://schemas.microsoft.com/office/drawing/2010/main" val="0"/>
                        </a:ext>
                      </a:extLst>
                    </a:blip>
                    <a:srcRect t="6536"/>
                    <a:stretch/>
                  </pic:blipFill>
                  <pic:spPr bwMode="auto">
                    <a:xfrm>
                      <a:off x="0" y="0"/>
                      <a:ext cx="6115050" cy="272415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4950F4">
        <w:rPr>
          <w:rFonts w:asciiTheme="majorHAnsi" w:hAnsiTheme="majorHAnsi" w:cstheme="majorHAnsi"/>
          <w:noProof/>
        </w:rPr>
        <mc:AlternateContent>
          <mc:Choice Requires="wps">
            <w:drawing>
              <wp:anchor distT="0" distB="0" distL="114300" distR="114300" simplePos="0" relativeHeight="251666432" behindDoc="0" locked="0" layoutInCell="1" allowOverlap="1" wp14:anchorId="65116C95" wp14:editId="625C3058">
                <wp:simplePos x="0" y="0"/>
                <wp:positionH relativeFrom="column">
                  <wp:posOffset>5080</wp:posOffset>
                </wp:positionH>
                <wp:positionV relativeFrom="paragraph">
                  <wp:posOffset>4175760</wp:posOffset>
                </wp:positionV>
                <wp:extent cx="6115050" cy="635"/>
                <wp:effectExtent l="0" t="0" r="0" b="0"/>
                <wp:wrapTopAndBottom/>
                <wp:docPr id="10" name="Casella di testo 10"/>
                <wp:cNvGraphicFramePr/>
                <a:graphic xmlns:a="http://schemas.openxmlformats.org/drawingml/2006/main">
                  <a:graphicData uri="http://schemas.microsoft.com/office/word/2010/wordprocessingShape">
                    <wps:wsp>
                      <wps:cNvSpPr txBox="1"/>
                      <wps:spPr>
                        <a:xfrm>
                          <a:off x="0" y="0"/>
                          <a:ext cx="6115050" cy="635"/>
                        </a:xfrm>
                        <a:prstGeom prst="rect">
                          <a:avLst/>
                        </a:prstGeom>
                        <a:solidFill>
                          <a:prstClr val="white"/>
                        </a:solidFill>
                        <a:ln>
                          <a:noFill/>
                        </a:ln>
                      </wps:spPr>
                      <wps:txbx>
                        <w:txbxContent>
                          <w:p w14:paraId="552EB1A8" w14:textId="62368CF2" w:rsidR="000C6FCC" w:rsidRPr="000C6FCC" w:rsidRDefault="000C6FCC" w:rsidP="000C6FCC">
                            <w:pPr>
                              <w:pStyle w:val="Didascalia"/>
                              <w:jc w:val="center"/>
                              <w:rPr>
                                <w:rFonts w:asciiTheme="majorHAnsi" w:hAnsiTheme="majorHAnsi" w:cstheme="majorHAnsi"/>
                                <w:noProof/>
                                <w:sz w:val="32"/>
                                <w:szCs w:val="32"/>
                              </w:rPr>
                            </w:pPr>
                            <w:r w:rsidRPr="000C6FCC">
                              <w:rPr>
                                <w:sz w:val="22"/>
                                <w:szCs w:val="22"/>
                              </w:rPr>
                              <w:t>Figura 4.</w:t>
                            </w:r>
                            <w:r w:rsidR="008257E5">
                              <w:rPr>
                                <w:sz w:val="22"/>
                                <w:szCs w:val="22"/>
                              </w:rPr>
                              <w:t>3</w:t>
                            </w:r>
                            <w:r w:rsidRPr="000C6FCC">
                              <w:rPr>
                                <w:sz w:val="22"/>
                                <w:szCs w:val="22"/>
                              </w:rPr>
                              <w:t xml:space="preserve"> – Caratteri</w:t>
                            </w:r>
                            <w:r w:rsidR="0061289B">
                              <w:rPr>
                                <w:sz w:val="22"/>
                                <w:szCs w:val="22"/>
                              </w:rPr>
                              <w:t>s</w:t>
                            </w:r>
                            <w:r w:rsidRPr="000C6FCC">
                              <w:rPr>
                                <w:sz w:val="22"/>
                                <w:szCs w:val="22"/>
                              </w:rPr>
                              <w:t>tica WPE-I per variazioni di temperatura da 20°C a 30°C.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116C95" id="Casella di testo 10" o:spid="_x0000_s1028" type="#_x0000_t202" style="position:absolute;left:0;text-align:left;margin-left:.4pt;margin-top:328.8pt;width:481.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" stroked="f">
                <v:textbox style="mso-fit-shape-to-text:t" inset="0,0,0,0">
                  <w:txbxContent>
                    <w:p w14:paraId="552EB1A8" w14:textId="62368CF2" w:rsidR="000C6FCC" w:rsidRPr="000C6FCC" w:rsidRDefault="000C6FCC" w:rsidP="000C6FCC">
                      <w:pPr>
                        <w:pStyle w:val="Didascalia"/>
                        <w:jc w:val="center"/>
                        <w:rPr>
                          <w:rFonts w:asciiTheme="majorHAnsi" w:hAnsiTheme="majorHAnsi" w:cstheme="majorHAnsi"/>
                          <w:noProof/>
                          <w:sz w:val="32"/>
                          <w:szCs w:val="32"/>
                        </w:rPr>
                      </w:pPr>
                      <w:r w:rsidRPr="000C6FCC">
                        <w:rPr>
                          <w:sz w:val="22"/>
                          <w:szCs w:val="22"/>
                        </w:rPr>
                        <w:t>Figura 4.</w:t>
                      </w:r>
                      <w:r w:rsidR="008257E5">
                        <w:rPr>
                          <w:sz w:val="22"/>
                          <w:szCs w:val="22"/>
                        </w:rPr>
                        <w:t>3</w:t>
                      </w:r>
                      <w:r w:rsidRPr="000C6FCC">
                        <w:rPr>
                          <w:sz w:val="22"/>
                          <w:szCs w:val="22"/>
                        </w:rPr>
                        <w:t xml:space="preserve"> – Caratteri</w:t>
                      </w:r>
                      <w:r w:rsidR="0061289B">
                        <w:rPr>
                          <w:sz w:val="22"/>
                          <w:szCs w:val="22"/>
                        </w:rPr>
                        <w:t>s</w:t>
                      </w:r>
                      <w:r w:rsidRPr="000C6FCC">
                        <w:rPr>
                          <w:sz w:val="22"/>
                          <w:szCs w:val="22"/>
                        </w:rPr>
                        <w:t>tica WPE-I per variazioni di temperatura da 20°C a 30°C.</w:t>
                      </w:r>
                    </w:p>
                  </w:txbxContent>
                </v:textbox>
                <w10:wrap type="topAndBottom"/>
              </v:shape>
            </w:pict>
          </mc:Fallback>
        </mc:AlternateContent>
      </w:r>
      <w:r w:rsidR="00C162C1" w:rsidRPr="004950F4">
        <w:rPr>
          <w:rFonts w:asciiTheme="majorHAnsi" w:eastAsiaTheme="minorEastAsia" w:hAnsiTheme="majorHAnsi" w:cstheme="majorHAnsi"/>
          <w:sz w:val="24"/>
          <w:szCs w:val="24"/>
        </w:rPr>
        <w:t xml:space="preserve">Dalla Figura </w:t>
      </w:r>
      <w:r w:rsidRPr="004950F4">
        <w:rPr>
          <w:rFonts w:asciiTheme="majorHAnsi" w:eastAsiaTheme="minorEastAsia" w:hAnsiTheme="majorHAnsi" w:cstheme="majorHAnsi"/>
          <w:sz w:val="24"/>
          <w:szCs w:val="24"/>
        </w:rPr>
        <w:t>4.</w:t>
      </w:r>
      <w:r w:rsidR="008257E5">
        <w:rPr>
          <w:rFonts w:asciiTheme="majorHAnsi" w:eastAsiaTheme="minorEastAsia" w:hAnsiTheme="majorHAnsi" w:cstheme="majorHAnsi"/>
          <w:sz w:val="24"/>
          <w:szCs w:val="24"/>
        </w:rPr>
        <w:t>3</w:t>
      </w:r>
      <w:r w:rsidR="00C162C1" w:rsidRPr="004950F4">
        <w:rPr>
          <w:rFonts w:asciiTheme="majorHAnsi" w:eastAsiaTheme="minorEastAsia" w:hAnsiTheme="majorHAnsi" w:cstheme="majorHAnsi"/>
          <w:sz w:val="24"/>
          <w:szCs w:val="24"/>
        </w:rPr>
        <w:t xml:space="preserve"> si nota che tutte le curve WPE hanno un andamento crescente piuttosto lento fino ad una certa corrente, successivamente la velocità di crescita della curva aumenta fino a raggiungere un valore massimo da cui comincia una lenta decrescita. </w:t>
      </w:r>
      <w:r w:rsidR="00977C21" w:rsidRPr="004950F4">
        <w:rPr>
          <w:rFonts w:asciiTheme="majorHAnsi" w:eastAsiaTheme="minorEastAsia" w:hAnsiTheme="majorHAnsi" w:cstheme="majorHAnsi"/>
          <w:sz w:val="24"/>
          <w:szCs w:val="24"/>
        </w:rPr>
        <w:t xml:space="preserve">La diminuzione dell’efficienza da un certo punto in poi è legata alla dipendenza quadratica della potenza elettrica dalla corrente (l’aumento della corrente comporta un grande aumento della potenza elettrica). </w:t>
      </w:r>
    </w:p>
    <w:p w14:paraId="6527579C" w14:textId="1FF62221" w:rsidR="00C162C1" w:rsidRPr="004950F4" w:rsidRDefault="00C162C1" w:rsidP="004950F4">
      <w:pPr>
        <w:jc w:val="both"/>
        <w:rPr>
          <w:rFonts w:asciiTheme="majorHAnsi" w:hAnsiTheme="majorHAnsi" w:cstheme="majorHAnsi"/>
          <w:color w:val="767171" w:themeColor="background2" w:themeShade="80"/>
          <w:sz w:val="24"/>
          <w:szCs w:val="24"/>
        </w:rPr>
      </w:pPr>
    </w:p>
    <w:p w14:paraId="2AF94873" w14:textId="6052820F" w:rsidR="00687DCF" w:rsidRPr="004950F4" w:rsidRDefault="00687DCF" w:rsidP="004950F4">
      <w:pPr>
        <w:jc w:val="both"/>
        <w:rPr>
          <w:rFonts w:asciiTheme="majorHAnsi" w:hAnsiTheme="majorHAnsi" w:cstheme="majorHAnsi"/>
          <w:sz w:val="24"/>
          <w:szCs w:val="24"/>
        </w:rPr>
      </w:pPr>
    </w:p>
    <w:p w14:paraId="5DFCD075" w14:textId="1AD9BDA5" w:rsidR="00C162C1" w:rsidRPr="004950F4" w:rsidRDefault="003B2F97" w:rsidP="004950F4">
      <w:pPr>
        <w:jc w:val="both"/>
        <w:rPr>
          <w:rFonts w:asciiTheme="majorHAnsi" w:eastAsiaTheme="minorEastAsia" w:hAnsiTheme="majorHAnsi" w:cstheme="majorHAnsi"/>
        </w:rPr>
      </w:pPr>
      <w:r w:rsidRPr="004950F4">
        <w:rPr>
          <w:rFonts w:asciiTheme="majorHAnsi" w:hAnsiTheme="majorHAnsi" w:cstheme="majorHAnsi"/>
          <w:sz w:val="24"/>
          <w:szCs w:val="24"/>
        </w:rPr>
        <w:t>Si studia</w:t>
      </w:r>
      <w:r w:rsidR="0061289B" w:rsidRPr="004950F4">
        <w:rPr>
          <w:rFonts w:asciiTheme="majorHAnsi" w:hAnsiTheme="majorHAnsi" w:cstheme="majorHAnsi"/>
          <w:sz w:val="24"/>
          <w:szCs w:val="24"/>
        </w:rPr>
        <w:t xml:space="preserve"> l’andamento della corrente di soglia in funzione dell’aumento di temperatura. Per farlo, si fissa per la potenza in uscita un valore in corrispondenza del quale tutte le curve P-I </w:t>
      </w:r>
      <w:r w:rsidRPr="004950F4">
        <w:rPr>
          <w:rFonts w:asciiTheme="majorHAnsi" w:hAnsiTheme="majorHAnsi" w:cstheme="majorHAnsi"/>
          <w:sz w:val="24"/>
          <w:szCs w:val="24"/>
        </w:rPr>
        <w:t xml:space="preserve">si trovano nella regione sopra soglia – quindi per cui il laser risulta acceso – per esempio pari a </w:t>
      </w:r>
      <m:oMath>
        <m:r>
          <w:rPr>
            <w:rFonts w:ascii="Cambria Math" w:hAnsi="Cambria Math" w:cstheme="majorHAnsi"/>
          </w:rPr>
          <m:t>0.13mW</m:t>
        </m:r>
      </m:oMath>
      <w:r w:rsidRPr="004950F4">
        <w:rPr>
          <w:rFonts w:asciiTheme="majorHAnsi" w:eastAsiaTheme="minorEastAsia" w:hAnsiTheme="majorHAnsi" w:cstheme="majorHAnsi"/>
        </w:rPr>
        <w:t>.</w:t>
      </w:r>
    </w:p>
    <w:p w14:paraId="63E3A210" w14:textId="77777777" w:rsidR="003B2F97" w:rsidRPr="004950F4" w:rsidRDefault="003B2F97" w:rsidP="004950F4">
      <w:pPr>
        <w:jc w:val="both"/>
        <w:rPr>
          <w:rFonts w:asciiTheme="majorHAnsi" w:hAnsiTheme="majorHAnsi" w:cstheme="majorHAnsi"/>
          <w:noProof/>
          <w:sz w:val="24"/>
          <w:szCs w:val="24"/>
        </w:rPr>
      </w:pPr>
    </w:p>
    <w:p w14:paraId="2C64C895" w14:textId="77777777" w:rsidR="003B2F97" w:rsidRPr="004950F4" w:rsidRDefault="003B2F97" w:rsidP="004950F4">
      <w:pPr>
        <w:keepNext/>
        <w:jc w:val="both"/>
        <w:rPr>
          <w:rFonts w:asciiTheme="majorHAnsi" w:hAnsiTheme="majorHAnsi" w:cstheme="majorHAnsi"/>
        </w:rPr>
      </w:pPr>
      <w:r w:rsidRPr="004950F4">
        <w:rPr>
          <w:rFonts w:asciiTheme="majorHAnsi" w:hAnsiTheme="majorHAnsi" w:cstheme="majorHAnsi"/>
          <w:noProof/>
          <w:sz w:val="24"/>
          <w:szCs w:val="24"/>
        </w:rPr>
        <w:drawing>
          <wp:inline distT="0" distB="0" distL="0" distR="0" wp14:anchorId="0FC8D7FB" wp14:editId="78DE3FB4">
            <wp:extent cx="6115050" cy="2724150"/>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a:extLst>
                        <a:ext uri="{28A0092B-C50C-407E-A947-70E740481C1C}">
                          <a14:useLocalDpi xmlns:a14="http://schemas.microsoft.com/office/drawing/2010/main" val="0"/>
                        </a:ext>
                      </a:extLst>
                    </a:blip>
                    <a:srcRect t="6536"/>
                    <a:stretch/>
                  </pic:blipFill>
                  <pic:spPr bwMode="auto">
                    <a:xfrm>
                      <a:off x="0" y="0"/>
                      <a:ext cx="6115050" cy="2724150"/>
                    </a:xfrm>
                    <a:prstGeom prst="rect">
                      <a:avLst/>
                    </a:prstGeom>
                    <a:noFill/>
                    <a:ln>
                      <a:noFill/>
                    </a:ln>
                    <a:extLst>
                      <a:ext uri="{53640926-AAD7-44D8-BBD7-CCE9431645EC}">
                        <a14:shadowObscured xmlns:a14="http://schemas.microsoft.com/office/drawing/2010/main"/>
                      </a:ext>
                    </a:extLst>
                  </pic:spPr>
                </pic:pic>
              </a:graphicData>
            </a:graphic>
          </wp:inline>
        </w:drawing>
      </w:r>
    </w:p>
    <w:p w14:paraId="366368EC" w14:textId="20D7A0BD" w:rsidR="003B2F97" w:rsidRPr="004950F4" w:rsidRDefault="003B2F97" w:rsidP="008257E5">
      <w:pPr>
        <w:pStyle w:val="Didascalia"/>
        <w:jc w:val="center"/>
        <w:rPr>
          <w:rFonts w:asciiTheme="majorHAnsi" w:hAnsiTheme="majorHAnsi" w:cstheme="majorHAnsi"/>
          <w:sz w:val="22"/>
          <w:szCs w:val="22"/>
        </w:rPr>
      </w:pPr>
      <w:r w:rsidRPr="004950F4">
        <w:rPr>
          <w:rFonts w:asciiTheme="majorHAnsi" w:hAnsiTheme="majorHAnsi" w:cstheme="majorHAnsi"/>
          <w:sz w:val="22"/>
          <w:szCs w:val="22"/>
        </w:rPr>
        <w:t>Figura 4.</w:t>
      </w:r>
      <w:r w:rsidR="008257E5">
        <w:rPr>
          <w:rFonts w:asciiTheme="majorHAnsi" w:hAnsiTheme="majorHAnsi" w:cstheme="majorHAnsi"/>
          <w:sz w:val="22"/>
          <w:szCs w:val="22"/>
        </w:rPr>
        <w:t>4</w:t>
      </w:r>
      <w:r w:rsidRPr="004950F4">
        <w:rPr>
          <w:rFonts w:asciiTheme="majorHAnsi" w:hAnsiTheme="majorHAnsi" w:cstheme="majorHAnsi"/>
          <w:sz w:val="22"/>
          <w:szCs w:val="22"/>
        </w:rPr>
        <w:t xml:space="preserve"> – Andamento della corrente di soglia in funzione dell’aumento di temperatura da 20°C a 30 °C.</w:t>
      </w:r>
    </w:p>
    <w:p w14:paraId="69FF368D" w14:textId="643DA530" w:rsidR="003B2F97" w:rsidRPr="004950F4" w:rsidRDefault="003B2F97" w:rsidP="004950F4">
      <w:pPr>
        <w:jc w:val="both"/>
        <w:rPr>
          <w:rFonts w:asciiTheme="majorHAnsi" w:hAnsiTheme="majorHAnsi" w:cstheme="majorHAnsi"/>
          <w:sz w:val="24"/>
          <w:szCs w:val="24"/>
        </w:rPr>
      </w:pPr>
      <w:r w:rsidRPr="004950F4">
        <w:rPr>
          <w:rFonts w:asciiTheme="majorHAnsi" w:hAnsiTheme="majorHAnsi" w:cstheme="majorHAnsi"/>
          <w:sz w:val="24"/>
          <w:szCs w:val="24"/>
        </w:rPr>
        <w:t xml:space="preserve">Si verifica, come previsto, un aumento – con andamento abbastanza lineare – della corrente di soglia per temperature crescenti: l’aumento della corrente di soglia è una conseguenza necessaria per soddisfare le condizioni di </w:t>
      </w:r>
      <w:proofErr w:type="spellStart"/>
      <w:r w:rsidRPr="004950F4">
        <w:rPr>
          <w:rFonts w:asciiTheme="majorHAnsi" w:hAnsiTheme="majorHAnsi" w:cstheme="majorHAnsi"/>
          <w:sz w:val="24"/>
          <w:szCs w:val="24"/>
        </w:rPr>
        <w:t>Barkhausen</w:t>
      </w:r>
      <w:proofErr w:type="spellEnd"/>
      <w:r w:rsidRPr="004950F4">
        <w:rPr>
          <w:rFonts w:asciiTheme="majorHAnsi" w:hAnsiTheme="majorHAnsi" w:cstheme="majorHAnsi"/>
          <w:sz w:val="24"/>
          <w:szCs w:val="24"/>
        </w:rPr>
        <w:t>.</w:t>
      </w:r>
    </w:p>
    <w:p w14:paraId="2BF70485" w14:textId="6CAE22D6" w:rsidR="003B2F97" w:rsidRPr="004950F4" w:rsidRDefault="003B2F97" w:rsidP="004950F4">
      <w:pPr>
        <w:jc w:val="both"/>
        <w:rPr>
          <w:rFonts w:asciiTheme="majorHAnsi" w:eastAsiaTheme="minorEastAsia" w:hAnsiTheme="majorHAnsi" w:cstheme="majorHAnsi"/>
          <w:sz w:val="24"/>
          <w:szCs w:val="24"/>
        </w:rPr>
      </w:pPr>
      <w:r w:rsidRPr="004950F4">
        <w:rPr>
          <w:rFonts w:asciiTheme="majorHAnsi" w:hAnsiTheme="majorHAnsi" w:cstheme="majorHAnsi"/>
          <w:sz w:val="24"/>
          <w:szCs w:val="24"/>
        </w:rPr>
        <w:t xml:space="preserve">In ultima analisi, si valuta la resistenza serie </w:t>
      </w:r>
      <m:oMath>
        <m:sSub>
          <m:sSubPr>
            <m:ctrlPr>
              <w:rPr>
                <w:rFonts w:ascii="Cambria Math" w:hAnsi="Cambria Math" w:cstheme="majorHAnsi"/>
                <w:i/>
                <w:sz w:val="24"/>
                <w:szCs w:val="24"/>
              </w:rPr>
            </m:ctrlPr>
          </m:sSubPr>
          <m:e>
            <m:r>
              <w:rPr>
                <w:rFonts w:ascii="Cambria Math" w:hAnsi="Cambria Math" w:cstheme="majorHAnsi"/>
                <w:sz w:val="24"/>
                <w:szCs w:val="24"/>
              </w:rPr>
              <m:t>R</m:t>
            </m:r>
          </m:e>
          <m:sub>
            <m:r>
              <w:rPr>
                <w:rFonts w:ascii="Cambria Math" w:hAnsi="Cambria Math" w:cstheme="majorHAnsi"/>
                <w:sz w:val="24"/>
                <w:szCs w:val="24"/>
              </w:rPr>
              <m:t>S</m:t>
            </m:r>
          </m:sub>
        </m:sSub>
      </m:oMath>
      <w:r w:rsidRPr="004950F4">
        <w:rPr>
          <w:rFonts w:asciiTheme="majorHAnsi" w:eastAsiaTheme="minorEastAsia" w:hAnsiTheme="majorHAnsi" w:cstheme="majorHAnsi"/>
          <w:sz w:val="24"/>
          <w:szCs w:val="24"/>
        </w:rPr>
        <w:t xml:space="preserve"> partendo dalla caratteristica V-I: la resistenza serie corrisponde infatti alla pendenza della retta mostrata in Figura 4.</w:t>
      </w:r>
      <w:r w:rsidR="008257E5">
        <w:rPr>
          <w:rFonts w:asciiTheme="majorHAnsi" w:eastAsiaTheme="minorEastAsia" w:hAnsiTheme="majorHAnsi" w:cstheme="majorHAnsi"/>
          <w:sz w:val="24"/>
          <w:szCs w:val="24"/>
        </w:rPr>
        <w:t>5</w:t>
      </w:r>
      <w:r w:rsidRPr="004950F4">
        <w:rPr>
          <w:rFonts w:asciiTheme="majorHAnsi" w:eastAsiaTheme="minorEastAsia" w:hAnsiTheme="majorHAnsi" w:cstheme="majorHAnsi"/>
          <w:sz w:val="24"/>
          <w:szCs w:val="24"/>
        </w:rPr>
        <w:t xml:space="preserve">, che è stata ottenuta </w:t>
      </w:r>
      <w:r w:rsidR="00564C6F" w:rsidRPr="004950F4">
        <w:rPr>
          <w:rFonts w:asciiTheme="majorHAnsi" w:eastAsiaTheme="minorEastAsia" w:hAnsiTheme="majorHAnsi" w:cstheme="majorHAnsi"/>
          <w:sz w:val="24"/>
          <w:szCs w:val="24"/>
        </w:rPr>
        <w:t>valutando la tensione a partire da valori di corrente già superiori a quello di soglia.</w:t>
      </w:r>
    </w:p>
    <w:p w14:paraId="103D6AF6" w14:textId="77777777" w:rsidR="00564C6F" w:rsidRPr="004950F4" w:rsidRDefault="00564C6F" w:rsidP="004950F4">
      <w:pPr>
        <w:jc w:val="both"/>
        <w:rPr>
          <w:rFonts w:asciiTheme="majorHAnsi" w:eastAsiaTheme="minorEastAsia" w:hAnsiTheme="majorHAnsi" w:cstheme="majorHAnsi"/>
          <w:noProof/>
          <w:sz w:val="24"/>
          <w:szCs w:val="24"/>
        </w:rPr>
      </w:pPr>
    </w:p>
    <w:p w14:paraId="0A45E46C" w14:textId="77777777" w:rsidR="00564C6F" w:rsidRPr="004950F4" w:rsidRDefault="00564C6F" w:rsidP="004950F4">
      <w:pPr>
        <w:keepNext/>
        <w:jc w:val="both"/>
        <w:rPr>
          <w:rFonts w:asciiTheme="majorHAnsi" w:hAnsiTheme="majorHAnsi" w:cstheme="majorHAnsi"/>
        </w:rPr>
      </w:pPr>
      <w:r w:rsidRPr="004950F4">
        <w:rPr>
          <w:rFonts w:asciiTheme="majorHAnsi" w:eastAsiaTheme="minorEastAsia" w:hAnsiTheme="majorHAnsi" w:cstheme="majorHAnsi"/>
          <w:noProof/>
          <w:sz w:val="24"/>
          <w:szCs w:val="24"/>
        </w:rPr>
        <w:lastRenderedPageBreak/>
        <w:drawing>
          <wp:inline distT="0" distB="0" distL="0" distR="0" wp14:anchorId="7662F9F9" wp14:editId="4ACBBE67">
            <wp:extent cx="6115050" cy="2733675"/>
            <wp:effectExtent l="0" t="0" r="0" b="9525"/>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a:extLst>
                        <a:ext uri="{28A0092B-C50C-407E-A947-70E740481C1C}">
                          <a14:useLocalDpi xmlns:a14="http://schemas.microsoft.com/office/drawing/2010/main" val="0"/>
                        </a:ext>
                      </a:extLst>
                    </a:blip>
                    <a:srcRect t="6209"/>
                    <a:stretch/>
                  </pic:blipFill>
                  <pic:spPr bwMode="auto">
                    <a:xfrm>
                      <a:off x="0" y="0"/>
                      <a:ext cx="6115050" cy="2733675"/>
                    </a:xfrm>
                    <a:prstGeom prst="rect">
                      <a:avLst/>
                    </a:prstGeom>
                    <a:noFill/>
                    <a:ln>
                      <a:noFill/>
                    </a:ln>
                    <a:extLst>
                      <a:ext uri="{53640926-AAD7-44D8-BBD7-CCE9431645EC}">
                        <a14:shadowObscured xmlns:a14="http://schemas.microsoft.com/office/drawing/2010/main"/>
                      </a:ext>
                    </a:extLst>
                  </pic:spPr>
                </pic:pic>
              </a:graphicData>
            </a:graphic>
          </wp:inline>
        </w:drawing>
      </w:r>
    </w:p>
    <w:p w14:paraId="7D24FA39" w14:textId="6D870D9F" w:rsidR="00564C6F" w:rsidRPr="004950F4" w:rsidRDefault="00564C6F" w:rsidP="008257E5">
      <w:pPr>
        <w:pStyle w:val="Didascalia"/>
        <w:jc w:val="center"/>
        <w:rPr>
          <w:rFonts w:asciiTheme="majorHAnsi" w:hAnsiTheme="majorHAnsi" w:cstheme="majorHAnsi"/>
          <w:sz w:val="32"/>
          <w:szCs w:val="32"/>
        </w:rPr>
      </w:pPr>
      <w:r w:rsidRPr="004950F4">
        <w:rPr>
          <w:rFonts w:asciiTheme="majorHAnsi" w:hAnsiTheme="majorHAnsi" w:cstheme="majorHAnsi"/>
          <w:sz w:val="22"/>
          <w:szCs w:val="22"/>
        </w:rPr>
        <w:t>Figura 4.</w:t>
      </w:r>
      <w:r w:rsidR="008257E5">
        <w:rPr>
          <w:rFonts w:asciiTheme="majorHAnsi" w:hAnsiTheme="majorHAnsi" w:cstheme="majorHAnsi"/>
          <w:sz w:val="22"/>
          <w:szCs w:val="22"/>
        </w:rPr>
        <w:t>5</w:t>
      </w:r>
      <w:r w:rsidRPr="004950F4">
        <w:rPr>
          <w:rFonts w:asciiTheme="majorHAnsi" w:hAnsiTheme="majorHAnsi" w:cstheme="majorHAnsi"/>
          <w:sz w:val="22"/>
          <w:szCs w:val="22"/>
        </w:rPr>
        <w:t xml:space="preserve"> – Caratteristica V-I per la valutazione di R</w:t>
      </w:r>
      <w:r w:rsidRPr="004950F4">
        <w:rPr>
          <w:rFonts w:asciiTheme="majorHAnsi" w:hAnsiTheme="majorHAnsi" w:cstheme="majorHAnsi"/>
          <w:sz w:val="22"/>
          <w:szCs w:val="22"/>
          <w:vertAlign w:val="subscript"/>
        </w:rPr>
        <w:t>S</w:t>
      </w:r>
      <w:r w:rsidRPr="004950F4">
        <w:rPr>
          <w:rFonts w:asciiTheme="majorHAnsi" w:hAnsiTheme="majorHAnsi" w:cstheme="majorHAnsi"/>
          <w:sz w:val="22"/>
          <w:szCs w:val="22"/>
        </w:rPr>
        <w:t>.</w:t>
      </w:r>
    </w:p>
    <w:p w14:paraId="2243ACAA" w14:textId="3E58E76A" w:rsidR="003B2F97" w:rsidRPr="004950F4" w:rsidRDefault="00564C6F" w:rsidP="004950F4">
      <w:pPr>
        <w:jc w:val="both"/>
        <w:rPr>
          <w:rFonts w:asciiTheme="majorHAnsi" w:eastAsiaTheme="minorEastAsia" w:hAnsiTheme="majorHAnsi" w:cstheme="majorHAnsi"/>
          <w:sz w:val="24"/>
          <w:szCs w:val="24"/>
        </w:rPr>
      </w:pPr>
      <w:r w:rsidRPr="004950F4">
        <w:rPr>
          <w:rFonts w:asciiTheme="majorHAnsi" w:hAnsiTheme="majorHAnsi" w:cstheme="majorHAnsi"/>
        </w:rPr>
        <w:t xml:space="preserve">La retta osservata può essere descritta dall’equazione </w:t>
      </w:r>
      <m:oMath>
        <m:r>
          <w:rPr>
            <w:rFonts w:ascii="Cambria Math" w:hAnsi="Cambria Math" w:cstheme="majorHAnsi"/>
          </w:rPr>
          <m:t>y=11</m:t>
        </m:r>
        <m:r>
          <w:rPr>
            <w:rFonts w:ascii="Cambria Math" w:hAnsi="Cambria Math" w:cstheme="majorHAnsi"/>
          </w:rPr>
          <m:t>2.36</m:t>
        </m:r>
        <m:r>
          <w:rPr>
            <w:rFonts w:ascii="Cambria Math" w:hAnsi="Cambria Math" w:cstheme="majorHAnsi"/>
          </w:rPr>
          <m:t>x+</m:t>
        </m:r>
        <m:r>
          <w:rPr>
            <w:rFonts w:ascii="Cambria Math" w:hAnsi="Cambria Math" w:cstheme="majorHAnsi"/>
          </w:rPr>
          <m:t>1473.2</m:t>
        </m:r>
      </m:oMath>
      <w:r w:rsidRPr="004950F4">
        <w:rPr>
          <w:rFonts w:asciiTheme="majorHAnsi" w:eastAsiaTheme="minorEastAsia" w:hAnsiTheme="majorHAnsi" w:cstheme="majorHAnsi"/>
          <w:sz w:val="24"/>
          <w:szCs w:val="24"/>
        </w:rPr>
        <w:t xml:space="preserve">, ottenuta grazie al tool di fitting fornito da </w:t>
      </w:r>
      <w:proofErr w:type="spellStart"/>
      <w:r w:rsidRPr="004950F4">
        <w:rPr>
          <w:rFonts w:asciiTheme="majorHAnsi" w:eastAsiaTheme="minorEastAsia" w:hAnsiTheme="majorHAnsi" w:cstheme="majorHAnsi"/>
          <w:sz w:val="24"/>
          <w:szCs w:val="24"/>
        </w:rPr>
        <w:t>MatLab</w:t>
      </w:r>
      <w:proofErr w:type="spellEnd"/>
      <w:r w:rsidRPr="004950F4">
        <w:rPr>
          <w:rFonts w:asciiTheme="majorHAnsi" w:eastAsiaTheme="minorEastAsia" w:hAnsiTheme="majorHAnsi" w:cstheme="majorHAnsi"/>
          <w:sz w:val="24"/>
          <w:szCs w:val="24"/>
        </w:rPr>
        <w:t xml:space="preserve">. Dall’equazione si rileva quindi il coefficiente angolare della retta </w:t>
      </w:r>
      <m:oMath>
        <m:sSub>
          <m:sSubPr>
            <m:ctrlPr>
              <w:rPr>
                <w:rFonts w:ascii="Cambria Math" w:hAnsi="Cambria Math" w:cstheme="majorHAnsi"/>
                <w:i/>
                <w:sz w:val="24"/>
                <w:szCs w:val="24"/>
              </w:rPr>
            </m:ctrlPr>
          </m:sSubPr>
          <m:e>
            <m:r>
              <w:rPr>
                <w:rFonts w:ascii="Cambria Math" w:hAnsi="Cambria Math" w:cstheme="majorHAnsi"/>
                <w:sz w:val="24"/>
                <w:szCs w:val="24"/>
              </w:rPr>
              <m:t>R</m:t>
            </m:r>
          </m:e>
          <m:sub>
            <m:r>
              <w:rPr>
                <w:rFonts w:ascii="Cambria Math" w:hAnsi="Cambria Math" w:cstheme="majorHAnsi"/>
                <w:sz w:val="24"/>
                <w:szCs w:val="24"/>
              </w:rPr>
              <m:t>S</m:t>
            </m:r>
          </m:sub>
        </m:sSub>
        <m:r>
          <w:rPr>
            <w:rFonts w:ascii="Cambria Math" w:hAnsi="Cambria Math" w:cstheme="majorHAnsi"/>
            <w:sz w:val="24"/>
            <w:szCs w:val="24"/>
          </w:rPr>
          <m:t>=112.36 Ω</m:t>
        </m:r>
      </m:oMath>
      <w:r w:rsidRPr="004950F4">
        <w:rPr>
          <w:rFonts w:asciiTheme="majorHAnsi" w:eastAsiaTheme="minorEastAsia" w:hAnsiTheme="majorHAnsi" w:cstheme="majorHAnsi"/>
          <w:sz w:val="24"/>
          <w:szCs w:val="24"/>
        </w:rPr>
        <w:t xml:space="preserve">. </w:t>
      </w:r>
    </w:p>
    <w:p w14:paraId="5A5DEC71" w14:textId="12035393" w:rsidR="00564C6F" w:rsidRPr="004950F4" w:rsidRDefault="004950F4" w:rsidP="004950F4">
      <w:pPr>
        <w:jc w:val="both"/>
        <w:rPr>
          <w:rFonts w:asciiTheme="majorHAnsi" w:hAnsiTheme="majorHAnsi" w:cstheme="majorHAnsi"/>
          <w:b/>
          <w:bCs/>
          <w:color w:val="00B050"/>
          <w:sz w:val="28"/>
          <w:szCs w:val="28"/>
        </w:rPr>
      </w:pPr>
      <w:r w:rsidRPr="004950F4">
        <w:rPr>
          <w:rFonts w:asciiTheme="majorHAnsi" w:hAnsiTheme="majorHAnsi" w:cstheme="majorHAnsi"/>
          <w:b/>
          <w:bCs/>
          <w:color w:val="00B050"/>
          <w:sz w:val="28"/>
          <w:szCs w:val="28"/>
        </w:rPr>
        <w:t xml:space="preserve">5. </w:t>
      </w:r>
      <w:r w:rsidR="00564C6F" w:rsidRPr="004950F4">
        <w:rPr>
          <w:rFonts w:asciiTheme="majorHAnsi" w:hAnsiTheme="majorHAnsi" w:cstheme="majorHAnsi"/>
          <w:b/>
          <w:bCs/>
          <w:color w:val="00B050"/>
          <w:sz w:val="28"/>
          <w:szCs w:val="28"/>
        </w:rPr>
        <w:t xml:space="preserve">STUDIO </w:t>
      </w:r>
      <w:r w:rsidR="00564C6F" w:rsidRPr="004950F4">
        <w:rPr>
          <w:rFonts w:asciiTheme="majorHAnsi" w:hAnsiTheme="majorHAnsi" w:cstheme="majorHAnsi"/>
          <w:b/>
          <w:bCs/>
          <w:color w:val="00B050"/>
          <w:sz w:val="28"/>
          <w:szCs w:val="28"/>
        </w:rPr>
        <w:t>DELLO SPETTRO</w:t>
      </w:r>
      <w:r w:rsidRPr="004950F4">
        <w:rPr>
          <w:rFonts w:asciiTheme="majorHAnsi" w:hAnsiTheme="majorHAnsi" w:cstheme="majorHAnsi"/>
          <w:b/>
          <w:bCs/>
          <w:color w:val="00B050"/>
          <w:sz w:val="28"/>
          <w:szCs w:val="28"/>
        </w:rPr>
        <w:t xml:space="preserve"> OTTICO</w:t>
      </w:r>
      <w:r w:rsidR="00564C6F" w:rsidRPr="004950F4">
        <w:rPr>
          <w:rFonts w:asciiTheme="majorHAnsi" w:hAnsiTheme="majorHAnsi" w:cstheme="majorHAnsi"/>
          <w:b/>
          <w:bCs/>
          <w:color w:val="00B050"/>
          <w:sz w:val="28"/>
          <w:szCs w:val="28"/>
        </w:rPr>
        <w:t xml:space="preserve"> IN FUNZIONE DELLA </w:t>
      </w:r>
      <w:commentRangeStart w:id="1"/>
      <w:r w:rsidR="00564C6F" w:rsidRPr="004950F4">
        <w:rPr>
          <w:rFonts w:asciiTheme="majorHAnsi" w:hAnsiTheme="majorHAnsi" w:cstheme="majorHAnsi"/>
          <w:b/>
          <w:bCs/>
          <w:color w:val="00B050"/>
          <w:sz w:val="28"/>
          <w:szCs w:val="28"/>
        </w:rPr>
        <w:t>TEMPERATURA</w:t>
      </w:r>
      <w:commentRangeEnd w:id="1"/>
      <w:r w:rsidR="00564C6F" w:rsidRPr="004950F4">
        <w:rPr>
          <w:rStyle w:val="Rimandocommento"/>
          <w:rFonts w:asciiTheme="majorHAnsi" w:hAnsiTheme="majorHAnsi" w:cstheme="majorHAnsi"/>
          <w:b/>
          <w:bCs/>
          <w:color w:val="00B050"/>
          <w:sz w:val="28"/>
          <w:szCs w:val="28"/>
        </w:rPr>
        <w:commentReference w:id="1"/>
      </w:r>
    </w:p>
    <w:p w14:paraId="0B1828AA" w14:textId="77777777" w:rsidR="00D21D0B" w:rsidRPr="004950F4" w:rsidRDefault="001F66B8" w:rsidP="004950F4">
      <w:pPr>
        <w:jc w:val="both"/>
        <w:rPr>
          <w:rFonts w:asciiTheme="majorHAnsi" w:hAnsiTheme="majorHAnsi" w:cstheme="majorHAnsi"/>
          <w:sz w:val="24"/>
          <w:szCs w:val="24"/>
        </w:rPr>
      </w:pPr>
      <w:r w:rsidRPr="004950F4">
        <w:rPr>
          <w:rFonts w:asciiTheme="majorHAnsi" w:hAnsiTheme="majorHAnsi" w:cstheme="majorHAnsi"/>
          <w:sz w:val="24"/>
          <w:szCs w:val="24"/>
        </w:rPr>
        <w:t xml:space="preserve">In questa sezione si analizza la risposta degli spettri ottici </w:t>
      </w:r>
      <w:r w:rsidR="00CF040B" w:rsidRPr="004950F4">
        <w:rPr>
          <w:rFonts w:asciiTheme="majorHAnsi" w:hAnsiTheme="majorHAnsi" w:cstheme="majorHAnsi"/>
          <w:sz w:val="24"/>
          <w:szCs w:val="24"/>
        </w:rPr>
        <w:t xml:space="preserve">alla variazione di corrente, </w:t>
      </w:r>
      <w:r w:rsidRPr="004950F4">
        <w:rPr>
          <w:rFonts w:asciiTheme="majorHAnsi" w:hAnsiTheme="majorHAnsi" w:cstheme="majorHAnsi"/>
          <w:sz w:val="24"/>
          <w:szCs w:val="24"/>
        </w:rPr>
        <w:t xml:space="preserve">alla temperatura fissata di </w:t>
      </w:r>
      <m:oMath>
        <m:r>
          <w:rPr>
            <w:rFonts w:ascii="Cambria Math" w:hAnsi="Cambria Math" w:cstheme="majorHAnsi"/>
            <w:sz w:val="24"/>
            <w:szCs w:val="24"/>
          </w:rPr>
          <m:t>20 °C</m:t>
        </m:r>
      </m:oMath>
      <w:r w:rsidR="00CF040B" w:rsidRPr="004950F4">
        <w:rPr>
          <w:rFonts w:asciiTheme="majorHAnsi" w:eastAsiaTheme="minorEastAsia" w:hAnsiTheme="majorHAnsi" w:cstheme="majorHAnsi"/>
          <w:sz w:val="24"/>
          <w:szCs w:val="24"/>
        </w:rPr>
        <w:t xml:space="preserve">. </w:t>
      </w:r>
      <w:r w:rsidR="00D21D0B" w:rsidRPr="004950F4">
        <w:rPr>
          <w:rFonts w:asciiTheme="majorHAnsi" w:hAnsiTheme="majorHAnsi" w:cstheme="majorHAnsi"/>
          <w:sz w:val="24"/>
          <w:szCs w:val="24"/>
        </w:rPr>
        <w:t xml:space="preserve">È evidente come, per valori di corrente sotto soglia, l’intensità degli spettri si mantenga pressoché costante per tutto il range di lunghezze d’onda. </w:t>
      </w:r>
    </w:p>
    <w:p w14:paraId="533A4B86" w14:textId="38DCC040" w:rsidR="00CF040B" w:rsidRPr="004950F4" w:rsidRDefault="00CF040B" w:rsidP="004950F4">
      <w:pPr>
        <w:keepNext/>
        <w:jc w:val="both"/>
        <w:rPr>
          <w:rFonts w:asciiTheme="majorHAnsi" w:hAnsiTheme="majorHAnsi" w:cstheme="majorHAnsi"/>
        </w:rPr>
      </w:pPr>
      <w:r w:rsidRPr="004950F4">
        <w:rPr>
          <w:rFonts w:asciiTheme="majorHAnsi" w:eastAsiaTheme="minorEastAsia" w:hAnsiTheme="majorHAnsi" w:cstheme="majorHAnsi"/>
          <w:noProof/>
          <w:sz w:val="24"/>
          <w:szCs w:val="24"/>
        </w:rPr>
        <w:drawing>
          <wp:inline distT="0" distB="0" distL="0" distR="0" wp14:anchorId="3A5AEF1C" wp14:editId="1DC9DC9C">
            <wp:extent cx="6115050" cy="2914650"/>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15050" cy="2914650"/>
                    </a:xfrm>
                    <a:prstGeom prst="rect">
                      <a:avLst/>
                    </a:prstGeom>
                    <a:noFill/>
                    <a:ln>
                      <a:noFill/>
                    </a:ln>
                  </pic:spPr>
                </pic:pic>
              </a:graphicData>
            </a:graphic>
          </wp:inline>
        </w:drawing>
      </w:r>
    </w:p>
    <w:p w14:paraId="73B2A15A" w14:textId="1C3579EB" w:rsidR="00564C6F" w:rsidRPr="004950F4" w:rsidRDefault="00CF040B" w:rsidP="008257E5">
      <w:pPr>
        <w:pStyle w:val="Didascalia"/>
        <w:jc w:val="center"/>
        <w:rPr>
          <w:rFonts w:asciiTheme="majorHAnsi" w:hAnsiTheme="majorHAnsi" w:cstheme="majorHAnsi"/>
          <w:sz w:val="22"/>
          <w:szCs w:val="22"/>
        </w:rPr>
      </w:pPr>
      <w:r w:rsidRPr="004950F4">
        <w:rPr>
          <w:rFonts w:asciiTheme="majorHAnsi" w:hAnsiTheme="majorHAnsi" w:cstheme="majorHAnsi"/>
          <w:sz w:val="22"/>
          <w:szCs w:val="22"/>
        </w:rPr>
        <w:t xml:space="preserve">Figura 5.1 – Spettri ottici a temperatura fissata, variazione di corrente da 1 </w:t>
      </w:r>
      <w:proofErr w:type="spellStart"/>
      <w:r w:rsidRPr="004950F4">
        <w:rPr>
          <w:rFonts w:asciiTheme="majorHAnsi" w:hAnsiTheme="majorHAnsi" w:cstheme="majorHAnsi"/>
          <w:sz w:val="22"/>
          <w:szCs w:val="22"/>
        </w:rPr>
        <w:t>mA</w:t>
      </w:r>
      <w:proofErr w:type="spellEnd"/>
      <w:r w:rsidRPr="004950F4">
        <w:rPr>
          <w:rFonts w:asciiTheme="majorHAnsi" w:hAnsiTheme="majorHAnsi" w:cstheme="majorHAnsi"/>
          <w:sz w:val="22"/>
          <w:szCs w:val="22"/>
        </w:rPr>
        <w:t xml:space="preserve"> a 40 </w:t>
      </w:r>
      <w:proofErr w:type="spellStart"/>
      <w:r w:rsidRPr="004950F4">
        <w:rPr>
          <w:rFonts w:asciiTheme="majorHAnsi" w:hAnsiTheme="majorHAnsi" w:cstheme="majorHAnsi"/>
          <w:sz w:val="22"/>
          <w:szCs w:val="22"/>
        </w:rPr>
        <w:t>mA.</w:t>
      </w:r>
      <w:proofErr w:type="spellEnd"/>
    </w:p>
    <w:p w14:paraId="12F4A25C" w14:textId="2FEF98A0" w:rsidR="00CF040B" w:rsidRPr="004950F4" w:rsidRDefault="00CF040B" w:rsidP="004950F4">
      <w:pPr>
        <w:jc w:val="both"/>
        <w:rPr>
          <w:rFonts w:asciiTheme="majorHAnsi" w:eastAsiaTheme="minorEastAsia" w:hAnsiTheme="majorHAnsi" w:cstheme="majorHAnsi"/>
          <w:sz w:val="24"/>
          <w:szCs w:val="24"/>
        </w:rPr>
      </w:pPr>
      <w:r w:rsidRPr="004950F4">
        <w:rPr>
          <w:rFonts w:asciiTheme="majorHAnsi" w:hAnsiTheme="majorHAnsi" w:cstheme="majorHAnsi"/>
          <w:sz w:val="24"/>
          <w:szCs w:val="24"/>
        </w:rPr>
        <w:t>Avvicinandosi a valori di corrente vicini a quello di accensione del laser, si in</w:t>
      </w:r>
      <w:r w:rsidR="0079508B" w:rsidRPr="004950F4">
        <w:rPr>
          <w:rFonts w:asciiTheme="majorHAnsi" w:hAnsiTheme="majorHAnsi" w:cstheme="majorHAnsi"/>
          <w:sz w:val="24"/>
          <w:szCs w:val="24"/>
        </w:rPr>
        <w:t>i</w:t>
      </w:r>
      <w:r w:rsidRPr="004950F4">
        <w:rPr>
          <w:rFonts w:asciiTheme="majorHAnsi" w:hAnsiTheme="majorHAnsi" w:cstheme="majorHAnsi"/>
          <w:sz w:val="24"/>
          <w:szCs w:val="24"/>
        </w:rPr>
        <w:t xml:space="preserve">zia ad evidenziare un picco di maggiore intensità rispetto agli altri </w:t>
      </w:r>
      <w:r w:rsidR="00D21D0B" w:rsidRPr="004950F4">
        <w:rPr>
          <w:rFonts w:asciiTheme="majorHAnsi" w:hAnsiTheme="majorHAnsi" w:cstheme="majorHAnsi"/>
          <w:sz w:val="24"/>
          <w:szCs w:val="24"/>
        </w:rPr>
        <w:t>intorno alla</w:t>
      </w:r>
      <w:r w:rsidRPr="004950F4">
        <w:rPr>
          <w:rFonts w:asciiTheme="majorHAnsi" w:hAnsiTheme="majorHAnsi" w:cstheme="majorHAnsi"/>
          <w:sz w:val="24"/>
          <w:szCs w:val="24"/>
        </w:rPr>
        <w:t xml:space="preserve"> lunghezza d’onda di </w:t>
      </w:r>
      <m:oMath>
        <m:r>
          <w:rPr>
            <w:rFonts w:ascii="Cambria Math" w:hAnsi="Cambria Math" w:cstheme="majorHAnsi"/>
            <w:sz w:val="24"/>
            <w:szCs w:val="24"/>
          </w:rPr>
          <m:t>1549.5 nm</m:t>
        </m:r>
      </m:oMath>
      <w:r w:rsidR="00D21D0B" w:rsidRPr="004950F4">
        <w:rPr>
          <w:rFonts w:asciiTheme="majorHAnsi" w:eastAsiaTheme="minorEastAsia" w:hAnsiTheme="majorHAnsi" w:cstheme="majorHAnsi"/>
          <w:sz w:val="24"/>
          <w:szCs w:val="24"/>
        </w:rPr>
        <w:t xml:space="preserve">; il picco massimo si osserva per la lunghezza </w:t>
      </w:r>
      <m:oMath>
        <m:r>
          <w:rPr>
            <w:rFonts w:ascii="Cambria Math" w:hAnsi="Cambria Math" w:cstheme="majorHAnsi"/>
            <w:sz w:val="24"/>
            <w:szCs w:val="24"/>
          </w:rPr>
          <m:t>154</m:t>
        </m:r>
        <m:r>
          <w:rPr>
            <w:rFonts w:ascii="Cambria Math" w:hAnsi="Cambria Math" w:cstheme="majorHAnsi"/>
            <w:sz w:val="24"/>
            <w:szCs w:val="24"/>
          </w:rPr>
          <m:t>8</m:t>
        </m:r>
        <m:r>
          <w:rPr>
            <w:rFonts w:ascii="Cambria Math" w:hAnsi="Cambria Math" w:cstheme="majorHAnsi"/>
            <w:sz w:val="24"/>
            <w:szCs w:val="24"/>
          </w:rPr>
          <m:t>.</m:t>
        </m:r>
        <m:r>
          <w:rPr>
            <w:rFonts w:ascii="Cambria Math" w:hAnsi="Cambria Math" w:cstheme="majorHAnsi"/>
            <w:sz w:val="24"/>
            <w:szCs w:val="24"/>
          </w:rPr>
          <m:t>6</m:t>
        </m:r>
        <m:r>
          <w:rPr>
            <w:rFonts w:ascii="Cambria Math" w:hAnsi="Cambria Math" w:cstheme="majorHAnsi"/>
            <w:sz w:val="24"/>
            <w:szCs w:val="24"/>
          </w:rPr>
          <m:t xml:space="preserve"> nm</m:t>
        </m:r>
      </m:oMath>
      <w:r w:rsidR="00D21D0B" w:rsidRPr="004950F4">
        <w:rPr>
          <w:rFonts w:asciiTheme="majorHAnsi" w:eastAsiaTheme="minorEastAsia" w:hAnsiTheme="majorHAnsi" w:cstheme="majorHAnsi"/>
          <w:sz w:val="24"/>
          <w:szCs w:val="24"/>
        </w:rPr>
        <w:t xml:space="preserve"> circa. </w:t>
      </w:r>
    </w:p>
    <w:p w14:paraId="20B76753" w14:textId="1ED8431C" w:rsidR="00D21D0B" w:rsidRPr="004950F4" w:rsidRDefault="00884FA7" w:rsidP="004950F4">
      <w:pPr>
        <w:jc w:val="both"/>
        <w:rPr>
          <w:rFonts w:asciiTheme="majorHAnsi" w:eastAsiaTheme="minorEastAsia" w:hAnsiTheme="majorHAnsi" w:cstheme="majorHAnsi"/>
          <w:sz w:val="24"/>
          <w:szCs w:val="24"/>
        </w:rPr>
      </w:pPr>
      <w:r w:rsidRPr="004950F4">
        <w:rPr>
          <w:rFonts w:asciiTheme="majorHAnsi" w:hAnsiTheme="majorHAnsi" w:cstheme="majorHAnsi"/>
          <w:sz w:val="24"/>
          <w:szCs w:val="24"/>
        </w:rPr>
        <w:lastRenderedPageBreak/>
        <w:t xml:space="preserve">Oltre al modo </w:t>
      </w:r>
      <w:proofErr w:type="spellStart"/>
      <w:r w:rsidRPr="004950F4">
        <w:rPr>
          <w:rFonts w:asciiTheme="majorHAnsi" w:hAnsiTheme="majorHAnsi" w:cstheme="majorHAnsi"/>
          <w:sz w:val="24"/>
          <w:szCs w:val="24"/>
        </w:rPr>
        <w:t>laserante</w:t>
      </w:r>
      <w:proofErr w:type="spellEnd"/>
      <w:r w:rsidRPr="004950F4">
        <w:rPr>
          <w:rFonts w:asciiTheme="majorHAnsi" w:hAnsiTheme="majorHAnsi" w:cstheme="majorHAnsi"/>
          <w:sz w:val="24"/>
          <w:szCs w:val="24"/>
        </w:rPr>
        <w:t xml:space="preserve"> fondamentale si riconoscono altri modi longitudinali la cui intensità è decisamente minore rispetto a quella del picco massimo</w:t>
      </w:r>
      <w:r w:rsidR="00BB2DD4" w:rsidRPr="004950F4">
        <w:rPr>
          <w:rFonts w:asciiTheme="majorHAnsi" w:hAnsiTheme="majorHAnsi" w:cstheme="majorHAnsi"/>
          <w:sz w:val="24"/>
          <w:szCs w:val="24"/>
        </w:rPr>
        <w:t>: questo è dovuto al fatto che l’emissione degli altri modi longitudinali è dovuta soltanto al fenomeno di emissione spontanea, che risulta bloccato nella regione sopra soglia.</w:t>
      </w:r>
      <w:r w:rsidRPr="004950F4">
        <w:rPr>
          <w:rFonts w:asciiTheme="majorHAnsi" w:hAnsiTheme="majorHAnsi" w:cstheme="majorHAnsi"/>
          <w:sz w:val="24"/>
          <w:szCs w:val="24"/>
        </w:rPr>
        <w:t xml:space="preserve"> </w:t>
      </w:r>
      <w:r w:rsidR="00BB2DD4" w:rsidRPr="004950F4">
        <w:rPr>
          <w:rFonts w:asciiTheme="majorHAnsi" w:hAnsiTheme="majorHAnsi" w:cstheme="majorHAnsi"/>
          <w:sz w:val="24"/>
          <w:szCs w:val="24"/>
        </w:rPr>
        <w:t>I</w:t>
      </w:r>
      <w:r w:rsidRPr="004950F4">
        <w:rPr>
          <w:rFonts w:asciiTheme="majorHAnsi" w:hAnsiTheme="majorHAnsi" w:cstheme="majorHAnsi"/>
          <w:sz w:val="24"/>
          <w:szCs w:val="24"/>
        </w:rPr>
        <w:t xml:space="preserve"> modi sono tutti spaziati tra loro </w:t>
      </w:r>
      <w:r w:rsidR="00F42EB8" w:rsidRPr="004950F4">
        <w:rPr>
          <w:rFonts w:asciiTheme="majorHAnsi" w:hAnsiTheme="majorHAnsi" w:cstheme="majorHAnsi"/>
          <w:sz w:val="24"/>
          <w:szCs w:val="24"/>
        </w:rPr>
        <w:t xml:space="preserve">per una distanza compresa tra </w:t>
      </w:r>
      <m:oMath>
        <m:r>
          <w:rPr>
            <w:rFonts w:ascii="Cambria Math" w:hAnsi="Cambria Math" w:cstheme="majorHAnsi"/>
            <w:sz w:val="24"/>
            <w:szCs w:val="24"/>
          </w:rPr>
          <m:t>1</m:t>
        </m:r>
        <m:r>
          <w:rPr>
            <w:rFonts w:ascii="Cambria Math" w:hAnsi="Cambria Math" w:cstheme="majorHAnsi"/>
            <w:sz w:val="24"/>
            <w:szCs w:val="24"/>
          </w:rPr>
          <m:t xml:space="preserve"> nm</m:t>
        </m:r>
      </m:oMath>
      <w:r w:rsidR="00F42EB8" w:rsidRPr="004950F4">
        <w:rPr>
          <w:rFonts w:asciiTheme="majorHAnsi" w:eastAsiaTheme="minorEastAsia" w:hAnsiTheme="majorHAnsi" w:cstheme="majorHAnsi"/>
          <w:sz w:val="24"/>
          <w:szCs w:val="24"/>
        </w:rPr>
        <w:t xml:space="preserve"> e </w:t>
      </w:r>
      <m:oMath>
        <m:r>
          <w:rPr>
            <w:rFonts w:ascii="Cambria Math" w:hAnsi="Cambria Math" w:cstheme="majorHAnsi"/>
            <w:sz w:val="24"/>
            <w:szCs w:val="24"/>
          </w:rPr>
          <m:t>2 nm</m:t>
        </m:r>
      </m:oMath>
      <w:r w:rsidR="00F42EB8" w:rsidRPr="004950F4">
        <w:rPr>
          <w:rFonts w:asciiTheme="majorHAnsi" w:eastAsiaTheme="minorEastAsia" w:hAnsiTheme="majorHAnsi" w:cstheme="majorHAnsi"/>
          <w:sz w:val="24"/>
          <w:szCs w:val="24"/>
        </w:rPr>
        <w:t xml:space="preserve">. </w:t>
      </w:r>
    </w:p>
    <w:p w14:paraId="7D705589" w14:textId="62F22217" w:rsidR="00F42EB8" w:rsidRPr="004950F4" w:rsidRDefault="00F42EB8" w:rsidP="004950F4">
      <w:pPr>
        <w:jc w:val="both"/>
        <w:rPr>
          <w:rFonts w:asciiTheme="majorHAnsi" w:eastAsiaTheme="minorEastAsia" w:hAnsiTheme="majorHAnsi" w:cstheme="majorHAnsi"/>
          <w:sz w:val="24"/>
          <w:szCs w:val="24"/>
        </w:rPr>
      </w:pPr>
      <w:r w:rsidRPr="004950F4">
        <w:rPr>
          <w:rFonts w:asciiTheme="majorHAnsi" w:eastAsiaTheme="minorEastAsia" w:hAnsiTheme="majorHAnsi" w:cstheme="majorHAnsi"/>
          <w:sz w:val="24"/>
          <w:szCs w:val="24"/>
        </w:rPr>
        <w:t xml:space="preserve">A questo punto si può procedere con la valutazione del </w:t>
      </w:r>
      <w:r w:rsidRPr="004950F4">
        <w:rPr>
          <w:rFonts w:asciiTheme="majorHAnsi" w:eastAsiaTheme="minorEastAsia" w:hAnsiTheme="majorHAnsi" w:cstheme="majorHAnsi"/>
          <w:i/>
          <w:iCs/>
          <w:sz w:val="24"/>
          <w:szCs w:val="24"/>
        </w:rPr>
        <w:t xml:space="preserve">Side Mode </w:t>
      </w:r>
      <w:proofErr w:type="spellStart"/>
      <w:r w:rsidRPr="004950F4">
        <w:rPr>
          <w:rFonts w:asciiTheme="majorHAnsi" w:eastAsiaTheme="minorEastAsia" w:hAnsiTheme="majorHAnsi" w:cstheme="majorHAnsi"/>
          <w:i/>
          <w:iCs/>
          <w:sz w:val="24"/>
          <w:szCs w:val="24"/>
        </w:rPr>
        <w:t>Suppression</w:t>
      </w:r>
      <w:proofErr w:type="spellEnd"/>
      <w:r w:rsidRPr="004950F4">
        <w:rPr>
          <w:rFonts w:asciiTheme="majorHAnsi" w:eastAsiaTheme="minorEastAsia" w:hAnsiTheme="majorHAnsi" w:cstheme="majorHAnsi"/>
          <w:i/>
          <w:iCs/>
          <w:sz w:val="24"/>
          <w:szCs w:val="24"/>
        </w:rPr>
        <w:t xml:space="preserve"> Ratio </w:t>
      </w:r>
      <w:r w:rsidRPr="004950F4">
        <w:rPr>
          <w:rFonts w:asciiTheme="majorHAnsi" w:eastAsiaTheme="minorEastAsia" w:hAnsiTheme="majorHAnsi" w:cstheme="majorHAnsi"/>
          <w:sz w:val="24"/>
          <w:szCs w:val="24"/>
        </w:rPr>
        <w:t xml:space="preserve">(SMSR), parametro descritto come il rapporto tra </w:t>
      </w:r>
      <w:r w:rsidR="00B21485" w:rsidRPr="004950F4">
        <w:rPr>
          <w:rFonts w:asciiTheme="majorHAnsi" w:eastAsiaTheme="minorEastAsia" w:hAnsiTheme="majorHAnsi" w:cstheme="majorHAnsi"/>
          <w:sz w:val="24"/>
          <w:szCs w:val="24"/>
        </w:rPr>
        <w:t xml:space="preserve">la potenza del </w:t>
      </w:r>
      <w:r w:rsidRPr="004950F4">
        <w:rPr>
          <w:rFonts w:asciiTheme="majorHAnsi" w:eastAsiaTheme="minorEastAsia" w:hAnsiTheme="majorHAnsi" w:cstheme="majorHAnsi"/>
          <w:sz w:val="24"/>
          <w:szCs w:val="24"/>
        </w:rPr>
        <w:t xml:space="preserve">primo modo fondamentale e </w:t>
      </w:r>
      <w:r w:rsidR="00B21485" w:rsidRPr="004950F4">
        <w:rPr>
          <w:rFonts w:asciiTheme="majorHAnsi" w:eastAsiaTheme="minorEastAsia" w:hAnsiTheme="majorHAnsi" w:cstheme="majorHAnsi"/>
          <w:sz w:val="24"/>
          <w:szCs w:val="24"/>
        </w:rPr>
        <w:t>quella del primo modo longitudinale a potenza più alta</w:t>
      </w:r>
      <w:r w:rsidR="00BB2DD4" w:rsidRPr="004950F4">
        <w:rPr>
          <w:rFonts w:asciiTheme="majorHAnsi" w:eastAsiaTheme="minorEastAsia" w:hAnsiTheme="majorHAnsi" w:cstheme="majorHAnsi"/>
          <w:sz w:val="24"/>
          <w:szCs w:val="24"/>
        </w:rPr>
        <w:t>: il SMSR è indice di quanto sono soppressi gli altri modi rispetto a quello trasmesso</w:t>
      </w:r>
      <w:r w:rsidR="00B21485" w:rsidRPr="004950F4">
        <w:rPr>
          <w:rFonts w:asciiTheme="majorHAnsi" w:eastAsiaTheme="minorEastAsia" w:hAnsiTheme="majorHAnsi" w:cstheme="majorHAnsi"/>
          <w:sz w:val="24"/>
          <w:szCs w:val="24"/>
        </w:rPr>
        <w:t>. L’andamento ottenuto, partendo dalla regione sotto soglia, sono riportati in Figura 5.2</w:t>
      </w:r>
      <w:r w:rsidR="008F25A1" w:rsidRPr="004950F4">
        <w:rPr>
          <w:rFonts w:asciiTheme="majorHAnsi" w:eastAsiaTheme="minorEastAsia" w:hAnsiTheme="majorHAnsi" w:cstheme="majorHAnsi"/>
          <w:sz w:val="24"/>
          <w:szCs w:val="24"/>
        </w:rPr>
        <w:t xml:space="preserve">; si possono osservare tre </w:t>
      </w:r>
      <w:r w:rsidR="0093590D" w:rsidRPr="004950F4">
        <w:rPr>
          <w:rFonts w:asciiTheme="majorHAnsi" w:eastAsiaTheme="minorEastAsia" w:hAnsiTheme="majorHAnsi" w:cstheme="majorHAnsi"/>
          <w:sz w:val="24"/>
          <w:szCs w:val="24"/>
        </w:rPr>
        <w:t xml:space="preserve">comportamenti diversi nella curva: nella regione sotto soglia il parametro SMSR cresce molto lentamente dato che – come già specificato in precedenza – in questa regione la potenza è circa costante per tutti i modi che sono quindi pressoché indistinguibili, nella regione caratterizzata dal passaggio da sotto a sopra soglia si evidenzia invece una rapida crescita del SMSR che diventa poi meno ripida nella regione sopra soglia, dato che a questo punto non aumenta soltanto la potenza del modo fondamentale ma anche quella del secondo modo longitudinale. </w:t>
      </w:r>
    </w:p>
    <w:p w14:paraId="24A4B231" w14:textId="77777777" w:rsidR="00B21485" w:rsidRPr="004950F4" w:rsidRDefault="00B21485" w:rsidP="004950F4">
      <w:pPr>
        <w:keepNext/>
        <w:jc w:val="both"/>
        <w:rPr>
          <w:rFonts w:asciiTheme="majorHAnsi" w:hAnsiTheme="majorHAnsi" w:cstheme="majorHAnsi"/>
        </w:rPr>
      </w:pPr>
      <w:r w:rsidRPr="004950F4">
        <w:rPr>
          <w:rFonts w:asciiTheme="majorHAnsi" w:eastAsiaTheme="minorEastAsia" w:hAnsiTheme="majorHAnsi" w:cstheme="majorHAnsi"/>
          <w:noProof/>
          <w:sz w:val="24"/>
          <w:szCs w:val="24"/>
        </w:rPr>
        <w:drawing>
          <wp:inline distT="0" distB="0" distL="0" distR="0" wp14:anchorId="1503A0FF" wp14:editId="26B17B0D">
            <wp:extent cx="6115050" cy="2914650"/>
            <wp:effectExtent l="0" t="0" r="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15050" cy="2914650"/>
                    </a:xfrm>
                    <a:prstGeom prst="rect">
                      <a:avLst/>
                    </a:prstGeom>
                    <a:noFill/>
                    <a:ln>
                      <a:noFill/>
                    </a:ln>
                  </pic:spPr>
                </pic:pic>
              </a:graphicData>
            </a:graphic>
          </wp:inline>
        </w:drawing>
      </w:r>
    </w:p>
    <w:p w14:paraId="63511A49" w14:textId="24F52BDD" w:rsidR="00B21485" w:rsidRPr="004950F4" w:rsidRDefault="00B21485" w:rsidP="008257E5">
      <w:pPr>
        <w:pStyle w:val="Didascalia"/>
        <w:jc w:val="center"/>
        <w:rPr>
          <w:rFonts w:asciiTheme="majorHAnsi" w:hAnsiTheme="majorHAnsi" w:cstheme="majorHAnsi"/>
          <w:sz w:val="22"/>
          <w:szCs w:val="22"/>
        </w:rPr>
      </w:pPr>
      <w:r w:rsidRPr="004950F4">
        <w:rPr>
          <w:rFonts w:asciiTheme="majorHAnsi" w:hAnsiTheme="majorHAnsi" w:cstheme="majorHAnsi"/>
          <w:sz w:val="22"/>
          <w:szCs w:val="22"/>
        </w:rPr>
        <w:t>Figura 5.2 – Andamento di SMSR in funzione della corrente</w:t>
      </w:r>
    </w:p>
    <w:p w14:paraId="6CA092C7" w14:textId="699338D3" w:rsidR="00B21485" w:rsidRPr="004950F4" w:rsidRDefault="0093590D" w:rsidP="004950F4">
      <w:pPr>
        <w:jc w:val="both"/>
        <w:rPr>
          <w:rFonts w:asciiTheme="majorHAnsi" w:hAnsiTheme="majorHAnsi" w:cstheme="majorHAnsi"/>
          <w:sz w:val="24"/>
          <w:szCs w:val="24"/>
        </w:rPr>
      </w:pPr>
      <w:r w:rsidRPr="004950F4">
        <w:rPr>
          <w:rFonts w:asciiTheme="majorHAnsi" w:hAnsiTheme="majorHAnsi" w:cstheme="majorHAnsi"/>
          <w:sz w:val="24"/>
          <w:szCs w:val="24"/>
        </w:rPr>
        <w:t xml:space="preserve">Risulta utile studiare cosa succede allo spettro ottico quando la temperatura viene cambiata, si studia quindi il comportamento degli spettri a tre diverse temperature  </w:t>
      </w:r>
      <m:oMath>
        <m:r>
          <w:rPr>
            <w:rFonts w:ascii="Cambria Math" w:hAnsi="Cambria Math" w:cstheme="majorHAnsi"/>
            <w:sz w:val="24"/>
            <w:szCs w:val="24"/>
          </w:rPr>
          <m:t>20 °C</m:t>
        </m:r>
      </m:oMath>
      <w:r w:rsidRPr="004950F4">
        <w:rPr>
          <w:rFonts w:asciiTheme="majorHAnsi" w:eastAsiaTheme="minorEastAsia" w:hAnsiTheme="majorHAnsi" w:cstheme="majorHAnsi"/>
          <w:sz w:val="24"/>
          <w:szCs w:val="24"/>
        </w:rPr>
        <w:t xml:space="preserve">, </w:t>
      </w:r>
      <m:oMath>
        <m:r>
          <w:rPr>
            <w:rFonts w:ascii="Cambria Math" w:hAnsi="Cambria Math" w:cstheme="majorHAnsi"/>
            <w:sz w:val="24"/>
            <w:szCs w:val="24"/>
          </w:rPr>
          <m:t>25 °C</m:t>
        </m:r>
      </m:oMath>
      <w:r w:rsidRPr="004950F4">
        <w:rPr>
          <w:rFonts w:asciiTheme="majorHAnsi" w:eastAsiaTheme="minorEastAsia" w:hAnsiTheme="majorHAnsi" w:cstheme="majorHAnsi"/>
          <w:sz w:val="24"/>
          <w:szCs w:val="24"/>
        </w:rPr>
        <w:t xml:space="preserve"> e </w:t>
      </w:r>
      <m:oMath>
        <m:r>
          <w:rPr>
            <w:rFonts w:ascii="Cambria Math" w:hAnsi="Cambria Math" w:cstheme="majorHAnsi"/>
            <w:sz w:val="24"/>
            <w:szCs w:val="24"/>
          </w:rPr>
          <m:t>30 °C</m:t>
        </m:r>
      </m:oMath>
      <w:r w:rsidRPr="004950F4">
        <w:rPr>
          <w:rFonts w:asciiTheme="majorHAnsi" w:eastAsiaTheme="minorEastAsia" w:hAnsiTheme="majorHAnsi" w:cstheme="majorHAnsi"/>
          <w:sz w:val="24"/>
          <w:szCs w:val="24"/>
        </w:rPr>
        <w:t xml:space="preserve">.  </w:t>
      </w:r>
      <w:r w:rsidR="00BB2DD4" w:rsidRPr="004950F4">
        <w:rPr>
          <w:rFonts w:asciiTheme="majorHAnsi" w:hAnsiTheme="majorHAnsi" w:cstheme="majorHAnsi"/>
          <w:sz w:val="24"/>
          <w:szCs w:val="24"/>
        </w:rPr>
        <w:t>Si sceglie di analizzare gli spettri per valori di corrente superiori a quello di soglia, in modo da evidenziare meglio la presenza del modo fondamentale e degli altri modi longitudinali.</w:t>
      </w:r>
    </w:p>
    <w:p w14:paraId="54829668" w14:textId="0DEC566C" w:rsidR="00BB2DD4" w:rsidRPr="004950F4" w:rsidRDefault="00BB2DD4" w:rsidP="004950F4">
      <w:pPr>
        <w:keepNext/>
        <w:jc w:val="both"/>
        <w:rPr>
          <w:rFonts w:asciiTheme="majorHAnsi" w:hAnsiTheme="majorHAnsi" w:cstheme="majorHAnsi"/>
        </w:rPr>
      </w:pPr>
      <w:r w:rsidRPr="004950F4">
        <w:rPr>
          <w:rFonts w:asciiTheme="majorHAnsi" w:hAnsiTheme="majorHAnsi" w:cstheme="majorHAnsi"/>
          <w:noProof/>
          <w:sz w:val="24"/>
          <w:szCs w:val="24"/>
        </w:rPr>
        <w:lastRenderedPageBreak/>
        <w:drawing>
          <wp:inline distT="0" distB="0" distL="0" distR="0" wp14:anchorId="5B047452" wp14:editId="7CC0DD07">
            <wp:extent cx="6105525" cy="2943225"/>
            <wp:effectExtent l="0" t="0" r="9525" b="9525"/>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05525" cy="2943225"/>
                    </a:xfrm>
                    <a:prstGeom prst="rect">
                      <a:avLst/>
                    </a:prstGeom>
                    <a:noFill/>
                    <a:ln>
                      <a:noFill/>
                    </a:ln>
                  </pic:spPr>
                </pic:pic>
              </a:graphicData>
            </a:graphic>
          </wp:inline>
        </w:drawing>
      </w:r>
    </w:p>
    <w:p w14:paraId="16E1B938" w14:textId="3EBC30E5" w:rsidR="00BB2DD4" w:rsidRPr="004950F4" w:rsidRDefault="00BB2DD4" w:rsidP="008257E5">
      <w:pPr>
        <w:pStyle w:val="Didascalia"/>
        <w:jc w:val="center"/>
        <w:rPr>
          <w:rFonts w:asciiTheme="majorHAnsi" w:hAnsiTheme="majorHAnsi" w:cstheme="majorHAnsi"/>
          <w:sz w:val="22"/>
          <w:szCs w:val="22"/>
        </w:rPr>
      </w:pPr>
      <w:r w:rsidRPr="004950F4">
        <w:rPr>
          <w:rFonts w:asciiTheme="majorHAnsi" w:hAnsiTheme="majorHAnsi" w:cstheme="majorHAnsi"/>
          <w:sz w:val="22"/>
          <w:szCs w:val="22"/>
        </w:rPr>
        <w:t>Figura 5.3 – Spettri di emissione per temp</w:t>
      </w:r>
      <w:bookmarkStart w:id="2" w:name="_GoBack"/>
      <w:bookmarkEnd w:id="2"/>
      <w:r w:rsidRPr="004950F4">
        <w:rPr>
          <w:rFonts w:asciiTheme="majorHAnsi" w:hAnsiTheme="majorHAnsi" w:cstheme="majorHAnsi"/>
          <w:sz w:val="22"/>
          <w:szCs w:val="22"/>
        </w:rPr>
        <w:t xml:space="preserve">erature diverse, intervallo di corrente (20-30) </w:t>
      </w:r>
      <w:proofErr w:type="spellStart"/>
      <w:r w:rsidRPr="004950F4">
        <w:rPr>
          <w:rFonts w:asciiTheme="majorHAnsi" w:hAnsiTheme="majorHAnsi" w:cstheme="majorHAnsi"/>
          <w:sz w:val="22"/>
          <w:szCs w:val="22"/>
        </w:rPr>
        <w:t>mA.</w:t>
      </w:r>
      <w:proofErr w:type="spellEnd"/>
    </w:p>
    <w:p w14:paraId="54AC9BDB" w14:textId="04D82E2F" w:rsidR="00BB2DD4" w:rsidRPr="004950F4" w:rsidRDefault="00BB2DD4" w:rsidP="004950F4">
      <w:pPr>
        <w:jc w:val="both"/>
        <w:rPr>
          <w:rFonts w:asciiTheme="majorHAnsi" w:eastAsiaTheme="minorEastAsia" w:hAnsiTheme="majorHAnsi" w:cstheme="majorHAnsi"/>
        </w:rPr>
      </w:pPr>
      <w:r w:rsidRPr="004950F4">
        <w:rPr>
          <w:rFonts w:asciiTheme="majorHAnsi" w:hAnsiTheme="majorHAnsi" w:cstheme="majorHAnsi"/>
          <w:sz w:val="24"/>
          <w:szCs w:val="24"/>
        </w:rPr>
        <w:t xml:space="preserve">L’aumento di temperatura comporta uno spostamento verso destra </w:t>
      </w:r>
      <w:r w:rsidR="0028513B" w:rsidRPr="004950F4">
        <w:rPr>
          <w:rFonts w:asciiTheme="majorHAnsi" w:hAnsiTheme="majorHAnsi" w:cstheme="majorHAnsi"/>
          <w:sz w:val="24"/>
          <w:szCs w:val="24"/>
        </w:rPr>
        <w:t xml:space="preserve">dei modi longitudinali, che si troveranno quindi a lunghezze d’onda più alte. Il risultato è rispetta decisamente le aspettative teoriche, dato che i modi longitudinali sono legati all’indice di rifrazione efficace secondo la relazione </w:t>
      </w:r>
      <m:oMath>
        <m:sSub>
          <m:sSubPr>
            <m:ctrlPr>
              <w:rPr>
                <w:rFonts w:ascii="Cambria Math" w:eastAsiaTheme="minorEastAsia" w:hAnsi="Cambria Math" w:cstheme="majorHAnsi"/>
                <w:i/>
              </w:rPr>
            </m:ctrlPr>
          </m:sSubPr>
          <m:e>
            <m:r>
              <w:rPr>
                <w:rFonts w:ascii="Cambria Math" w:eastAsiaTheme="minorEastAsia" w:hAnsi="Cambria Math" w:cstheme="majorHAnsi"/>
              </w:rPr>
              <m:t>λ</m:t>
            </m:r>
          </m:e>
          <m:sub>
            <m:r>
              <w:rPr>
                <w:rFonts w:ascii="Cambria Math" w:eastAsiaTheme="minorEastAsia" w:hAnsi="Cambria Math" w:cstheme="majorHAnsi"/>
              </w:rPr>
              <m:t>m</m:t>
            </m:r>
          </m:sub>
        </m:sSub>
        <m:r>
          <w:rPr>
            <w:rFonts w:ascii="Cambria Math" w:eastAsiaTheme="minorEastAsia" w:hAnsi="Cambria Math" w:cstheme="majorHAnsi"/>
          </w:rPr>
          <m:t>=</m:t>
        </m:r>
        <m:f>
          <m:fPr>
            <m:ctrlPr>
              <w:rPr>
                <w:rFonts w:ascii="Cambria Math" w:eastAsiaTheme="minorEastAsia" w:hAnsi="Cambria Math" w:cstheme="majorHAnsi"/>
                <w:i/>
              </w:rPr>
            </m:ctrlPr>
          </m:fPr>
          <m:num>
            <m:r>
              <w:rPr>
                <w:rFonts w:ascii="Cambria Math" w:eastAsiaTheme="minorEastAsia" w:hAnsi="Cambria Math" w:cstheme="majorHAnsi"/>
              </w:rPr>
              <m:t>2</m:t>
            </m:r>
            <m:sSub>
              <m:sSubPr>
                <m:ctrlPr>
                  <w:rPr>
                    <w:rFonts w:ascii="Cambria Math" w:eastAsiaTheme="minorEastAsia" w:hAnsi="Cambria Math" w:cstheme="majorHAnsi"/>
                    <w:i/>
                  </w:rPr>
                </m:ctrlPr>
              </m:sSubPr>
              <m:e>
                <m:r>
                  <w:rPr>
                    <w:rFonts w:ascii="Cambria Math" w:eastAsiaTheme="minorEastAsia" w:hAnsi="Cambria Math" w:cstheme="majorHAnsi"/>
                  </w:rPr>
                  <m:t>L</m:t>
                </m:r>
              </m:e>
              <m:sub>
                <m:r>
                  <w:rPr>
                    <w:rFonts w:ascii="Cambria Math" w:eastAsiaTheme="minorEastAsia" w:hAnsi="Cambria Math" w:cstheme="majorHAnsi"/>
                  </w:rPr>
                  <m:t>a</m:t>
                </m:r>
              </m:sub>
            </m:sSub>
            <m:sSub>
              <m:sSubPr>
                <m:ctrlPr>
                  <w:rPr>
                    <w:rFonts w:ascii="Cambria Math" w:eastAsiaTheme="minorEastAsia" w:hAnsi="Cambria Math" w:cstheme="majorHAnsi"/>
                    <w:i/>
                  </w:rPr>
                </m:ctrlPr>
              </m:sSubPr>
              <m:e>
                <m:r>
                  <w:rPr>
                    <w:rFonts w:ascii="Cambria Math" w:eastAsiaTheme="minorEastAsia" w:hAnsi="Cambria Math" w:cstheme="majorHAnsi"/>
                  </w:rPr>
                  <m:t>n</m:t>
                </m:r>
              </m:e>
              <m:sub>
                <m:r>
                  <w:rPr>
                    <w:rFonts w:ascii="Cambria Math" w:eastAsiaTheme="minorEastAsia" w:hAnsi="Cambria Math" w:cstheme="majorHAnsi"/>
                  </w:rPr>
                  <m:t>eff</m:t>
                </m:r>
              </m:sub>
            </m:sSub>
          </m:num>
          <m:den>
            <m:r>
              <w:rPr>
                <w:rFonts w:ascii="Cambria Math" w:eastAsiaTheme="minorEastAsia" w:hAnsi="Cambria Math" w:cstheme="majorHAnsi"/>
              </w:rPr>
              <m:t>m</m:t>
            </m:r>
          </m:den>
        </m:f>
      </m:oMath>
      <w:r w:rsidR="0028513B" w:rsidRPr="004950F4">
        <w:rPr>
          <w:rFonts w:asciiTheme="majorHAnsi" w:eastAsiaTheme="minorEastAsia" w:hAnsiTheme="majorHAnsi" w:cstheme="majorHAnsi"/>
        </w:rPr>
        <w:t xml:space="preserve">: </w:t>
      </w:r>
      <m:oMath>
        <m:sSub>
          <m:sSubPr>
            <m:ctrlPr>
              <w:rPr>
                <w:rFonts w:ascii="Cambria Math" w:eastAsiaTheme="minorEastAsia" w:hAnsi="Cambria Math" w:cstheme="majorHAnsi"/>
                <w:i/>
              </w:rPr>
            </m:ctrlPr>
          </m:sSubPr>
          <m:e>
            <m:r>
              <w:rPr>
                <w:rFonts w:ascii="Cambria Math" w:eastAsiaTheme="minorEastAsia" w:hAnsi="Cambria Math" w:cstheme="majorHAnsi"/>
              </w:rPr>
              <m:t>n</m:t>
            </m:r>
          </m:e>
          <m:sub>
            <m:r>
              <w:rPr>
                <w:rFonts w:ascii="Cambria Math" w:eastAsiaTheme="minorEastAsia" w:hAnsi="Cambria Math" w:cstheme="majorHAnsi"/>
              </w:rPr>
              <m:t>eff</m:t>
            </m:r>
          </m:sub>
        </m:sSub>
        <m:r>
          <w:rPr>
            <w:rFonts w:ascii="Cambria Math" w:eastAsiaTheme="minorEastAsia" w:hAnsi="Cambria Math" w:cstheme="majorHAnsi"/>
          </w:rPr>
          <m:t xml:space="preserve"> </m:t>
        </m:r>
      </m:oMath>
      <w:r w:rsidR="0028513B" w:rsidRPr="004950F4">
        <w:rPr>
          <w:rFonts w:asciiTheme="majorHAnsi" w:eastAsiaTheme="minorEastAsia" w:hAnsiTheme="majorHAnsi" w:cstheme="majorHAnsi"/>
        </w:rPr>
        <w:t xml:space="preserve">è a sua volta legato all’Energy Gap che diminuisce con l’aumento della temperatura. La diminuzione di </w:t>
      </w:r>
      <m:oMath>
        <m:sSub>
          <m:sSubPr>
            <m:ctrlPr>
              <w:rPr>
                <w:rFonts w:ascii="Cambria Math" w:eastAsiaTheme="minorEastAsia" w:hAnsi="Cambria Math" w:cstheme="majorHAnsi"/>
                <w:i/>
              </w:rPr>
            </m:ctrlPr>
          </m:sSubPr>
          <m:e>
            <m:r>
              <w:rPr>
                <w:rFonts w:ascii="Cambria Math" w:eastAsiaTheme="minorEastAsia" w:hAnsi="Cambria Math" w:cstheme="majorHAnsi"/>
              </w:rPr>
              <m:t>E</m:t>
            </m:r>
          </m:e>
          <m:sub>
            <m:r>
              <w:rPr>
                <w:rFonts w:ascii="Cambria Math" w:eastAsiaTheme="minorEastAsia" w:hAnsi="Cambria Math" w:cstheme="majorHAnsi"/>
              </w:rPr>
              <m:t>g</m:t>
            </m:r>
          </m:sub>
        </m:sSub>
      </m:oMath>
      <w:r w:rsidR="0028513B" w:rsidRPr="004950F4">
        <w:rPr>
          <w:rFonts w:asciiTheme="majorHAnsi" w:eastAsiaTheme="minorEastAsia" w:hAnsiTheme="majorHAnsi" w:cstheme="majorHAnsi"/>
        </w:rPr>
        <w:t xml:space="preserve"> implica un aumento di </w:t>
      </w:r>
      <m:oMath>
        <m:sSub>
          <m:sSubPr>
            <m:ctrlPr>
              <w:rPr>
                <w:rFonts w:ascii="Cambria Math" w:eastAsiaTheme="minorEastAsia" w:hAnsi="Cambria Math" w:cstheme="majorHAnsi"/>
                <w:i/>
              </w:rPr>
            </m:ctrlPr>
          </m:sSubPr>
          <m:e>
            <m:r>
              <w:rPr>
                <w:rFonts w:ascii="Cambria Math" w:eastAsiaTheme="minorEastAsia" w:hAnsi="Cambria Math" w:cstheme="majorHAnsi"/>
              </w:rPr>
              <m:t>n</m:t>
            </m:r>
          </m:e>
          <m:sub>
            <m:r>
              <w:rPr>
                <w:rFonts w:ascii="Cambria Math" w:eastAsiaTheme="minorEastAsia" w:hAnsi="Cambria Math" w:cstheme="majorHAnsi"/>
              </w:rPr>
              <m:t>eff</m:t>
            </m:r>
          </m:sub>
        </m:sSub>
      </m:oMath>
      <w:r w:rsidR="0028513B" w:rsidRPr="004950F4">
        <w:rPr>
          <w:rFonts w:asciiTheme="majorHAnsi" w:eastAsiaTheme="minorEastAsia" w:hAnsiTheme="majorHAnsi" w:cstheme="majorHAnsi"/>
        </w:rPr>
        <w:t xml:space="preserve"> e quindi anche della lunghezza d’onda.</w:t>
      </w:r>
    </w:p>
    <w:p w14:paraId="747086E8" w14:textId="5B7AC14D" w:rsidR="0028513B" w:rsidRPr="004950F4" w:rsidRDefault="0028513B" w:rsidP="004950F4">
      <w:pPr>
        <w:jc w:val="both"/>
        <w:rPr>
          <w:rFonts w:asciiTheme="majorHAnsi" w:hAnsiTheme="majorHAnsi" w:cstheme="majorHAnsi"/>
          <w:sz w:val="24"/>
          <w:szCs w:val="24"/>
        </w:rPr>
      </w:pPr>
      <w:r w:rsidRPr="004950F4">
        <w:rPr>
          <w:rFonts w:asciiTheme="majorHAnsi" w:hAnsiTheme="majorHAnsi" w:cstheme="majorHAnsi"/>
          <w:sz w:val="24"/>
          <w:szCs w:val="24"/>
        </w:rPr>
        <w:t xml:space="preserve">Un’ulteriore utile osservazione da fare è che – come evidenziato anche nelle analisi precedenti – la potenza ottica in uscita diminuisce man mano che la temperatura viene aumentata: questo giustifica una minore ampiezza del picco del modo </w:t>
      </w:r>
      <w:proofErr w:type="spellStart"/>
      <w:r w:rsidRPr="004950F4">
        <w:rPr>
          <w:rFonts w:asciiTheme="majorHAnsi" w:hAnsiTheme="majorHAnsi" w:cstheme="majorHAnsi"/>
          <w:sz w:val="24"/>
          <w:szCs w:val="24"/>
        </w:rPr>
        <w:t>laserante</w:t>
      </w:r>
      <w:proofErr w:type="spellEnd"/>
      <w:r w:rsidRPr="004950F4">
        <w:rPr>
          <w:rFonts w:asciiTheme="majorHAnsi" w:hAnsiTheme="majorHAnsi" w:cstheme="majorHAnsi"/>
          <w:sz w:val="24"/>
          <w:szCs w:val="24"/>
        </w:rPr>
        <w:t xml:space="preserve"> a temperature crescenti. </w:t>
      </w:r>
    </w:p>
    <w:p w14:paraId="0F568084" w14:textId="0B89B941" w:rsidR="0028513B" w:rsidRPr="004950F4" w:rsidRDefault="0028513B" w:rsidP="004950F4">
      <w:pPr>
        <w:jc w:val="both"/>
        <w:rPr>
          <w:rFonts w:asciiTheme="majorHAnsi" w:hAnsiTheme="majorHAnsi" w:cstheme="majorHAnsi"/>
          <w:sz w:val="24"/>
          <w:szCs w:val="24"/>
        </w:rPr>
      </w:pPr>
      <w:r w:rsidRPr="004950F4">
        <w:rPr>
          <w:rFonts w:asciiTheme="majorHAnsi" w:hAnsiTheme="majorHAnsi" w:cstheme="majorHAnsi"/>
          <w:sz w:val="24"/>
          <w:szCs w:val="24"/>
        </w:rPr>
        <w:t xml:space="preserve">Anche il parametro SMSR subisce ovviamente delle variazioni al crescere della temperatura: in particolare, esso si riduce a temperature più elevate proprio perché il picco corrispondente al modo </w:t>
      </w:r>
      <w:proofErr w:type="spellStart"/>
      <w:r w:rsidRPr="004950F4">
        <w:rPr>
          <w:rFonts w:asciiTheme="majorHAnsi" w:hAnsiTheme="majorHAnsi" w:cstheme="majorHAnsi"/>
          <w:sz w:val="24"/>
          <w:szCs w:val="24"/>
        </w:rPr>
        <w:t>laserante</w:t>
      </w:r>
      <w:proofErr w:type="spellEnd"/>
      <w:r w:rsidRPr="004950F4">
        <w:rPr>
          <w:rFonts w:asciiTheme="majorHAnsi" w:hAnsiTheme="majorHAnsi" w:cstheme="majorHAnsi"/>
          <w:sz w:val="24"/>
          <w:szCs w:val="24"/>
        </w:rPr>
        <w:t xml:space="preserve"> risulta attenuato. </w:t>
      </w:r>
      <w:r w:rsidR="003844DB" w:rsidRPr="004950F4">
        <w:rPr>
          <w:rFonts w:asciiTheme="majorHAnsi" w:hAnsiTheme="majorHAnsi" w:cstheme="majorHAnsi"/>
          <w:sz w:val="24"/>
          <w:szCs w:val="24"/>
        </w:rPr>
        <w:t>Le misure del SMSR sono riportate nella tabella:</w:t>
      </w:r>
    </w:p>
    <w:tbl>
      <w:tblPr>
        <w:tblStyle w:val="Elencomedio2-Colore1"/>
        <w:tblW w:w="1671" w:type="pct"/>
        <w:jc w:val="center"/>
        <w:tblLook w:val="04A0" w:firstRow="1" w:lastRow="0" w:firstColumn="1" w:lastColumn="0" w:noHBand="0" w:noVBand="1"/>
      </w:tblPr>
      <w:tblGrid>
        <w:gridCol w:w="1580"/>
        <w:gridCol w:w="1641"/>
      </w:tblGrid>
      <w:tr w:rsidR="003844DB" w:rsidRPr="004950F4" w14:paraId="774EF26C" w14:textId="77777777" w:rsidTr="003844DB">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453" w:type="pct"/>
            <w:noWrap/>
          </w:tcPr>
          <w:p w14:paraId="0C74B9A6" w14:textId="38A8814A" w:rsidR="003844DB" w:rsidRPr="004950F4" w:rsidRDefault="003844DB" w:rsidP="004950F4">
            <w:pPr>
              <w:jc w:val="both"/>
              <w:rPr>
                <w:rFonts w:eastAsiaTheme="minorEastAsia" w:cstheme="majorHAnsi"/>
                <w:color w:val="auto"/>
                <w:sz w:val="22"/>
                <w:szCs w:val="22"/>
              </w:rPr>
            </w:pPr>
            <w:r w:rsidRPr="004950F4">
              <w:rPr>
                <w:rFonts w:eastAsiaTheme="minorEastAsia" w:cstheme="majorHAnsi"/>
                <w:color w:val="auto"/>
                <w:sz w:val="22"/>
                <w:szCs w:val="22"/>
              </w:rPr>
              <w:t>Temperatura</w:t>
            </w:r>
          </w:p>
        </w:tc>
        <w:tc>
          <w:tcPr>
            <w:tcW w:w="2547" w:type="pct"/>
          </w:tcPr>
          <w:p w14:paraId="7502BCB7" w14:textId="4C6C80A1" w:rsidR="003844DB" w:rsidRPr="004950F4" w:rsidRDefault="003844DB" w:rsidP="004950F4">
            <w:pPr>
              <w:jc w:val="both"/>
              <w:cnfStyle w:val="100000000000" w:firstRow="1" w:lastRow="0" w:firstColumn="0" w:lastColumn="0" w:oddVBand="0" w:evenVBand="0" w:oddHBand="0" w:evenHBand="0" w:firstRowFirstColumn="0" w:firstRowLastColumn="0" w:lastRowFirstColumn="0" w:lastRowLastColumn="0"/>
              <w:rPr>
                <w:rFonts w:eastAsiaTheme="minorEastAsia" w:cstheme="majorHAnsi"/>
                <w:color w:val="auto"/>
                <w:sz w:val="22"/>
                <w:szCs w:val="22"/>
              </w:rPr>
            </w:pPr>
            <w:r w:rsidRPr="004950F4">
              <w:rPr>
                <w:rFonts w:eastAsiaTheme="minorEastAsia" w:cstheme="majorHAnsi"/>
                <w:color w:val="auto"/>
                <w:sz w:val="22"/>
                <w:szCs w:val="22"/>
              </w:rPr>
              <w:t>SMSR</w:t>
            </w:r>
          </w:p>
        </w:tc>
      </w:tr>
      <w:tr w:rsidR="003844DB" w:rsidRPr="004950F4" w14:paraId="17865951" w14:textId="77777777" w:rsidTr="003844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53" w:type="pct"/>
            <w:noWrap/>
          </w:tcPr>
          <w:p w14:paraId="2AB72248" w14:textId="560B0F8B" w:rsidR="003844DB" w:rsidRPr="004950F4" w:rsidRDefault="003844DB" w:rsidP="004950F4">
            <w:pPr>
              <w:jc w:val="both"/>
              <w:rPr>
                <w:rFonts w:eastAsiaTheme="minorEastAsia" w:cstheme="majorHAnsi"/>
                <w:color w:val="auto"/>
              </w:rPr>
            </w:pPr>
            <m:oMathPara>
              <m:oMath>
                <m:r>
                  <w:rPr>
                    <w:rFonts w:ascii="Cambria Math" w:hAnsi="Cambria Math" w:cstheme="majorHAnsi"/>
                    <w:sz w:val="24"/>
                    <w:szCs w:val="24"/>
                  </w:rPr>
                  <m:t>20 °C</m:t>
                </m:r>
              </m:oMath>
            </m:oMathPara>
          </w:p>
        </w:tc>
        <w:tc>
          <w:tcPr>
            <w:tcW w:w="2547" w:type="pct"/>
          </w:tcPr>
          <w:p w14:paraId="4EAAE02C" w14:textId="797347F5" w:rsidR="003844DB" w:rsidRPr="004950F4" w:rsidRDefault="003844DB" w:rsidP="004950F4">
            <w:pPr>
              <w:jc w:val="both"/>
              <w:cnfStyle w:val="000000100000" w:firstRow="0" w:lastRow="0" w:firstColumn="0" w:lastColumn="0" w:oddVBand="0" w:evenVBand="0" w:oddHBand="1" w:evenHBand="0" w:firstRowFirstColumn="0" w:firstRowLastColumn="0" w:lastRowFirstColumn="0" w:lastRowLastColumn="0"/>
              <w:rPr>
                <w:rFonts w:eastAsiaTheme="minorEastAsia" w:cstheme="majorHAnsi"/>
                <w:color w:val="auto"/>
              </w:rPr>
            </w:pPr>
            <m:oMathPara>
              <m:oMath>
                <m:r>
                  <w:rPr>
                    <w:rFonts w:ascii="Cambria Math" w:hAnsi="Cambria Math" w:cstheme="majorHAnsi"/>
                    <w:sz w:val="24"/>
                    <w:szCs w:val="24"/>
                  </w:rPr>
                  <m:t>41.41 d</m:t>
                </m:r>
                <m:r>
                  <w:rPr>
                    <w:rFonts w:ascii="Cambria Math" w:hAnsi="Cambria Math" w:cstheme="majorHAnsi"/>
                    <w:sz w:val="24"/>
                    <w:szCs w:val="24"/>
                  </w:rPr>
                  <m:t>Bm</m:t>
                </m:r>
              </m:oMath>
            </m:oMathPara>
          </w:p>
        </w:tc>
      </w:tr>
      <w:tr w:rsidR="003844DB" w:rsidRPr="004950F4" w14:paraId="3C7B3D1E" w14:textId="77777777" w:rsidTr="003844DB">
        <w:trPr>
          <w:jc w:val="center"/>
        </w:trPr>
        <w:tc>
          <w:tcPr>
            <w:cnfStyle w:val="001000000000" w:firstRow="0" w:lastRow="0" w:firstColumn="1" w:lastColumn="0" w:oddVBand="0" w:evenVBand="0" w:oddHBand="0" w:evenHBand="0" w:firstRowFirstColumn="0" w:firstRowLastColumn="0" w:lastRowFirstColumn="0" w:lastRowLastColumn="0"/>
            <w:tcW w:w="2453" w:type="pct"/>
            <w:noWrap/>
          </w:tcPr>
          <w:p w14:paraId="181D48AD" w14:textId="3B9199B5" w:rsidR="003844DB" w:rsidRPr="004950F4" w:rsidRDefault="003844DB" w:rsidP="004950F4">
            <w:pPr>
              <w:jc w:val="both"/>
              <w:rPr>
                <w:rFonts w:eastAsiaTheme="minorEastAsia" w:cstheme="majorHAnsi"/>
                <w:color w:val="auto"/>
              </w:rPr>
            </w:pPr>
            <m:oMathPara>
              <m:oMath>
                <m:r>
                  <w:rPr>
                    <w:rFonts w:ascii="Cambria Math" w:hAnsi="Cambria Math" w:cstheme="majorHAnsi"/>
                    <w:sz w:val="24"/>
                    <w:szCs w:val="24"/>
                  </w:rPr>
                  <m:t>2</m:t>
                </m:r>
                <m:r>
                  <w:rPr>
                    <w:rFonts w:ascii="Cambria Math" w:hAnsi="Cambria Math" w:cstheme="majorHAnsi"/>
                    <w:sz w:val="24"/>
                    <w:szCs w:val="24"/>
                  </w:rPr>
                  <m:t>5</m:t>
                </m:r>
                <m:r>
                  <w:rPr>
                    <w:rFonts w:ascii="Cambria Math" w:hAnsi="Cambria Math" w:cstheme="majorHAnsi"/>
                    <w:sz w:val="24"/>
                    <w:szCs w:val="24"/>
                  </w:rPr>
                  <m:t xml:space="preserve"> °C</m:t>
                </m:r>
              </m:oMath>
            </m:oMathPara>
          </w:p>
        </w:tc>
        <w:tc>
          <w:tcPr>
            <w:tcW w:w="2547" w:type="pct"/>
          </w:tcPr>
          <w:p w14:paraId="3679DCEE" w14:textId="29ACBA2E" w:rsidR="003844DB" w:rsidRPr="004950F4" w:rsidRDefault="003844DB" w:rsidP="004950F4">
            <w:pPr>
              <w:jc w:val="both"/>
              <w:cnfStyle w:val="000000000000" w:firstRow="0" w:lastRow="0" w:firstColumn="0" w:lastColumn="0" w:oddVBand="0" w:evenVBand="0" w:oddHBand="0" w:evenHBand="0" w:firstRowFirstColumn="0" w:firstRowLastColumn="0" w:lastRowFirstColumn="0" w:lastRowLastColumn="0"/>
              <w:rPr>
                <w:rFonts w:eastAsiaTheme="minorEastAsia" w:cstheme="majorHAnsi"/>
                <w:color w:val="auto"/>
              </w:rPr>
            </w:pPr>
            <m:oMathPara>
              <m:oMath>
                <m:r>
                  <w:rPr>
                    <w:rFonts w:ascii="Cambria Math" w:hAnsi="Cambria Math" w:cstheme="majorHAnsi"/>
                    <w:sz w:val="24"/>
                    <w:szCs w:val="24"/>
                  </w:rPr>
                  <m:t>40.78 dBm</m:t>
                </m:r>
              </m:oMath>
            </m:oMathPara>
          </w:p>
        </w:tc>
      </w:tr>
      <w:tr w:rsidR="003844DB" w:rsidRPr="004950F4" w14:paraId="763B451C" w14:textId="77777777" w:rsidTr="003844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53" w:type="pct"/>
            <w:noWrap/>
          </w:tcPr>
          <w:p w14:paraId="5EE472D3" w14:textId="4B0D3E44" w:rsidR="003844DB" w:rsidRPr="004950F4" w:rsidRDefault="003844DB" w:rsidP="004950F4">
            <w:pPr>
              <w:jc w:val="both"/>
              <w:rPr>
                <w:rFonts w:eastAsiaTheme="minorEastAsia" w:cstheme="majorHAnsi"/>
                <w:color w:val="auto"/>
              </w:rPr>
            </w:pPr>
            <m:oMathPara>
              <m:oMath>
                <m:r>
                  <w:rPr>
                    <w:rFonts w:ascii="Cambria Math" w:hAnsi="Cambria Math" w:cstheme="majorHAnsi"/>
                    <w:sz w:val="24"/>
                    <w:szCs w:val="24"/>
                  </w:rPr>
                  <m:t>30</m:t>
                </m:r>
                <m:r>
                  <w:rPr>
                    <w:rFonts w:ascii="Cambria Math" w:hAnsi="Cambria Math" w:cstheme="majorHAnsi"/>
                    <w:sz w:val="24"/>
                    <w:szCs w:val="24"/>
                  </w:rPr>
                  <m:t xml:space="preserve"> °C</m:t>
                </m:r>
              </m:oMath>
            </m:oMathPara>
          </w:p>
        </w:tc>
        <w:tc>
          <w:tcPr>
            <w:tcW w:w="2547" w:type="pct"/>
          </w:tcPr>
          <w:p w14:paraId="7D15FB10" w14:textId="794D15FA" w:rsidR="003844DB" w:rsidRPr="004950F4" w:rsidRDefault="003844DB" w:rsidP="004950F4">
            <w:pPr>
              <w:jc w:val="both"/>
              <w:cnfStyle w:val="000000100000" w:firstRow="0" w:lastRow="0" w:firstColumn="0" w:lastColumn="0" w:oddVBand="0" w:evenVBand="0" w:oddHBand="1" w:evenHBand="0" w:firstRowFirstColumn="0" w:firstRowLastColumn="0" w:lastRowFirstColumn="0" w:lastRowLastColumn="0"/>
              <w:rPr>
                <w:rFonts w:eastAsiaTheme="minorEastAsia" w:cstheme="majorHAnsi"/>
                <w:color w:val="auto"/>
              </w:rPr>
            </w:pPr>
            <m:oMathPara>
              <m:oMath>
                <m:r>
                  <w:rPr>
                    <w:rFonts w:ascii="Cambria Math" w:hAnsi="Cambria Math" w:cstheme="majorHAnsi"/>
                    <w:sz w:val="24"/>
                    <w:szCs w:val="24"/>
                  </w:rPr>
                  <m:t>39.42 dBm</m:t>
                </m:r>
              </m:oMath>
            </m:oMathPara>
          </w:p>
        </w:tc>
      </w:tr>
    </w:tbl>
    <w:p w14:paraId="3D94B8BF" w14:textId="77777777" w:rsidR="003844DB" w:rsidRPr="004950F4" w:rsidRDefault="003844DB" w:rsidP="004950F4">
      <w:pPr>
        <w:jc w:val="both"/>
        <w:rPr>
          <w:rFonts w:asciiTheme="majorHAnsi" w:hAnsiTheme="majorHAnsi" w:cstheme="majorHAnsi"/>
          <w:sz w:val="24"/>
          <w:szCs w:val="24"/>
        </w:rPr>
      </w:pPr>
    </w:p>
    <w:p w14:paraId="5D244CD5" w14:textId="77777777" w:rsidR="0028513B" w:rsidRPr="004950F4" w:rsidRDefault="0028513B" w:rsidP="004950F4">
      <w:pPr>
        <w:jc w:val="both"/>
        <w:rPr>
          <w:rFonts w:asciiTheme="majorHAnsi" w:hAnsiTheme="majorHAnsi" w:cstheme="majorHAnsi"/>
          <w:sz w:val="24"/>
          <w:szCs w:val="24"/>
        </w:rPr>
      </w:pPr>
    </w:p>
    <w:sectPr w:rsidR="0028513B" w:rsidRPr="004950F4">
      <w:pgSz w:w="11906" w:h="16838"/>
      <w:pgMar w:top="1417" w:right="1134" w:bottom="1134"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ELEONORA PACELLI" w:date="2020-01-03T19:05:00Z" w:initials="EP">
    <w:p w14:paraId="3E132248" w14:textId="3E9994ED" w:rsidR="0061289B" w:rsidRDefault="0061289B">
      <w:pPr>
        <w:pStyle w:val="Testocommento"/>
      </w:pPr>
      <w:r>
        <w:rPr>
          <w:rStyle w:val="Rimandocommento"/>
        </w:rPr>
        <w:annotationRef/>
      </w:r>
      <w:r>
        <w:t>Parte2_slide18a</w:t>
      </w:r>
    </w:p>
  </w:comment>
  <w:comment w:id="1" w:author="ELEONORA PACELLI" w:date="2020-01-03T19:25:00Z" w:initials="EP">
    <w:p w14:paraId="7EC43B16" w14:textId="24AF1B8F" w:rsidR="00564C6F" w:rsidRDefault="00564C6F">
      <w:pPr>
        <w:pStyle w:val="Testocommento"/>
      </w:pPr>
      <w:r>
        <w:rPr>
          <w:rStyle w:val="Rimandocommento"/>
        </w:rPr>
        <w:annotationRef/>
      </w:r>
      <w:r w:rsidRPr="00564C6F">
        <w:t>'Parte2_slide19</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E132248" w15:done="0"/>
  <w15:commentEx w15:paraId="7EC43B1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E132248" w16cid:durableId="21BA0EEB"/>
  <w16cid:commentId w16cid:paraId="7EC43B16" w16cid:durableId="21BA139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BC4537"/>
    <w:multiLevelType w:val="hybridMultilevel"/>
    <w:tmpl w:val="26E20B04"/>
    <w:lvl w:ilvl="0" w:tplc="D1E03604">
      <w:start w:val="1"/>
      <w:numFmt w:val="bullet"/>
      <w:lvlText w:val="•"/>
      <w:lvlJc w:val="left"/>
      <w:pPr>
        <w:tabs>
          <w:tab w:val="num" w:pos="720"/>
        </w:tabs>
        <w:ind w:left="720" w:hanging="360"/>
      </w:pPr>
      <w:rPr>
        <w:rFonts w:ascii="Arial" w:hAnsi="Arial" w:hint="default"/>
      </w:rPr>
    </w:lvl>
    <w:lvl w:ilvl="1" w:tplc="95E2A686" w:tentative="1">
      <w:start w:val="1"/>
      <w:numFmt w:val="bullet"/>
      <w:lvlText w:val="•"/>
      <w:lvlJc w:val="left"/>
      <w:pPr>
        <w:tabs>
          <w:tab w:val="num" w:pos="1440"/>
        </w:tabs>
        <w:ind w:left="1440" w:hanging="360"/>
      </w:pPr>
      <w:rPr>
        <w:rFonts w:ascii="Arial" w:hAnsi="Arial" w:hint="default"/>
      </w:rPr>
    </w:lvl>
    <w:lvl w:ilvl="2" w:tplc="1396C0E0" w:tentative="1">
      <w:start w:val="1"/>
      <w:numFmt w:val="bullet"/>
      <w:lvlText w:val="•"/>
      <w:lvlJc w:val="left"/>
      <w:pPr>
        <w:tabs>
          <w:tab w:val="num" w:pos="2160"/>
        </w:tabs>
        <w:ind w:left="2160" w:hanging="360"/>
      </w:pPr>
      <w:rPr>
        <w:rFonts w:ascii="Arial" w:hAnsi="Arial" w:hint="default"/>
      </w:rPr>
    </w:lvl>
    <w:lvl w:ilvl="3" w:tplc="0532B53E" w:tentative="1">
      <w:start w:val="1"/>
      <w:numFmt w:val="bullet"/>
      <w:lvlText w:val="•"/>
      <w:lvlJc w:val="left"/>
      <w:pPr>
        <w:tabs>
          <w:tab w:val="num" w:pos="2880"/>
        </w:tabs>
        <w:ind w:left="2880" w:hanging="360"/>
      </w:pPr>
      <w:rPr>
        <w:rFonts w:ascii="Arial" w:hAnsi="Arial" w:hint="default"/>
      </w:rPr>
    </w:lvl>
    <w:lvl w:ilvl="4" w:tplc="B03C99D6" w:tentative="1">
      <w:start w:val="1"/>
      <w:numFmt w:val="bullet"/>
      <w:lvlText w:val="•"/>
      <w:lvlJc w:val="left"/>
      <w:pPr>
        <w:tabs>
          <w:tab w:val="num" w:pos="3600"/>
        </w:tabs>
        <w:ind w:left="3600" w:hanging="360"/>
      </w:pPr>
      <w:rPr>
        <w:rFonts w:ascii="Arial" w:hAnsi="Arial" w:hint="default"/>
      </w:rPr>
    </w:lvl>
    <w:lvl w:ilvl="5" w:tplc="18E8ECCA" w:tentative="1">
      <w:start w:val="1"/>
      <w:numFmt w:val="bullet"/>
      <w:lvlText w:val="•"/>
      <w:lvlJc w:val="left"/>
      <w:pPr>
        <w:tabs>
          <w:tab w:val="num" w:pos="4320"/>
        </w:tabs>
        <w:ind w:left="4320" w:hanging="360"/>
      </w:pPr>
      <w:rPr>
        <w:rFonts w:ascii="Arial" w:hAnsi="Arial" w:hint="default"/>
      </w:rPr>
    </w:lvl>
    <w:lvl w:ilvl="6" w:tplc="8BA24CCC" w:tentative="1">
      <w:start w:val="1"/>
      <w:numFmt w:val="bullet"/>
      <w:lvlText w:val="•"/>
      <w:lvlJc w:val="left"/>
      <w:pPr>
        <w:tabs>
          <w:tab w:val="num" w:pos="5040"/>
        </w:tabs>
        <w:ind w:left="5040" w:hanging="360"/>
      </w:pPr>
      <w:rPr>
        <w:rFonts w:ascii="Arial" w:hAnsi="Arial" w:hint="default"/>
      </w:rPr>
    </w:lvl>
    <w:lvl w:ilvl="7" w:tplc="B8820560" w:tentative="1">
      <w:start w:val="1"/>
      <w:numFmt w:val="bullet"/>
      <w:lvlText w:val="•"/>
      <w:lvlJc w:val="left"/>
      <w:pPr>
        <w:tabs>
          <w:tab w:val="num" w:pos="5760"/>
        </w:tabs>
        <w:ind w:left="5760" w:hanging="360"/>
      </w:pPr>
      <w:rPr>
        <w:rFonts w:ascii="Arial" w:hAnsi="Arial" w:hint="default"/>
      </w:rPr>
    </w:lvl>
    <w:lvl w:ilvl="8" w:tplc="8D1A8BB4"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LEONORA PACELLI">
    <w15:presenceInfo w15:providerId="None" w15:userId="ELEONORA PACELL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804"/>
    <w:rsid w:val="000C6FCC"/>
    <w:rsid w:val="00156FEC"/>
    <w:rsid w:val="001D0958"/>
    <w:rsid w:val="001F66B8"/>
    <w:rsid w:val="00237E56"/>
    <w:rsid w:val="0028513B"/>
    <w:rsid w:val="003844DB"/>
    <w:rsid w:val="003B2F97"/>
    <w:rsid w:val="003D473B"/>
    <w:rsid w:val="0048607C"/>
    <w:rsid w:val="004950F4"/>
    <w:rsid w:val="00564C6F"/>
    <w:rsid w:val="0061289B"/>
    <w:rsid w:val="00654548"/>
    <w:rsid w:val="006552B1"/>
    <w:rsid w:val="0067271D"/>
    <w:rsid w:val="00687DCF"/>
    <w:rsid w:val="006B0512"/>
    <w:rsid w:val="006E1A38"/>
    <w:rsid w:val="006F634E"/>
    <w:rsid w:val="0079508B"/>
    <w:rsid w:val="007B3282"/>
    <w:rsid w:val="008257E5"/>
    <w:rsid w:val="00884FA7"/>
    <w:rsid w:val="008E5E61"/>
    <w:rsid w:val="008F25A1"/>
    <w:rsid w:val="00906A95"/>
    <w:rsid w:val="0093590D"/>
    <w:rsid w:val="00937940"/>
    <w:rsid w:val="00977C21"/>
    <w:rsid w:val="00AC64EE"/>
    <w:rsid w:val="00B21485"/>
    <w:rsid w:val="00BB2DD4"/>
    <w:rsid w:val="00BC5843"/>
    <w:rsid w:val="00C162C1"/>
    <w:rsid w:val="00C75664"/>
    <w:rsid w:val="00CF040B"/>
    <w:rsid w:val="00D21D0B"/>
    <w:rsid w:val="00ED4643"/>
    <w:rsid w:val="00F33804"/>
    <w:rsid w:val="00F42EB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94BC2"/>
  <w15:chartTrackingRefBased/>
  <w15:docId w15:val="{53C972A7-B405-4AA9-BA73-011377F43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Default">
    <w:name w:val="Default"/>
    <w:rsid w:val="00937940"/>
    <w:pPr>
      <w:autoSpaceDE w:val="0"/>
      <w:autoSpaceDN w:val="0"/>
      <w:adjustRightInd w:val="0"/>
      <w:spacing w:after="0" w:line="240" w:lineRule="auto"/>
    </w:pPr>
    <w:rPr>
      <w:rFonts w:ascii="Calibri" w:hAnsi="Calibri" w:cs="Calibri"/>
      <w:color w:val="000000"/>
      <w:sz w:val="24"/>
      <w:szCs w:val="24"/>
    </w:rPr>
  </w:style>
  <w:style w:type="character" w:styleId="Testosegnaposto">
    <w:name w:val="Placeholder Text"/>
    <w:basedOn w:val="Carpredefinitoparagrafo"/>
    <w:uiPriority w:val="99"/>
    <w:semiHidden/>
    <w:rsid w:val="00C75664"/>
    <w:rPr>
      <w:color w:val="808080"/>
    </w:rPr>
  </w:style>
  <w:style w:type="character" w:customStyle="1" w:styleId="e24kjd">
    <w:name w:val="e24kjd"/>
    <w:basedOn w:val="Carpredefinitoparagrafo"/>
    <w:rsid w:val="00C75664"/>
  </w:style>
  <w:style w:type="paragraph" w:styleId="Paragrafoelenco">
    <w:name w:val="List Paragraph"/>
    <w:basedOn w:val="Normale"/>
    <w:uiPriority w:val="34"/>
    <w:qFormat/>
    <w:rsid w:val="00C162C1"/>
    <w:pPr>
      <w:ind w:left="720"/>
      <w:contextualSpacing/>
    </w:pPr>
  </w:style>
  <w:style w:type="paragraph" w:styleId="Didascalia">
    <w:name w:val="caption"/>
    <w:basedOn w:val="Normale"/>
    <w:next w:val="Normale"/>
    <w:uiPriority w:val="35"/>
    <w:unhideWhenUsed/>
    <w:qFormat/>
    <w:rsid w:val="0067271D"/>
    <w:pPr>
      <w:spacing w:after="200" w:line="240" w:lineRule="auto"/>
    </w:pPr>
    <w:rPr>
      <w:i/>
      <w:iCs/>
      <w:color w:val="44546A" w:themeColor="text2"/>
      <w:sz w:val="18"/>
      <w:szCs w:val="18"/>
    </w:rPr>
  </w:style>
  <w:style w:type="character" w:styleId="Rimandocommento">
    <w:name w:val="annotation reference"/>
    <w:basedOn w:val="Carpredefinitoparagrafo"/>
    <w:uiPriority w:val="99"/>
    <w:semiHidden/>
    <w:unhideWhenUsed/>
    <w:rsid w:val="0061289B"/>
    <w:rPr>
      <w:sz w:val="16"/>
      <w:szCs w:val="16"/>
    </w:rPr>
  </w:style>
  <w:style w:type="paragraph" w:styleId="Testocommento">
    <w:name w:val="annotation text"/>
    <w:basedOn w:val="Normale"/>
    <w:link w:val="TestocommentoCarattere"/>
    <w:uiPriority w:val="99"/>
    <w:semiHidden/>
    <w:unhideWhenUsed/>
    <w:rsid w:val="0061289B"/>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61289B"/>
    <w:rPr>
      <w:sz w:val="20"/>
      <w:szCs w:val="20"/>
    </w:rPr>
  </w:style>
  <w:style w:type="paragraph" w:styleId="Soggettocommento">
    <w:name w:val="annotation subject"/>
    <w:basedOn w:val="Testocommento"/>
    <w:next w:val="Testocommento"/>
    <w:link w:val="SoggettocommentoCarattere"/>
    <w:uiPriority w:val="99"/>
    <w:semiHidden/>
    <w:unhideWhenUsed/>
    <w:rsid w:val="0061289B"/>
    <w:rPr>
      <w:b/>
      <w:bCs/>
    </w:rPr>
  </w:style>
  <w:style w:type="character" w:customStyle="1" w:styleId="SoggettocommentoCarattere">
    <w:name w:val="Soggetto commento Carattere"/>
    <w:basedOn w:val="TestocommentoCarattere"/>
    <w:link w:val="Soggettocommento"/>
    <w:uiPriority w:val="99"/>
    <w:semiHidden/>
    <w:rsid w:val="0061289B"/>
    <w:rPr>
      <w:b/>
      <w:bCs/>
      <w:sz w:val="20"/>
      <w:szCs w:val="20"/>
    </w:rPr>
  </w:style>
  <w:style w:type="paragraph" w:styleId="Testofumetto">
    <w:name w:val="Balloon Text"/>
    <w:basedOn w:val="Normale"/>
    <w:link w:val="TestofumettoCarattere"/>
    <w:uiPriority w:val="99"/>
    <w:semiHidden/>
    <w:unhideWhenUsed/>
    <w:rsid w:val="0061289B"/>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61289B"/>
    <w:rPr>
      <w:rFonts w:ascii="Segoe UI" w:hAnsi="Segoe UI" w:cs="Segoe UI"/>
      <w:sz w:val="18"/>
      <w:szCs w:val="18"/>
    </w:rPr>
  </w:style>
  <w:style w:type="table" w:styleId="Elencomedio2-Colore1">
    <w:name w:val="Medium List 2 Accent 1"/>
    <w:basedOn w:val="Tabellanormale"/>
    <w:uiPriority w:val="66"/>
    <w:rsid w:val="003844DB"/>
    <w:pPr>
      <w:spacing w:after="0" w:line="240" w:lineRule="auto"/>
    </w:pPr>
    <w:rPr>
      <w:rFonts w:asciiTheme="majorHAnsi" w:eastAsiaTheme="majorEastAsia" w:hAnsiTheme="majorHAnsi" w:cstheme="majorBidi"/>
      <w:color w:val="000000" w:themeColor="text1"/>
      <w:lang w:eastAsia="it-IT"/>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1593420">
      <w:bodyDiv w:val="1"/>
      <w:marLeft w:val="0"/>
      <w:marRight w:val="0"/>
      <w:marTop w:val="0"/>
      <w:marBottom w:val="0"/>
      <w:divBdr>
        <w:top w:val="none" w:sz="0" w:space="0" w:color="auto"/>
        <w:left w:val="none" w:sz="0" w:space="0" w:color="auto"/>
        <w:bottom w:val="none" w:sz="0" w:space="0" w:color="auto"/>
        <w:right w:val="none" w:sz="0" w:space="0" w:color="auto"/>
      </w:divBdr>
      <w:divsChild>
        <w:div w:id="1048529051">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ettings" Target="settings.xml"/><Relationship Id="rId21" Type="http://schemas.microsoft.com/office/2011/relationships/people" Target="people.xml"/><Relationship Id="rId7" Type="http://schemas.microsoft.com/office/2016/09/relationships/commentsIds" Target="commentsId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4.jpeg"/><Relationship Id="rId5" Type="http://schemas.openxmlformats.org/officeDocument/2006/relationships/comments" Target="comment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1204</TotalTime>
  <Pages>9</Pages>
  <Words>1738</Words>
  <Characters>9911</Characters>
  <Application>Microsoft Office Word</Application>
  <DocSecurity>0</DocSecurity>
  <Lines>82</Lines>
  <Paragraphs>23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ELEONORA PACELLI</dc:creator>
  <cp:keywords/>
  <dc:description/>
  <cp:lastModifiedBy>ELEONORA PACELLI</cp:lastModifiedBy>
  <cp:revision>13</cp:revision>
  <cp:lastPrinted>2020-01-04T11:54:00Z</cp:lastPrinted>
  <dcterms:created xsi:type="dcterms:W3CDTF">2019-12-06T15:17:00Z</dcterms:created>
  <dcterms:modified xsi:type="dcterms:W3CDTF">2020-01-04T14:25:00Z</dcterms:modified>
</cp:coreProperties>
</file>