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62AD0" w14:textId="2F25B0E0" w:rsidR="00213AD9" w:rsidRDefault="00E3536C" w:rsidP="00E3536C">
      <w:pPr>
        <w:jc w:val="center"/>
        <w:rPr>
          <w:rFonts w:ascii="Arial" w:hAnsi="Arial" w:cs="Arial"/>
          <w:sz w:val="28"/>
          <w:szCs w:val="28"/>
          <w:lang w:val="es-MX"/>
        </w:rPr>
      </w:pPr>
      <w:r>
        <w:rPr>
          <w:rFonts w:ascii="Arial" w:hAnsi="Arial" w:cs="Arial"/>
          <w:noProof/>
          <w:sz w:val="28"/>
          <w:szCs w:val="28"/>
          <w:lang w:val="es-MX"/>
        </w:rPr>
        <w:drawing>
          <wp:anchor distT="0" distB="0" distL="114300" distR="114300" simplePos="0" relativeHeight="251658240" behindDoc="0" locked="0" layoutInCell="1" allowOverlap="1" wp14:anchorId="5C18FEE3" wp14:editId="4C635333">
            <wp:simplePos x="0" y="0"/>
            <wp:positionH relativeFrom="page">
              <wp:align>left</wp:align>
            </wp:positionH>
            <wp:positionV relativeFrom="paragraph">
              <wp:posOffset>-899795</wp:posOffset>
            </wp:positionV>
            <wp:extent cx="1882140" cy="1839579"/>
            <wp:effectExtent l="0" t="0" r="3810" b="8890"/>
            <wp:wrapNone/>
            <wp:docPr id="130384848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90857" cy="1848099"/>
                    </a:xfrm>
                    <a:prstGeom prst="rect">
                      <a:avLst/>
                    </a:prstGeom>
                    <a:noFill/>
                  </pic:spPr>
                </pic:pic>
              </a:graphicData>
            </a:graphic>
            <wp14:sizeRelH relativeFrom="margin">
              <wp14:pctWidth>0</wp14:pctWidth>
            </wp14:sizeRelH>
            <wp14:sizeRelV relativeFrom="margin">
              <wp14:pctHeight>0</wp14:pctHeight>
            </wp14:sizeRelV>
          </wp:anchor>
        </w:drawing>
      </w:r>
      <w:r w:rsidR="00213AD9">
        <w:rPr>
          <w:rFonts w:ascii="Arial" w:hAnsi="Arial" w:cs="Arial"/>
          <w:sz w:val="28"/>
          <w:szCs w:val="28"/>
          <w:lang w:val="es-MX"/>
        </w:rPr>
        <w:t>Colegio Técnico Republica De Guatemala I.E.D</w:t>
      </w:r>
    </w:p>
    <w:p w14:paraId="6B455BA1" w14:textId="77777777" w:rsidR="00213AD9" w:rsidRDefault="00213AD9" w:rsidP="00E3536C">
      <w:pPr>
        <w:jc w:val="center"/>
        <w:rPr>
          <w:rFonts w:ascii="Arial" w:hAnsi="Arial" w:cs="Arial"/>
          <w:sz w:val="28"/>
          <w:szCs w:val="28"/>
          <w:lang w:val="es-MX"/>
        </w:rPr>
      </w:pPr>
    </w:p>
    <w:p w14:paraId="5ED9293F" w14:textId="57E2118B" w:rsidR="00213AD9" w:rsidRDefault="00213AD9" w:rsidP="00E3536C">
      <w:pPr>
        <w:jc w:val="center"/>
        <w:rPr>
          <w:rFonts w:ascii="Arial" w:hAnsi="Arial" w:cs="Arial"/>
          <w:sz w:val="28"/>
          <w:szCs w:val="28"/>
          <w:lang w:val="es-MX"/>
        </w:rPr>
      </w:pPr>
    </w:p>
    <w:p w14:paraId="4C10362B" w14:textId="712B8F4F" w:rsidR="00213AD9" w:rsidRDefault="00213AD9" w:rsidP="00E3536C">
      <w:pPr>
        <w:jc w:val="center"/>
        <w:rPr>
          <w:rFonts w:ascii="Arial" w:hAnsi="Arial" w:cs="Arial"/>
          <w:sz w:val="28"/>
          <w:szCs w:val="28"/>
          <w:lang w:val="es-MX"/>
        </w:rPr>
      </w:pPr>
    </w:p>
    <w:p w14:paraId="24FAF91F" w14:textId="3659D48C" w:rsidR="00213AD9" w:rsidRDefault="00213AD9" w:rsidP="00E3536C">
      <w:pPr>
        <w:jc w:val="center"/>
        <w:rPr>
          <w:rFonts w:ascii="Arial" w:hAnsi="Arial" w:cs="Arial"/>
          <w:sz w:val="28"/>
          <w:szCs w:val="28"/>
          <w:lang w:val="es-MX"/>
        </w:rPr>
      </w:pPr>
      <w:r>
        <w:rPr>
          <w:rFonts w:ascii="Arial" w:hAnsi="Arial" w:cs="Arial"/>
          <w:sz w:val="28"/>
          <w:szCs w:val="28"/>
          <w:lang w:val="es-MX"/>
        </w:rPr>
        <w:t>Sena Programación De Software 10°</w:t>
      </w:r>
    </w:p>
    <w:p w14:paraId="4B33EA82" w14:textId="296EC7BA" w:rsidR="00213AD9" w:rsidRDefault="00213AD9" w:rsidP="00E3536C">
      <w:pPr>
        <w:jc w:val="center"/>
        <w:rPr>
          <w:rFonts w:ascii="Arial" w:hAnsi="Arial" w:cs="Arial"/>
          <w:sz w:val="28"/>
          <w:szCs w:val="28"/>
          <w:lang w:val="es-MX"/>
        </w:rPr>
      </w:pPr>
    </w:p>
    <w:p w14:paraId="21B86BAC" w14:textId="77777777" w:rsidR="00213AD9" w:rsidRDefault="00213AD9" w:rsidP="00E3536C">
      <w:pPr>
        <w:jc w:val="center"/>
        <w:rPr>
          <w:rFonts w:ascii="Arial" w:hAnsi="Arial" w:cs="Arial"/>
          <w:sz w:val="28"/>
          <w:szCs w:val="28"/>
          <w:lang w:val="es-MX"/>
        </w:rPr>
      </w:pPr>
    </w:p>
    <w:p w14:paraId="3B077549" w14:textId="77777777" w:rsidR="00213AD9" w:rsidRDefault="00213AD9" w:rsidP="00E3536C">
      <w:pPr>
        <w:jc w:val="center"/>
        <w:rPr>
          <w:rFonts w:ascii="Arial" w:hAnsi="Arial" w:cs="Arial"/>
          <w:sz w:val="28"/>
          <w:szCs w:val="28"/>
          <w:lang w:val="es-MX"/>
        </w:rPr>
      </w:pPr>
    </w:p>
    <w:p w14:paraId="282B3628" w14:textId="77777777" w:rsidR="00213AD9" w:rsidRDefault="00213AD9" w:rsidP="00E3536C">
      <w:pPr>
        <w:jc w:val="center"/>
        <w:rPr>
          <w:rFonts w:ascii="Arial" w:hAnsi="Arial" w:cs="Arial"/>
          <w:sz w:val="28"/>
          <w:szCs w:val="28"/>
          <w:lang w:val="es-MX"/>
        </w:rPr>
      </w:pPr>
      <w:r>
        <w:rPr>
          <w:rFonts w:ascii="Arial" w:hAnsi="Arial" w:cs="Arial"/>
          <w:sz w:val="28"/>
          <w:szCs w:val="28"/>
          <w:lang w:val="es-MX"/>
        </w:rPr>
        <w:t>Evidencias De La Actividad SENA</w:t>
      </w:r>
    </w:p>
    <w:p w14:paraId="1CC95EB2" w14:textId="2FF8AD21" w:rsidR="00213AD9" w:rsidRDefault="002330E4" w:rsidP="00E3536C">
      <w:pPr>
        <w:jc w:val="center"/>
        <w:rPr>
          <w:rFonts w:ascii="Arial" w:hAnsi="Arial" w:cs="Arial"/>
          <w:sz w:val="28"/>
          <w:szCs w:val="28"/>
        </w:rPr>
      </w:pPr>
      <w:r>
        <w:rPr>
          <w:rFonts w:ascii="Arial" w:hAnsi="Arial" w:cs="Arial"/>
          <w:sz w:val="28"/>
          <w:szCs w:val="28"/>
        </w:rPr>
        <w:t xml:space="preserve">Propuesta de solución </w:t>
      </w:r>
    </w:p>
    <w:p w14:paraId="7442950C" w14:textId="77777777" w:rsidR="00213AD9" w:rsidRDefault="00213AD9" w:rsidP="00E3536C">
      <w:pPr>
        <w:jc w:val="center"/>
        <w:rPr>
          <w:rFonts w:ascii="Arial" w:hAnsi="Arial" w:cs="Arial"/>
          <w:sz w:val="28"/>
          <w:szCs w:val="28"/>
          <w:lang w:val="es-MX"/>
        </w:rPr>
      </w:pPr>
    </w:p>
    <w:p w14:paraId="3CB0C375" w14:textId="77777777" w:rsidR="00213AD9" w:rsidRDefault="00213AD9" w:rsidP="00E3536C">
      <w:pPr>
        <w:jc w:val="center"/>
        <w:rPr>
          <w:rFonts w:ascii="Arial" w:hAnsi="Arial" w:cs="Arial"/>
          <w:sz w:val="28"/>
          <w:szCs w:val="28"/>
          <w:lang w:val="es-MX"/>
        </w:rPr>
      </w:pPr>
    </w:p>
    <w:p w14:paraId="64473286" w14:textId="77777777" w:rsidR="00213AD9" w:rsidRDefault="00213AD9" w:rsidP="00E3536C">
      <w:pPr>
        <w:jc w:val="center"/>
        <w:rPr>
          <w:rFonts w:ascii="Arial" w:hAnsi="Arial" w:cs="Arial"/>
          <w:sz w:val="28"/>
          <w:szCs w:val="28"/>
          <w:lang w:val="es-MX"/>
        </w:rPr>
      </w:pPr>
    </w:p>
    <w:p w14:paraId="1A6A2269" w14:textId="77777777" w:rsidR="00213AD9" w:rsidRDefault="00213AD9" w:rsidP="00E3536C">
      <w:pPr>
        <w:jc w:val="center"/>
        <w:rPr>
          <w:rFonts w:ascii="Arial" w:hAnsi="Arial" w:cs="Arial"/>
          <w:sz w:val="28"/>
          <w:szCs w:val="28"/>
          <w:lang w:val="es-MX"/>
        </w:rPr>
      </w:pPr>
      <w:r>
        <w:rPr>
          <w:rFonts w:ascii="Arial" w:hAnsi="Arial" w:cs="Arial"/>
          <w:sz w:val="28"/>
          <w:szCs w:val="28"/>
          <w:lang w:val="es-MX"/>
        </w:rPr>
        <w:t>Profesor</w:t>
      </w:r>
    </w:p>
    <w:p w14:paraId="74B6E6EA" w14:textId="2F087DDA" w:rsidR="00213AD9" w:rsidRDefault="001521CA" w:rsidP="00E3536C">
      <w:pPr>
        <w:jc w:val="center"/>
        <w:rPr>
          <w:rFonts w:ascii="Arial" w:hAnsi="Arial" w:cs="Arial"/>
          <w:sz w:val="28"/>
          <w:szCs w:val="28"/>
          <w:lang w:val="es-MX"/>
        </w:rPr>
      </w:pPr>
      <w:r>
        <w:rPr>
          <w:rFonts w:ascii="Arial" w:hAnsi="Arial" w:cs="Arial"/>
          <w:sz w:val="28"/>
          <w:szCs w:val="28"/>
          <w:lang w:val="es-MX"/>
        </w:rPr>
        <w:t>Camilo Lara</w:t>
      </w:r>
    </w:p>
    <w:p w14:paraId="625FF909" w14:textId="77777777" w:rsidR="00213AD9" w:rsidRDefault="00213AD9" w:rsidP="00E3536C">
      <w:pPr>
        <w:jc w:val="center"/>
        <w:rPr>
          <w:rFonts w:ascii="Arial" w:hAnsi="Arial" w:cs="Arial"/>
          <w:sz w:val="28"/>
          <w:szCs w:val="28"/>
          <w:lang w:val="es-MX"/>
        </w:rPr>
      </w:pPr>
    </w:p>
    <w:p w14:paraId="508E6BDB" w14:textId="77777777" w:rsidR="005D06DA" w:rsidRDefault="005D06DA" w:rsidP="00E3536C">
      <w:pPr>
        <w:jc w:val="center"/>
        <w:rPr>
          <w:rFonts w:ascii="Arial" w:hAnsi="Arial" w:cs="Arial"/>
          <w:sz w:val="28"/>
          <w:szCs w:val="28"/>
          <w:lang w:val="es-MX"/>
        </w:rPr>
      </w:pPr>
    </w:p>
    <w:p w14:paraId="16E1C2DC" w14:textId="77777777" w:rsidR="00213AD9" w:rsidRDefault="00213AD9" w:rsidP="00E3536C">
      <w:pPr>
        <w:jc w:val="center"/>
        <w:rPr>
          <w:rFonts w:ascii="Arial" w:hAnsi="Arial" w:cs="Arial"/>
          <w:sz w:val="28"/>
          <w:szCs w:val="28"/>
          <w:lang w:val="es-MX"/>
        </w:rPr>
      </w:pPr>
    </w:p>
    <w:p w14:paraId="6DFD3DAC" w14:textId="77777777" w:rsidR="00213AD9" w:rsidRDefault="00213AD9" w:rsidP="00E3536C">
      <w:pPr>
        <w:jc w:val="center"/>
        <w:rPr>
          <w:rFonts w:ascii="Arial" w:hAnsi="Arial" w:cs="Arial"/>
          <w:sz w:val="28"/>
          <w:szCs w:val="28"/>
          <w:lang w:val="es-MX"/>
        </w:rPr>
      </w:pPr>
      <w:r>
        <w:rPr>
          <w:rFonts w:ascii="Arial" w:hAnsi="Arial" w:cs="Arial"/>
          <w:sz w:val="28"/>
          <w:szCs w:val="28"/>
          <w:lang w:val="es-MX"/>
        </w:rPr>
        <w:t>Estudiante</w:t>
      </w:r>
    </w:p>
    <w:p w14:paraId="2733E1D4" w14:textId="77777777" w:rsidR="00213AD9" w:rsidRDefault="00213AD9" w:rsidP="00E3536C">
      <w:pPr>
        <w:jc w:val="center"/>
        <w:rPr>
          <w:rFonts w:ascii="Arial" w:hAnsi="Arial" w:cs="Arial"/>
          <w:sz w:val="28"/>
          <w:szCs w:val="28"/>
          <w:lang w:val="es-MX"/>
        </w:rPr>
      </w:pPr>
      <w:r>
        <w:rPr>
          <w:rFonts w:ascii="Arial" w:hAnsi="Arial" w:cs="Arial"/>
          <w:sz w:val="28"/>
          <w:szCs w:val="28"/>
          <w:lang w:val="es-MX"/>
        </w:rPr>
        <w:t>Daniel Escobar</w:t>
      </w:r>
    </w:p>
    <w:p w14:paraId="0C6B3CB0" w14:textId="6CFD86A9" w:rsidR="00213AD9" w:rsidRDefault="001521CA" w:rsidP="00E3536C">
      <w:pPr>
        <w:jc w:val="center"/>
        <w:rPr>
          <w:rFonts w:ascii="Arial" w:hAnsi="Arial" w:cs="Arial"/>
          <w:sz w:val="28"/>
          <w:szCs w:val="28"/>
          <w:lang w:val="es-MX"/>
        </w:rPr>
      </w:pPr>
      <w:r>
        <w:rPr>
          <w:rFonts w:ascii="Arial" w:hAnsi="Arial" w:cs="Arial"/>
          <w:sz w:val="28"/>
          <w:szCs w:val="28"/>
          <w:lang w:val="es-MX"/>
        </w:rPr>
        <w:t>Juan Cifuentes</w:t>
      </w:r>
    </w:p>
    <w:p w14:paraId="0903E809" w14:textId="0782A54E" w:rsidR="00213AD9" w:rsidRDefault="001521CA" w:rsidP="00E3536C">
      <w:pPr>
        <w:jc w:val="center"/>
        <w:rPr>
          <w:rFonts w:ascii="Arial" w:hAnsi="Arial" w:cs="Arial"/>
          <w:sz w:val="28"/>
          <w:szCs w:val="28"/>
          <w:lang w:val="es-MX"/>
        </w:rPr>
      </w:pPr>
      <w:r>
        <w:rPr>
          <w:rFonts w:ascii="Arial" w:hAnsi="Arial" w:cs="Arial"/>
          <w:sz w:val="28"/>
          <w:szCs w:val="28"/>
          <w:lang w:val="es-MX"/>
        </w:rPr>
        <w:t>Johan Naranjo</w:t>
      </w:r>
    </w:p>
    <w:p w14:paraId="75E9484E" w14:textId="77777777" w:rsidR="00213AD9" w:rsidRDefault="00213AD9" w:rsidP="00E3536C">
      <w:pPr>
        <w:jc w:val="center"/>
        <w:rPr>
          <w:rFonts w:ascii="Arial" w:hAnsi="Arial" w:cs="Arial"/>
          <w:sz w:val="28"/>
          <w:szCs w:val="28"/>
          <w:lang w:val="es-MX"/>
        </w:rPr>
      </w:pPr>
    </w:p>
    <w:p w14:paraId="05104D65" w14:textId="77777777" w:rsidR="001521CA" w:rsidRDefault="001521CA" w:rsidP="00E3536C">
      <w:pPr>
        <w:jc w:val="center"/>
        <w:rPr>
          <w:rFonts w:ascii="Arial" w:hAnsi="Arial" w:cs="Arial"/>
          <w:sz w:val="28"/>
          <w:szCs w:val="28"/>
          <w:lang w:val="es-MX"/>
        </w:rPr>
      </w:pPr>
    </w:p>
    <w:p w14:paraId="507639D8" w14:textId="00E7A007" w:rsidR="00CC67BD" w:rsidRDefault="00213AD9" w:rsidP="00CC67BD">
      <w:pPr>
        <w:jc w:val="center"/>
        <w:rPr>
          <w:rFonts w:ascii="Arial" w:hAnsi="Arial" w:cs="Arial"/>
          <w:sz w:val="28"/>
          <w:szCs w:val="28"/>
          <w:lang w:val="es-MX"/>
        </w:rPr>
      </w:pPr>
      <w:r>
        <w:rPr>
          <w:rFonts w:ascii="Arial" w:hAnsi="Arial" w:cs="Arial"/>
          <w:sz w:val="28"/>
          <w:szCs w:val="28"/>
          <w:lang w:val="es-MX"/>
        </w:rPr>
        <w:t xml:space="preserve">Bogotá </w:t>
      </w:r>
      <w:r w:rsidR="002330E4">
        <w:rPr>
          <w:rFonts w:ascii="Arial" w:hAnsi="Arial" w:cs="Arial"/>
          <w:sz w:val="28"/>
          <w:szCs w:val="28"/>
          <w:lang w:val="es-MX"/>
        </w:rPr>
        <w:t>13 de octubre de 2026</w:t>
      </w:r>
    </w:p>
    <w:p w14:paraId="1384E1E8" w14:textId="77777777" w:rsidR="00CC67BD" w:rsidRDefault="00CC67BD">
      <w:pPr>
        <w:spacing w:line="278" w:lineRule="auto"/>
        <w:rPr>
          <w:rFonts w:ascii="Arial" w:hAnsi="Arial" w:cs="Arial"/>
          <w:sz w:val="28"/>
          <w:szCs w:val="28"/>
          <w:lang w:val="es-MX"/>
        </w:rPr>
      </w:pPr>
      <w:r>
        <w:rPr>
          <w:rFonts w:ascii="Arial" w:hAnsi="Arial" w:cs="Arial"/>
          <w:sz w:val="28"/>
          <w:szCs w:val="28"/>
          <w:lang w:val="es-MX"/>
        </w:rPr>
        <w:br w:type="page"/>
      </w:r>
    </w:p>
    <w:p w14:paraId="720E96D9" w14:textId="77777777" w:rsidR="002330E4" w:rsidRPr="002330E4" w:rsidRDefault="00CC67BD" w:rsidP="00CC67BD">
      <w:pPr>
        <w:rPr>
          <w:rFonts w:ascii="Arial" w:hAnsi="Arial" w:cs="Arial"/>
          <w:b/>
          <w:bCs/>
        </w:rPr>
      </w:pPr>
      <w:r w:rsidRPr="002330E4">
        <w:rPr>
          <w:rFonts w:ascii="Arial" w:hAnsi="Arial" w:cs="Arial"/>
          <w:b/>
          <w:bCs/>
        </w:rPr>
        <w:lastRenderedPageBreak/>
        <w:t xml:space="preserve">Propuesta de solución </w:t>
      </w:r>
    </w:p>
    <w:p w14:paraId="78F47D19" w14:textId="77777777" w:rsidR="002330E4" w:rsidRDefault="002330E4" w:rsidP="00CC67BD">
      <w:pPr>
        <w:rPr>
          <w:rFonts w:ascii="Arial" w:hAnsi="Arial" w:cs="Arial"/>
        </w:rPr>
      </w:pPr>
    </w:p>
    <w:p w14:paraId="00F88154" w14:textId="5A6C2626" w:rsidR="00CC67BD" w:rsidRPr="002330E4" w:rsidRDefault="00CC67BD" w:rsidP="00CC67BD">
      <w:pPr>
        <w:rPr>
          <w:rFonts w:ascii="Arial" w:hAnsi="Arial" w:cs="Arial"/>
        </w:rPr>
      </w:pPr>
      <w:r w:rsidRPr="002330E4">
        <w:rPr>
          <w:rFonts w:ascii="Arial" w:hAnsi="Arial" w:cs="Arial"/>
        </w:rPr>
        <w:t>Para responder a la necesidad identificada, se propuso desarrollar Legacy Basketball Hub, una tienda virtual especializada en productos de baloncesto. La página busca facilitar la consulta de artículos deportivos mediante un catálogo organizado, filtros por categorías y una barra de búsqueda. Además, permite visualizar ofertas, consultar los detalles de los productos, seleccionar diferentes monedas y agregar artículos a una cesta de compras. La propuesta consiste en ofrecer una plataforma visualmente atractiva, fácil de navegar y adaptable a diferentes dispositivos, que reúna en un mismo sitio las principales funciones de una tienda virtual. De esta manera, se busca mejorar la organización y la consulta de los productos de baloncesto mediante el uso de tecnologías web como HTML, CSS y JavaScript.</w:t>
      </w:r>
    </w:p>
    <w:p w14:paraId="62FECC78" w14:textId="77777777" w:rsidR="00CC67BD" w:rsidRPr="002330E4" w:rsidRDefault="00CC67BD" w:rsidP="00CC67BD">
      <w:pPr>
        <w:rPr>
          <w:rFonts w:ascii="Arial" w:hAnsi="Arial" w:cs="Arial"/>
          <w:lang w:val="es-MX"/>
        </w:rPr>
      </w:pPr>
    </w:p>
    <w:p w14:paraId="1E6E44D8" w14:textId="0DCAE970" w:rsidR="00151223" w:rsidRPr="00213AD9" w:rsidRDefault="00151223" w:rsidP="00E3536C">
      <w:pPr>
        <w:jc w:val="center"/>
      </w:pPr>
    </w:p>
    <w:sectPr w:rsidR="00151223" w:rsidRPr="00213AD9" w:rsidSect="00213AD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6568"/>
    <w:multiLevelType w:val="multilevel"/>
    <w:tmpl w:val="0E5C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56E9E"/>
    <w:multiLevelType w:val="multilevel"/>
    <w:tmpl w:val="DEE8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F3D60"/>
    <w:multiLevelType w:val="multilevel"/>
    <w:tmpl w:val="8AA6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14443"/>
    <w:multiLevelType w:val="multilevel"/>
    <w:tmpl w:val="11A8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E172A1"/>
    <w:multiLevelType w:val="multilevel"/>
    <w:tmpl w:val="C06C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D81CC1"/>
    <w:multiLevelType w:val="multilevel"/>
    <w:tmpl w:val="9F50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0F44EC"/>
    <w:multiLevelType w:val="multilevel"/>
    <w:tmpl w:val="A56E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26ED8"/>
    <w:multiLevelType w:val="multilevel"/>
    <w:tmpl w:val="6AE2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A76907"/>
    <w:multiLevelType w:val="multilevel"/>
    <w:tmpl w:val="072C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291DD2"/>
    <w:multiLevelType w:val="multilevel"/>
    <w:tmpl w:val="8DD4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455672">
    <w:abstractNumId w:val="1"/>
  </w:num>
  <w:num w:numId="2" w16cid:durableId="1896430705">
    <w:abstractNumId w:val="4"/>
  </w:num>
  <w:num w:numId="3" w16cid:durableId="408773786">
    <w:abstractNumId w:val="0"/>
  </w:num>
  <w:num w:numId="4" w16cid:durableId="711808027">
    <w:abstractNumId w:val="2"/>
  </w:num>
  <w:num w:numId="5" w16cid:durableId="1391878304">
    <w:abstractNumId w:val="6"/>
  </w:num>
  <w:num w:numId="6" w16cid:durableId="253367808">
    <w:abstractNumId w:val="8"/>
  </w:num>
  <w:num w:numId="7" w16cid:durableId="993870993">
    <w:abstractNumId w:val="3"/>
  </w:num>
  <w:num w:numId="8" w16cid:durableId="1721859019">
    <w:abstractNumId w:val="5"/>
  </w:num>
  <w:num w:numId="9" w16cid:durableId="649600243">
    <w:abstractNumId w:val="9"/>
  </w:num>
  <w:num w:numId="10" w16cid:durableId="790632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815"/>
    <w:rsid w:val="0008338C"/>
    <w:rsid w:val="00135AE5"/>
    <w:rsid w:val="00136496"/>
    <w:rsid w:val="00151223"/>
    <w:rsid w:val="001521CA"/>
    <w:rsid w:val="00213AD9"/>
    <w:rsid w:val="00223F59"/>
    <w:rsid w:val="002330E4"/>
    <w:rsid w:val="00260ED4"/>
    <w:rsid w:val="00386F54"/>
    <w:rsid w:val="003B555D"/>
    <w:rsid w:val="00435FE6"/>
    <w:rsid w:val="0046125C"/>
    <w:rsid w:val="00567CA6"/>
    <w:rsid w:val="005D06DA"/>
    <w:rsid w:val="005E7C2D"/>
    <w:rsid w:val="006434CB"/>
    <w:rsid w:val="006C0DEA"/>
    <w:rsid w:val="008C4BA1"/>
    <w:rsid w:val="008E1D9F"/>
    <w:rsid w:val="009C561D"/>
    <w:rsid w:val="009E3608"/>
    <w:rsid w:val="009F6447"/>
    <w:rsid w:val="00A921BD"/>
    <w:rsid w:val="00C67815"/>
    <w:rsid w:val="00CC67BD"/>
    <w:rsid w:val="00D54048"/>
    <w:rsid w:val="00D96788"/>
    <w:rsid w:val="00E3536C"/>
    <w:rsid w:val="00E46B1E"/>
    <w:rsid w:val="00F2278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A5575"/>
  <w15:chartTrackingRefBased/>
  <w15:docId w15:val="{2D5878C6-C272-4DF2-8613-B98741080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AD9"/>
    <w:pPr>
      <w:spacing w:line="276" w:lineRule="auto"/>
    </w:pPr>
    <w:rPr>
      <w:rFonts w:ascii="Aptos" w:eastAsia="Aptos" w:hAnsi="Aptos" w:cs="Times New Roman"/>
    </w:rPr>
  </w:style>
  <w:style w:type="paragraph" w:styleId="Ttulo1">
    <w:name w:val="heading 1"/>
    <w:basedOn w:val="Normal"/>
    <w:next w:val="Normal"/>
    <w:link w:val="Ttulo1Car"/>
    <w:uiPriority w:val="9"/>
    <w:qFormat/>
    <w:rsid w:val="00C67815"/>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7815"/>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7815"/>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7815"/>
    <w:pPr>
      <w:keepNext/>
      <w:keepLines/>
      <w:spacing w:before="80" w:after="40" w:line="278" w:lineRule="auto"/>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C67815"/>
    <w:pPr>
      <w:keepNext/>
      <w:keepLines/>
      <w:spacing w:before="80" w:after="40" w:line="278" w:lineRule="auto"/>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C67815"/>
    <w:pPr>
      <w:keepNext/>
      <w:keepLines/>
      <w:spacing w:before="40" w:after="0" w:line="278" w:lineRule="auto"/>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C67815"/>
    <w:pPr>
      <w:keepNext/>
      <w:keepLines/>
      <w:spacing w:before="40" w:after="0" w:line="278" w:lineRule="auto"/>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C67815"/>
    <w:pPr>
      <w:keepNext/>
      <w:keepLines/>
      <w:spacing w:after="0" w:line="278" w:lineRule="auto"/>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C67815"/>
    <w:pPr>
      <w:keepNext/>
      <w:keepLines/>
      <w:spacing w:after="0" w:line="278" w:lineRule="auto"/>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78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78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78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78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78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78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78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78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7815"/>
    <w:rPr>
      <w:rFonts w:eastAsiaTheme="majorEastAsia" w:cstheme="majorBidi"/>
      <w:color w:val="272727" w:themeColor="text1" w:themeTint="D8"/>
    </w:rPr>
  </w:style>
  <w:style w:type="paragraph" w:styleId="Ttulo">
    <w:name w:val="Title"/>
    <w:basedOn w:val="Normal"/>
    <w:next w:val="Normal"/>
    <w:link w:val="TtuloCar"/>
    <w:uiPriority w:val="10"/>
    <w:qFormat/>
    <w:rsid w:val="00C67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78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7815"/>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78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7815"/>
    <w:pPr>
      <w:spacing w:before="160" w:line="278" w:lineRule="auto"/>
      <w:jc w:val="center"/>
    </w:pPr>
    <w:rPr>
      <w:rFonts w:asciiTheme="minorHAnsi" w:eastAsiaTheme="minorHAnsi" w:hAnsiTheme="minorHAnsi" w:cstheme="minorBidi"/>
      <w:i/>
      <w:iCs/>
      <w:color w:val="404040" w:themeColor="text1" w:themeTint="BF"/>
    </w:rPr>
  </w:style>
  <w:style w:type="character" w:customStyle="1" w:styleId="CitaCar">
    <w:name w:val="Cita Car"/>
    <w:basedOn w:val="Fuentedeprrafopredeter"/>
    <w:link w:val="Cita"/>
    <w:uiPriority w:val="29"/>
    <w:rsid w:val="00C67815"/>
    <w:rPr>
      <w:i/>
      <w:iCs/>
      <w:color w:val="404040" w:themeColor="text1" w:themeTint="BF"/>
    </w:rPr>
  </w:style>
  <w:style w:type="paragraph" w:styleId="Prrafodelista">
    <w:name w:val="List Paragraph"/>
    <w:basedOn w:val="Normal"/>
    <w:uiPriority w:val="34"/>
    <w:qFormat/>
    <w:rsid w:val="00C67815"/>
    <w:pPr>
      <w:spacing w:line="278" w:lineRule="auto"/>
      <w:ind w:left="720"/>
      <w:contextualSpacing/>
    </w:pPr>
    <w:rPr>
      <w:rFonts w:asciiTheme="minorHAnsi" w:eastAsiaTheme="minorHAnsi" w:hAnsiTheme="minorHAnsi" w:cstheme="minorBidi"/>
    </w:rPr>
  </w:style>
  <w:style w:type="character" w:styleId="nfasisintenso">
    <w:name w:val="Intense Emphasis"/>
    <w:basedOn w:val="Fuentedeprrafopredeter"/>
    <w:uiPriority w:val="21"/>
    <w:qFormat/>
    <w:rsid w:val="00C67815"/>
    <w:rPr>
      <w:i/>
      <w:iCs/>
      <w:color w:val="0F4761" w:themeColor="accent1" w:themeShade="BF"/>
    </w:rPr>
  </w:style>
  <w:style w:type="paragraph" w:styleId="Citadestacada">
    <w:name w:val="Intense Quote"/>
    <w:basedOn w:val="Normal"/>
    <w:next w:val="Normal"/>
    <w:link w:val="CitadestacadaCar"/>
    <w:uiPriority w:val="30"/>
    <w:qFormat/>
    <w:rsid w:val="00C6781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rPr>
  </w:style>
  <w:style w:type="character" w:customStyle="1" w:styleId="CitadestacadaCar">
    <w:name w:val="Cita destacada Car"/>
    <w:basedOn w:val="Fuentedeprrafopredeter"/>
    <w:link w:val="Citadestacada"/>
    <w:uiPriority w:val="30"/>
    <w:rsid w:val="00C67815"/>
    <w:rPr>
      <w:i/>
      <w:iCs/>
      <w:color w:val="0F4761" w:themeColor="accent1" w:themeShade="BF"/>
    </w:rPr>
  </w:style>
  <w:style w:type="character" w:styleId="Referenciaintensa">
    <w:name w:val="Intense Reference"/>
    <w:basedOn w:val="Fuentedeprrafopredeter"/>
    <w:uiPriority w:val="32"/>
    <w:qFormat/>
    <w:rsid w:val="00C678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167</Words>
  <Characters>923</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ESTUDIANTES</dc:creator>
  <cp:keywords/>
  <dc:description/>
  <cp:lastModifiedBy>Alumnos</cp:lastModifiedBy>
  <cp:revision>2</cp:revision>
  <dcterms:created xsi:type="dcterms:W3CDTF">2026-04-22T19:06:00Z</dcterms:created>
  <dcterms:modified xsi:type="dcterms:W3CDTF">2026-10-13T14:05:00Z</dcterms:modified>
</cp:coreProperties>
</file>