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Luigui Gallardo-Becerra</w:t>
        <w:tab/>
        <w:t>Bioinformatician | Molecular Biologist</w:t>
      </w:r>
    </w:p>
    <w:p>
      <w:pPr>
        <w:pStyle w:val="Subtitle"/>
      </w:pPr>
      <w:r>
        <w:t>+1 619 602 0725 | luiguimichelgallardo@gmail.com | www.lmgb.xyz | github: LuiguiGallardo | linkedin: luiguigallardo</w:t>
      </w:r>
    </w:p>
    <w:p>
      <w:pPr>
        <w:pStyle w:val="Heading1"/>
      </w:pPr>
      <w:r>
        <w:t xml:space="preserve"> Career Summary</w:t>
      </w:r>
    </w:p>
    <w:p>
      <w:pPr/>
      <w:r>
        <w:t>Experienced Bioinformatician and Molecular Biologist seeking new challenges to apply and expand my expertise in computational biology, data science, and molecular research. Over the past several years, I have contributed to diverse research projects utilizing modern genomic technologies (NGS), advanced data analysis, and data science methodologies to generate novel biological insights that have resulted in high-impact peer-reviewed scientific publications.</w:t>
      </w:r>
    </w:p>
    <w:p>
      <w:pPr>
        <w:pStyle w:val="Heading1"/>
      </w:pPr>
      <w:r>
        <w:t xml:space="preserve"> Research Experience</w:t>
      </w:r>
    </w:p>
    <w:p>
      <w:pPr>
        <w:pStyle w:val="Heading2"/>
      </w:pPr>
      <w:r>
        <w:t>Graduate Research Assistant (Bioinformatics &amp; Molecular Biology) | Institute of Biotechnology, UNAM</w:t>
        <w:tab/>
        <w:t>January 2019 - July 2025</w:t>
      </w:r>
    </w:p>
    <w:p>
      <w:pPr/>
      <w:r>
        <w:t>Across several interdisciplinary research projects, I contributed to data acquisition, computational analysis, and dissemination of scientific results. My responsibilities included:</w:t>
      </w:r>
    </w:p>
    <w:p>
      <w:pPr>
        <w:pStyle w:val="ListBullet"/>
      </w:pPr>
      <w:r/>
      <w:r>
        <w:rPr>
          <w:b/>
        </w:rPr>
        <w:t>Project conceptualization:</w:t>
      </w:r>
      <w:r>
        <w:t xml:space="preserve"> Assisted in defining research goals, experimental design, analytical workflows, and computational strategies to address multi-omics biological questions.</w:t>
      </w:r>
    </w:p>
    <w:p>
      <w:pPr>
        <w:pStyle w:val="ListBullet"/>
      </w:pPr>
      <w:r/>
      <w:r>
        <w:rPr>
          <w:b/>
        </w:rPr>
        <w:t>HPC system administration:</w:t>
      </w:r>
      <w:r>
        <w:t xml:space="preserve"> Maintained laboratory computational infrastructure, including Linux installation, software configuration, performance optimization, and data security practices.</w:t>
      </w:r>
    </w:p>
    <w:p>
      <w:pPr>
        <w:pStyle w:val="ListBullet"/>
      </w:pPr>
      <w:r/>
      <w:r>
        <w:rPr>
          <w:b/>
        </w:rPr>
        <w:t>Reproducible workflow engineering:</w:t>
      </w:r>
      <w:r>
        <w:t xml:space="preserve"> Built robust, scalable, and reproducible pipelines using Snakemake, Python, Bash, and Rabix Composer to automate NGS and metagenomic analyses.</w:t>
      </w:r>
    </w:p>
    <w:p>
      <w:pPr>
        <w:pStyle w:val="ListBullet"/>
      </w:pPr>
      <w:r/>
      <w:r>
        <w:rPr>
          <w:b/>
        </w:rPr>
        <w:t>Custom tool development:</w:t>
      </w:r>
      <w:r>
        <w:t xml:space="preserve"> Implemented specialized algorithms and utilities in Python, R, Bash, and Perl to support complex multi-step analyses.</w:t>
      </w:r>
    </w:p>
    <w:p>
      <w:pPr>
        <w:pStyle w:val="ListBullet"/>
      </w:pPr>
      <w:r/>
      <w:r>
        <w:rPr>
          <w:b/>
        </w:rPr>
        <w:t>Quantitative data visualization:</w:t>
      </w:r>
      <w:r>
        <w:t xml:space="preserve"> Designed comprehensive visualizations and figure panels using ggplot2, seaborn, matplotlib, and Jupyter Notebooks.</w:t>
      </w:r>
    </w:p>
    <w:p>
      <w:pPr>
        <w:pStyle w:val="ListBullet"/>
      </w:pPr>
      <w:r/>
      <w:r>
        <w:rPr>
          <w:b/>
        </w:rPr>
        <w:t>Computational best practices:</w:t>
      </w:r>
      <w:r>
        <w:t xml:space="preserve"> Maintained version control through GitHub repositories and incorporated CI/CD testing to ensure workflow reliability.</w:t>
      </w:r>
    </w:p>
    <w:p>
      <w:pPr>
        <w:pStyle w:val="ListBullet"/>
      </w:pPr>
      <w:r/>
      <w:r>
        <w:rPr>
          <w:b/>
        </w:rPr>
        <w:t>Scientific reporting:</w:t>
      </w:r>
      <w:r>
        <w:t xml:space="preserve"> Prepared internal research reports, contributed to manuscript writing, and provided analytical support for high-impact publications.</w:t>
      </w:r>
    </w:p>
    <w:p>
      <w:pPr>
        <w:pStyle w:val="ListBullet"/>
      </w:pPr>
      <w:r/>
      <w:r>
        <w:rPr>
          <w:b/>
        </w:rPr>
        <w:t>Presentation &amp; outreach:</w:t>
      </w:r>
      <w:r>
        <w:t xml:space="preserve"> Delivered oral and poster presentations at national and international conferences and participated in science communication initiatives.</w:t>
      </w:r>
    </w:p>
    <w:p>
      <w:pPr>
        <w:pStyle w:val="Heading1"/>
      </w:pPr>
      <w:r>
        <w:t xml:space="preserve"> Education</w:t>
      </w:r>
    </w:p>
    <w:p>
      <w:pPr>
        <w:pStyle w:val="Heading2"/>
      </w:pPr>
      <w:r>
        <w:t>Ph.D. in Computational Biology | National Autonomous University of Mexico (UNAM) | Mexico City, Mexico</w:t>
        <w:tab/>
        <w:t>January 2019 - July 2025</w:t>
      </w:r>
    </w:p>
    <w:p>
      <w:pPr>
        <w:pStyle w:val="Heading2"/>
      </w:pPr>
      <w:r>
        <w:t>Master of Science in Computational Biology | National Autonomous University of Mexico (UNAM) | Mexico City, Mexico</w:t>
        <w:tab/>
        <w:t>August 2016 - January 2019</w:t>
      </w:r>
    </w:p>
    <w:p>
      <w:pPr>
        <w:pStyle w:val="Heading2"/>
      </w:pPr>
      <w:r>
        <w:t>Bachelor of Science in Molecular Biology | University of Guadalajara (UDG) | Guadalajara, Mexico</w:t>
        <w:tab/>
        <w:t>August 2012 - January 2016</w:t>
      </w:r>
    </w:p>
    <w:p>
      <w:pPr>
        <w:pStyle w:val="Heading1"/>
      </w:pPr>
      <w:r>
        <w:t xml:space="preserve"> Teaching Experience</w:t>
      </w:r>
    </w:p>
    <w:p>
      <w:pPr>
        <w:pStyle w:val="ListBullet"/>
      </w:pPr>
      <w:r>
        <w:t>Guest lecturer at Universidad de La Sabana (Chia, Colombia). December 2023.</w:t>
      </w:r>
    </w:p>
    <w:p>
      <w:pPr>
        <w:pStyle w:val="ListBullet"/>
      </w:pPr>
      <w:r>
        <w:t>Organizer and instructor of the "Bioinfo del Norte" bioinformatics and metagenomics training event, CIAD, Hermosillo, Sonora. September 2024.</w:t>
      </w:r>
    </w:p>
    <w:p>
      <w:pPr>
        <w:pStyle w:val="ListBullet"/>
      </w:pPr>
      <w:r>
        <w:t>Microbiota Symposium from Theory to Clinical Practice, Colegio de Profesionales de la Nutrición de Querétaro y el Bajío. June 2021.</w:t>
      </w:r>
    </w:p>
    <w:p>
      <w:pPr>
        <w:pStyle w:val="ListBullet"/>
      </w:pPr>
      <w:r>
        <w:t>Bioinformatics and Reproducible Research Workshop, Postgraduate Program in Biological Sciences, UNAM. October 2019.</w:t>
      </w:r>
    </w:p>
    <w:p>
      <w:pPr>
        <w:pStyle w:val="ListBullet"/>
      </w:pPr>
      <w:r>
        <w:t>Guest lecturer at Center of Genomic Sciences, UNAM. August 2018.</w:t>
      </w:r>
    </w:p>
    <w:p>
      <w:pPr>
        <w:pStyle w:val="Heading1"/>
      </w:pPr>
      <w:r>
        <w:t xml:space="preserve"> Directed Theses</w:t>
      </w:r>
    </w:p>
    <w:p>
      <w:pPr/>
      <w:r>
        <w:t>Bachelor's Thesis: Itzel Abigail Hernández Reyna, Bachelor's in Nutrition (Universidad Autónoma del Estado de Morelos), December 2019. "Impact of bacteriophages associated with childhood obesity on the intestinal metagenome."</w:t>
      </w:r>
    </w:p>
    <w:p>
      <w:pPr>
        <w:pStyle w:val="Heading1"/>
      </w:pPr>
      <w:r>
        <w:t xml:space="preserve"> Soft Skills</w:t>
      </w:r>
    </w:p>
    <w:p>
      <w:pPr/>
      <w:r>
        <w:t>Adaptable and quick to learn new technologies, analytical methods, and computational tools.</w:t>
      </w:r>
    </w:p>
    <w:p>
      <w:pPr/>
      <w:r>
        <w:t>Strong problem-solving skills with the ability to manage multiple complex projects while maintaining high-quality output.</w:t>
      </w:r>
    </w:p>
    <w:p>
      <w:pPr/>
      <w:r>
        <w:t>Effective communicator with experience collaborating in interdisciplinary teams as well as working independently.</w:t>
      </w:r>
    </w:p>
    <w:p>
      <w:pPr/>
      <w:r>
        <w:t>Skilled in technical operations including server maintenance, Git/GitHub workflows, and development of automated scripts for research tasks.</w:t>
      </w:r>
    </w:p>
    <w:p>
      <w:pPr>
        <w:pStyle w:val="Heading1"/>
      </w:pPr>
      <w:r>
        <w:t xml:space="preserve"> Programming Languages, Tools, Bioinformatics &amp; Molecular Biology Skills</w:t>
      </w:r>
    </w:p>
    <w:p>
      <w:pPr/>
      <w:r/>
      <w:r>
        <w:rPr>
          <w:b/>
        </w:rPr>
        <w:t>Specialized Bioinformatics Skills:</w:t>
      </w:r>
      <w:r>
        <w:t xml:space="preserve"> Genome and transcriptome assembly &amp; annotation; differential expression analysis; taxonomic profiling; functional &amp; pathway analysis; ETL automation for multi-omics data</w:t>
      </w:r>
    </w:p>
    <w:p>
      <w:pPr/>
      <w:r/>
      <w:r>
        <w:rPr>
          <w:b/>
        </w:rPr>
        <w:t>Bioinformatics Tools &amp; Methods:</w:t>
      </w:r>
      <w:r>
        <w:t xml:space="preserve"> Snakemake, Nextflow, QIIME2, Trinity, SPAdes, Bowtie2, BWA, HISAT2, samtools, fastp, Kraken2</w:t>
      </w:r>
    </w:p>
    <w:p>
      <w:pPr/>
      <w:r/>
      <w:r>
        <w:rPr>
          <w:b/>
        </w:rPr>
        <w:t>NGS &amp; Multi-omics Analysis:</w:t>
      </w:r>
      <w:r>
        <w:t xml:space="preserve"> RNA-seq, WGS, 16S rRNA profiling, metagenomics, metatranscriptomics, viromics</w:t>
      </w:r>
    </w:p>
    <w:p>
      <w:pPr/>
      <w:r/>
      <w:r>
        <w:rPr>
          <w:b/>
        </w:rPr>
        <w:t>Molecular Biology Skills:</w:t>
      </w:r>
      <w:r>
        <w:t xml:space="preserve"> DNA/RNA extraction, PCR/qPCR, gel electrophoresis, sample QC, NGS library preparation, bacterial culture &amp; handling, plasmid preparation, sterile technique (BSL-2), and collaboration with wet-lab teams</w:t>
      </w:r>
    </w:p>
    <w:p>
      <w:pPr/>
      <w:r/>
      <w:r>
        <w:rPr>
          <w:b/>
        </w:rPr>
        <w:t>Programming Languages:</w:t>
      </w:r>
      <w:r>
        <w:t xml:space="preserve"> Python, R, Bash, SQL, C#, JavaScript, TypeScript, HTML/CSS</w:t>
      </w:r>
    </w:p>
    <w:p>
      <w:pPr/>
      <w:r/>
      <w:r>
        <w:rPr>
          <w:b/>
        </w:rPr>
        <w:t>Frameworks &amp; Libraries:</w:t>
      </w:r>
      <w:r>
        <w:t xml:space="preserve"> React, Django, ASP.NET Core, Shiny</w:t>
      </w:r>
    </w:p>
    <w:p>
      <w:pPr/>
      <w:r/>
      <w:r>
        <w:rPr>
          <w:b/>
        </w:rPr>
        <w:t>Computing &amp; DevOps:</w:t>
      </w:r>
      <w:r>
        <w:t xml:space="preserve"> Linux, High-Performance Computing, Docker, Git/GitHub, CI/CD workflows, Conda</w:t>
      </w:r>
    </w:p>
    <w:p>
      <w:pPr/>
      <w:r/>
      <w:r>
        <w:rPr>
          <w:b/>
        </w:rPr>
        <w:t>Data Science &amp; Visualization:</w:t>
      </w:r>
      <w:r>
        <w:t xml:space="preserve"> ggplot2, seaborn, matplotlib, Jupyter Notebooks, RStudio</w:t>
      </w:r>
    </w:p>
    <w:p>
      <w:pPr/>
      <w:r/>
      <w:r>
        <w:rPr>
          <w:b/>
        </w:rPr>
        <w:t>Databases:</w:t>
      </w:r>
      <w:r>
        <w:t xml:space="preserve"> MySQL, PostgreSQL, MongoDB</w:t>
      </w:r>
    </w:p>
    <w:p>
      <w:pPr>
        <w:pStyle w:val="Heading1"/>
      </w:pPr>
      <w:r>
        <w:t xml:space="preserve"> Languages</w:t>
      </w:r>
    </w:p>
    <w:p>
      <w:pPr/>
      <w:r>
        <w:t>English – Full professional proficiency</w:t>
      </w:r>
    </w:p>
    <w:p>
      <w:pPr/>
      <w:r>
        <w:t>Spanish – Native</w:t>
      </w:r>
    </w:p>
    <w:p>
      <w:pPr>
        <w:pStyle w:val="Heading1"/>
      </w:pPr>
      <w:r>
        <w:t xml:space="preserve"> Publications</w:t>
      </w:r>
    </w:p>
    <w:p>
      <w:pPr>
        <w:pStyle w:val="ListBullet"/>
      </w:pPr>
      <w:r>
        <w:t xml:space="preserve">Jatuyosporn T, Laohawutthichai P, Cornejo-Granados F, </w:t>
      </w:r>
      <w:r>
        <w:rPr>
          <w:b/>
        </w:rPr>
        <w:t>Gallardo-Becerra L</w:t>
      </w:r>
      <w:r>
        <w:t>, Tassanakajon A, Hurtado-Ramírez JM, Ochoa-Leyva A, Krusong K. *De novo* transcriptome assembly and annotation of *Penaeus monodon* hemocytes under WSSV infection and STAT knockdown. Sci Data. 2026.</w:t>
      </w:r>
    </w:p>
    <w:p>
      <w:pPr>
        <w:pStyle w:val="ListBullet"/>
      </w:pPr>
      <w:r/>
      <w:r>
        <w:rPr>
          <w:b/>
        </w:rPr>
        <w:t>Gallardo-Becerra L</w:t>
      </w:r>
      <w:r>
        <w:t>, Cornejo-Granados F, Bikel S, Arenas I, López-Leal G, Alvarado-Gonzalez C, Sánchez-López F, Manzo R, Corzo G, Espino-Solis GP, Canizales-Quinteros S, Ochoa-Leyva A. Bioactive plasmid- and phage-encoded antimicrobial peptides (AMPs) in the human gut: a metatranscriptome–virome profiling reveals exploratory links to metabolic human diseases. Microb Ecol. 2025 Nov 28.</w:t>
      </w:r>
    </w:p>
    <w:p>
      <w:pPr>
        <w:pStyle w:val="ListBullet"/>
      </w:pPr>
      <w:r>
        <w:t xml:space="preserve">Cornejo-Granados F, </w:t>
      </w:r>
      <w:r>
        <w:rPr>
          <w:b/>
        </w:rPr>
        <w:t>Gallardo-Becerra L</w:t>
      </w:r>
      <w:r>
        <w:t>, Romero-Hidalgo S, Lopez-Zavala AA, Cota-Huízar A, Cervantes-Echeverría M, Sotelo-Mundo RR, Ochoa-Leyva A. Host genome drives the microbiota enrichment of beneficial microbes in shrimp: exploring the hologenome perspective. Animal Microbiome. 2025 May 22;7(1):50.</w:t>
      </w:r>
    </w:p>
    <w:p>
      <w:pPr>
        <w:pStyle w:val="ListBullet"/>
      </w:pPr>
      <w:r>
        <w:t xml:space="preserve">Manzo R, </w:t>
      </w:r>
      <w:r>
        <w:rPr>
          <w:b/>
        </w:rPr>
        <w:t>Gallardo-Becerra L</w:t>
      </w:r>
      <w:r>
        <w:t>, Díaz de León-Guerrero S, Villaseñor T, Cornejo-Granados F, Salazar-León J, Ochoa-Leyva A, Pedraza-Alva G, Pérez-Martínez L. Environmental Enrichment Prevents Gut Dysbiosis Progression and Enhances Glucose Metabolism in High-Fat Diet-Induced Obese Mice. International Journal of Molecular Sciences. 2024 Jan;25(13):6904.</w:t>
      </w:r>
    </w:p>
    <w:p>
      <w:pPr>
        <w:pStyle w:val="ListBullet"/>
      </w:pPr>
      <w:r>
        <w:t xml:space="preserve">Jatuyosporn T, Laohawutthichai P, Ochoa Romo JP, </w:t>
      </w:r>
      <w:r>
        <w:rPr>
          <w:b/>
        </w:rPr>
        <w:t>Gallardo-Becerra L</w:t>
      </w:r>
      <w:r>
        <w:t>, Sánchez Lopez F, Tassanakajon A, Ochoa-Leyva A, Krusong K. White spot syndrome virus impact on the expression of immune genes and gut microbiome of black tiger shrimp *Penaeus monodon*. Sci Rep. 2023 Jan 18;13(1):996.</w:t>
      </w:r>
    </w:p>
    <w:p>
      <w:pPr>
        <w:pStyle w:val="ListBullet"/>
      </w:pPr>
      <w:r/>
      <w:r>
        <w:rPr>
          <w:b/>
        </w:rPr>
        <w:t>Gallardo-Becerra L</w:t>
      </w:r>
      <w:r>
        <w:t>, Cervantes-Echeverría M, Cornejo-Granados F, Vazquez-Morado LE, Ochoa-Leyva A. Perspectives in Searching Antimicrobial Peptides (AMPs) Produced by the Microbiota. Microb Ecol. 2023 Dec 1;87(1):8.</w:t>
      </w:r>
    </w:p>
    <w:p>
      <w:pPr>
        <w:pStyle w:val="ListBullet"/>
      </w:pPr>
      <w:r>
        <w:t xml:space="preserve">Chino de la Cruz CM, Cornejo-Granados F, </w:t>
      </w:r>
      <w:r>
        <w:rPr>
          <w:b/>
        </w:rPr>
        <w:t>Gallardo-Becerra L</w:t>
      </w:r>
      <w:r>
        <w:t>, Rodríguez-Alegría ME, Ochoa-Leyva A, López Munguía A. Complete genome sequence and characterization of a novel Enterococcus faecium with probiotic potential isolated from the gut of Litopenaeus vannamei. Microbial Genomics. 2023;9(3):000938.</w:t>
      </w:r>
    </w:p>
    <w:p>
      <w:pPr>
        <w:pStyle w:val="ListBullet"/>
      </w:pPr>
      <w:r>
        <w:t xml:space="preserve">Cervantes-Echeverría M, </w:t>
      </w:r>
      <w:r>
        <w:rPr>
          <w:b/>
        </w:rPr>
        <w:t>Gallardo-Becerra L</w:t>
      </w:r>
      <w:r>
        <w:t>, Cornejo-Granados F, Ochoa-Leyva A. The Two-Faced Role of crAssphage Subfamilies in Obesity and Metabolic Syndrome: Between Good and Evil. Genes. 2023 Jan;14(1):139.</w:t>
      </w:r>
    </w:p>
    <w:p>
      <w:pPr>
        <w:pStyle w:val="ListBullet"/>
      </w:pPr>
      <w:r>
        <w:t xml:space="preserve">Palomino-Hermosillo YA, Berumen-Varela G, Ochoa-Jiménez VA, Balois-Morales R, Jiménez-Zurita JO, Bautista-Rosales PU, Martínez-González ME, López-Guzmán GG, Cortés-Cruz MA, Guzmán LF, Cornejo-Granados F, </w:t>
      </w:r>
      <w:r>
        <w:rPr>
          <w:b/>
        </w:rPr>
        <w:t>Gallardo-Becerra L</w:t>
      </w:r>
      <w:r>
        <w:t>, Ochoa-Leyva A, Alia-Tejacal I. Transcriptome Analysis of Soursop (Annona muricata L.) Fruit under Postharvest Storage Identifies Genes Families Involved in Ripening. Plants (Basel). 2022 Jul 7;11(14):1798.</w:t>
      </w:r>
    </w:p>
    <w:p>
      <w:pPr>
        <w:pStyle w:val="ListBullet"/>
      </w:pPr>
      <w:r>
        <w:t xml:space="preserve">Ochoa-Romo JP, Cornejo-Granados F, Lopez-Zavala AA, Viana MT, Sánchez F, </w:t>
      </w:r>
      <w:r>
        <w:rPr>
          <w:b/>
        </w:rPr>
        <w:t>Gallardo-Becerra L</w:t>
      </w:r>
      <w:r>
        <w:t>, Luque-Villegas M, Valdez-López Y, Sotelo-Mundo RR, Cota-Huízar A, López-Munguia A, Ochoa-Leyva A. Agavin induces beneficial microbes in the shrimp microbiota under farming conditions. Sci Rep. 2022 Apr 16;12(1):6392.</w:t>
      </w:r>
    </w:p>
    <w:p>
      <w:pPr>
        <w:pStyle w:val="ListBullet"/>
      </w:pPr>
      <w:r>
        <w:t xml:space="preserve">Bikel S, </w:t>
      </w:r>
      <w:r>
        <w:rPr>
          <w:b/>
        </w:rPr>
        <w:t>Gallardo-Becerra L</w:t>
      </w:r>
      <w:r>
        <w:t>, Cornejo-Granados F, Ochoa-Leyva A. Protocol for the isolation, sequencing, and analysis of the gut phageome from human fecal samples. STAR Protocols. 2022 Mar 18;3(1):101170.</w:t>
      </w:r>
    </w:p>
    <w:p>
      <w:pPr>
        <w:pStyle w:val="ListBullet"/>
      </w:pPr>
      <w:r>
        <w:t xml:space="preserve">Bikel S, López-Leal G, Cornejo-Granados F, </w:t>
      </w:r>
      <w:r>
        <w:rPr>
          <w:b/>
        </w:rPr>
        <w:t>Gallardo-Becerra L</w:t>
      </w:r>
      <w:r>
        <w:t>, García-López R, Sánchez F, Equihua-Medina E, Ochoa-Romo JP, López-Contreras BE, Canizales-Quinteros S, Hernández-Reyna A, Mendoza-Vargas A, Ochoa-Leyva A. Gut dsDNA virome shows diversity and richness alterations associated with childhood obesity and metabolic syndrome. iScience. 2021 Aug 20;24(8):102900.</w:t>
      </w:r>
    </w:p>
    <w:p>
      <w:pPr>
        <w:pStyle w:val="ListBullet"/>
      </w:pPr>
      <w:r/>
      <w:r>
        <w:rPr>
          <w:b/>
        </w:rPr>
        <w:t>Gallardo-Becerra L</w:t>
      </w:r>
      <w:r>
        <w:t>, Cornejo-Granados F, García-López R, Valdez-Lara A, Bikel S, Canizales-Quinteros S, López-Contreras BE, Mendoza-Vargas A, Nielsen H, Ochoa-Leyva A. Metatranscriptomic analysis to define the Secrebiome, and 16S rRNA profiling of the gut microbiome in obesity and metabolic syndrome of Mexican children. Microb Cell Fact. 2020 Dec;19(1):61.</w:t>
      </w:r>
    </w:p>
    <w:p>
      <w:pPr>
        <w:pStyle w:val="ListBullet"/>
      </w:pPr>
      <w:r>
        <w:t xml:space="preserve">Cornejo-Granados F, </w:t>
      </w:r>
      <w:r>
        <w:rPr>
          <w:b/>
        </w:rPr>
        <w:t>Gallardo-Becerra L</w:t>
      </w:r>
      <w:r>
        <w:t>, Leonardo-Reza M, Ochoa-Romo JP, Ochoa-Leyva A. A meta-analysis reveals the environmental and host factors shaping the structure and function of the shrimp microbiota. PeerJ. 2018 Aug 10;6:e5382.</w:t>
      </w:r>
    </w:p>
    <w:p>
      <w:pPr>
        <w:pStyle w:val="ListBullet"/>
      </w:pPr>
      <w:r>
        <w:t xml:space="preserve">Cornejo-Granados F, Lopez-Zavala AA, </w:t>
      </w:r>
      <w:r>
        <w:rPr>
          <w:b/>
        </w:rPr>
        <w:t>Gallardo-Becerra L</w:t>
      </w:r>
      <w:r>
        <w:t>, Mendoza-Vargas A, Sánchez F, Vichido R, Brieba LG, Viana MT, Sotelo-Mundo RR, Ochoa-Leyva A. Microbiome of Pacific Whiteleg shrimp reveals differential bacterial community composition between Wild, Aquacultured and AHPND/EMS outbreak conditions. Sci Rep. 2017 Dec;7(1):11783.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CA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54CA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0444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3270"/>
  <w15:chartTrackingRefBased/>
  <w15:docId w15:val="{45B0030A-D604-7E45-A7A9-4409F8D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uigui/Library/Containers/com.microsoft.Word/Data/Library/Application%20Support/Microsoft/Office/16.0/DTS/Search/%7b029A6CBA-0D7A-774D-AF16-C8F2B77B1284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2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Luigui Gallardo</dc:creator>
  <cp:keywords/>
  <dc:description/>
  <cp:lastModifiedBy>Luigui Gallardo</cp:lastModifiedBy>
  <cp:revision>1</cp:revision>
  <cp:lastPrinted>2022-09-27T08:21:00Z</cp:lastPrinted>
  <dcterms:created xsi:type="dcterms:W3CDTF">2026-05-28T19:55:00Z</dcterms:created>
  <dcterms:modified xsi:type="dcterms:W3CDTF">2026-05-28T19:58:00Z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