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tabs>
          <w:tab w:val="right" w:leader="none" w:pos="10800"/>
        </w:tabs>
        <w:jc w:val="center"/>
        <w:rPr/>
      </w:pPr>
      <w:r w:rsidDel="00000000" w:rsidR="00000000" w:rsidRPr="00000000">
        <w:rPr>
          <w:rtl w:val="0"/>
        </w:rPr>
        <w:t xml:space="preserve">Luigui Gallardo-Becerra</w:t>
      </w:r>
    </w:p>
    <w:p w:rsidR="00000000" w:rsidDel="00000000" w:rsidP="00000000" w:rsidRDefault="00000000" w:rsidRPr="00000000" w14:paraId="00000002">
      <w:pPr>
        <w:pStyle w:val="Title"/>
        <w:tabs>
          <w:tab w:val="right" w:leader="none" w:pos="10800"/>
        </w:tabs>
        <w:jc w:val="center"/>
        <w:rPr>
          <w:b w:val="0"/>
          <w:bCs w:val="0"/>
          <w:sz w:val="20"/>
          <w:szCs w:val="20"/>
        </w:rPr>
      </w:pPr>
      <w:r w:rsidDel="00000000" w:rsidR="00000000" w:rsidRPr="00000000">
        <w:rPr>
          <w:b w:val="0"/>
          <w:bCs w:val="0"/>
          <w:sz w:val="20"/>
          <w:szCs w:val="20"/>
          <w:rtl w:val="0"/>
        </w:rPr>
        <w:t xml:space="preserve">Bioinformatician | Molecular Biologist</w:t>
      </w:r>
    </w:p>
    <w:p w:rsidR="00000000" w:rsidDel="00000000" w:rsidP="00000000" w:rsidRDefault="00000000" w:rsidRPr="00000000" w14:paraId="00000003">
      <w:pPr>
        <w:pStyle w:val="Subtitle"/>
        <w:jc w:val="center"/>
        <w:rPr/>
      </w:pPr>
      <w:r w:rsidDel="00000000" w:rsidR="00000000" w:rsidRPr="00000000">
        <w:rPr>
          <w:rtl w:val="0"/>
        </w:rPr>
        <w:t xml:space="preserve">+1 619 602 0725 | </w:t>
      </w:r>
      <w:hyperlink r:id="rId7">
        <w:r w:rsidDel="00000000" w:rsidR="00000000" w:rsidRPr="00000000">
          <w:rPr>
            <w:color w:val="467886"/>
            <w:u w:val="single"/>
            <w:rtl w:val="0"/>
          </w:rPr>
          <w:t xml:space="preserve">luiguimichelgallardo@gmail.com</w:t>
        </w:r>
      </w:hyperlink>
      <w:r w:rsidDel="00000000" w:rsidR="00000000" w:rsidRPr="00000000">
        <w:rPr>
          <w:rtl w:val="0"/>
        </w:rPr>
        <w:t xml:space="preserve"> | </w:t>
      </w:r>
      <w:hyperlink r:id="rId8">
        <w:r w:rsidDel="00000000" w:rsidR="00000000" w:rsidRPr="00000000">
          <w:rPr>
            <w:color w:val="467886"/>
            <w:u w:val="single"/>
            <w:rtl w:val="0"/>
          </w:rPr>
          <w:t xml:space="preserve">www.lmgb.xyz</w:t>
        </w:r>
      </w:hyperlink>
      <w:r w:rsidDel="00000000" w:rsidR="00000000" w:rsidRPr="00000000">
        <w:rPr>
          <w:rtl w:val="0"/>
        </w:rPr>
        <w:t xml:space="preserve"> | github: </w:t>
      </w:r>
      <w:hyperlink r:id="rId9">
        <w:r w:rsidDel="00000000" w:rsidR="00000000" w:rsidRPr="00000000">
          <w:rPr>
            <w:color w:val="467886"/>
            <w:u w:val="single"/>
            <w:rtl w:val="0"/>
          </w:rPr>
          <w:t xml:space="preserve">LuiguiGallardo</w:t>
        </w:r>
      </w:hyperlink>
      <w:r w:rsidDel="00000000" w:rsidR="00000000" w:rsidRPr="00000000">
        <w:rPr>
          <w:rtl w:val="0"/>
        </w:rPr>
        <w:t xml:space="preserve"> | linkedin: </w:t>
      </w:r>
      <w:hyperlink r:id="rId10">
        <w:r w:rsidDel="00000000" w:rsidR="00000000" w:rsidRPr="00000000">
          <w:rPr>
            <w:color w:val="467886"/>
            <w:u w:val="single"/>
            <w:rtl w:val="0"/>
          </w:rPr>
          <w:t xml:space="preserve">luiguigallardo</w:t>
        </w:r>
      </w:hyperlink>
      <w:r w:rsidDel="00000000" w:rsidR="00000000" w:rsidRPr="00000000">
        <w:rPr>
          <w:rtl w:val="0"/>
        </w:rPr>
      </w:r>
    </w:p>
    <w:p w:rsidR="00000000" w:rsidDel="00000000" w:rsidP="00000000" w:rsidRDefault="00000000" w:rsidRPr="00000000" w14:paraId="00000004">
      <w:pPr>
        <w:pStyle w:val="Heading1"/>
        <w:jc w:val="both"/>
        <w:rPr/>
      </w:pPr>
      <w:r w:rsidDel="00000000" w:rsidR="00000000" w:rsidRPr="00000000">
        <w:rPr>
          <w:rtl w:val="0"/>
        </w:rPr>
        <w:t xml:space="preserve"> Career Summary</w:t>
      </w:r>
    </w:p>
    <w:p w:rsidR="00000000" w:rsidDel="00000000" w:rsidP="00000000" w:rsidRDefault="00000000" w:rsidRPr="00000000" w14:paraId="00000005">
      <w:pPr>
        <w:jc w:val="both"/>
        <w:rPr/>
      </w:pPr>
      <w:r w:rsidDel="00000000" w:rsidR="00000000" w:rsidRPr="00000000">
        <w:rPr>
          <w:rtl w:val="0"/>
        </w:rPr>
        <w:t xml:space="preserve">Computational Biologist and Data Scientist with 6+ years of expertise managing high-volume NGS datasets across genomics, transcriptomics, and microbiome research. Proven ability to build robust, scalable bioinformatics pipelines and apply machine learning algorithms to complex biological data. Experienced in high-performance computing with a strong scientific track record of 15 peer-reviewed publications.</w:t>
      </w:r>
    </w:p>
    <w:p w:rsidR="00000000" w:rsidDel="00000000" w:rsidP="00000000" w:rsidRDefault="00000000" w:rsidRPr="00000000" w14:paraId="00000006">
      <w:pPr>
        <w:pStyle w:val="Heading1"/>
        <w:jc w:val="both"/>
        <w:rPr/>
      </w:pPr>
      <w:r w:rsidDel="00000000" w:rsidR="00000000" w:rsidRPr="00000000">
        <w:rPr>
          <w:rtl w:val="0"/>
        </w:rPr>
        <w:t xml:space="preserve"> Experience</w:t>
      </w:r>
    </w:p>
    <w:p w:rsidR="00000000" w:rsidDel="00000000" w:rsidP="00000000" w:rsidRDefault="00000000" w:rsidRPr="00000000" w14:paraId="00000007">
      <w:pPr>
        <w:pStyle w:val="Heading2"/>
        <w:tabs>
          <w:tab w:val="right" w:leader="none" w:pos="10800"/>
        </w:tabs>
        <w:rPr>
          <w:b w:val="1"/>
          <w:bCs w:val="1"/>
        </w:rPr>
      </w:pPr>
      <w:bookmarkStart w:colFirst="0" w:colLast="0" w:name="_heading=h.ay58lpx3su70" w:id="0"/>
      <w:bookmarkEnd w:id="0"/>
      <w:r w:rsidDel="00000000" w:rsidR="00000000" w:rsidRPr="00000000">
        <w:rPr>
          <w:b w:val="1"/>
          <w:bCs w:val="1"/>
          <w:rtl w:val="0"/>
        </w:rPr>
        <w:t xml:space="preserve">Data Specialist | TEKSystems @ Meta</w:t>
        <w:tab/>
        <w:t xml:space="preserve">July 2026 - Present</w:t>
      </w:r>
    </w:p>
    <w:p w:rsidR="00000000" w:rsidDel="00000000" w:rsidP="00000000" w:rsidRDefault="00000000" w:rsidRPr="00000000" w14:paraId="00000008">
      <w:pPr>
        <w:numPr>
          <w:ilvl w:val="0"/>
          <w:numId w:val="1"/>
        </w:numPr>
        <w:spacing w:before="0" w:lineRule="auto"/>
        <w:ind w:left="360"/>
      </w:pPr>
      <w:r w:rsidDel="00000000" w:rsidR="00000000" w:rsidRPr="00000000">
        <w:rPr>
          <w:rtl w:val="0"/>
        </w:rPr>
      </w:r>
    </w:p>
    <w:p w:rsidR="00000000" w:rsidDel="00000000" w:rsidP="00000000" w:rsidRDefault="00000000" w:rsidRPr="00000000" w14:paraId="00000009">
      <w:pPr>
        <w:pStyle w:val="Heading2"/>
        <w:tabs>
          <w:tab w:val="right" w:leader="none" w:pos="10800"/>
        </w:tabs>
        <w:rPr>
          <w:b w:val="1"/>
          <w:bCs w:val="1"/>
        </w:rPr>
      </w:pPr>
      <w:r w:rsidDel="00000000" w:rsidR="00000000" w:rsidRPr="00000000">
        <w:rPr>
          <w:b w:val="1"/>
          <w:bCs w:val="1"/>
          <w:rtl w:val="0"/>
        </w:rPr>
        <w:t xml:space="preserve">STEM Python Expert (Chemistry and Biology) | Mercor</w:t>
        <w:tab/>
        <w:t xml:space="preserve">April 2026 - Present</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80" w:line="240" w:lineRule="auto"/>
        <w:ind w:left="360" w:right="0" w:hanging="360"/>
        <w:jc w:val="left"/>
        <w:rPr/>
      </w:pPr>
      <w:r w:rsidDel="00000000" w:rsidR="00000000" w:rsidRPr="00000000">
        <w:rPr>
          <w:rFonts w:ascii="Gill Sans" w:cs="Gill Sans" w:eastAsia="Gill Sans" w:hAnsi="Gill Sans"/>
          <w:b w:val="1"/>
          <w:bCs w:val="1"/>
          <w:i w:val="0"/>
          <w:iCs w:val="0"/>
          <w:smallCaps w:val="0"/>
          <w:strike w:val="0"/>
          <w:color w:val="000000"/>
          <w:sz w:val="20"/>
          <w:szCs w:val="20"/>
          <w:u w:val="none"/>
          <w:shd w:fill="auto" w:val="clear"/>
          <w:vertAlign w:val="baseline"/>
          <w:rtl w:val="0"/>
        </w:rPr>
        <w:t xml:space="preserve">LLM Benchmarking:</w:t>
      </w:r>
      <w:r w:rsidDel="00000000" w:rsidR="00000000" w:rsidRPr="00000000">
        <w:rPr>
          <w:rFonts w:ascii="Gill Sans" w:cs="Gill Sans" w:eastAsia="Gill Sans" w:hAnsi="Gill Sans"/>
          <w:b w:val="0"/>
          <w:bCs w:val="0"/>
          <w:i w:val="0"/>
          <w:iCs w:val="0"/>
          <w:smallCaps w:val="0"/>
          <w:strike w:val="0"/>
          <w:color w:val="000000"/>
          <w:sz w:val="20"/>
          <w:szCs w:val="20"/>
          <w:u w:val="none"/>
          <w:shd w:fill="auto" w:val="clear"/>
          <w:vertAlign w:val="baseline"/>
          <w:rtl w:val="0"/>
        </w:rPr>
        <w:t xml:space="preserve"> Designed and solved complex coding challenges to benchmark Large Language Models (LLMs) and rigorously verify their logical reasoning.</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Gill Sans" w:cs="Gill Sans" w:eastAsia="Gill Sans" w:hAnsi="Gill Sans"/>
          <w:b w:val="1"/>
          <w:bCs w:val="1"/>
          <w:i w:val="0"/>
          <w:iCs w:val="0"/>
          <w:smallCaps w:val="0"/>
          <w:strike w:val="0"/>
          <w:color w:val="000000"/>
          <w:sz w:val="20"/>
          <w:szCs w:val="20"/>
          <w:u w:val="none"/>
          <w:shd w:fill="auto" w:val="clear"/>
          <w:vertAlign w:val="baseline"/>
          <w:rtl w:val="0"/>
        </w:rPr>
        <w:t xml:space="preserve">Code Evaluation:</w:t>
      </w:r>
      <w:r w:rsidDel="00000000" w:rsidR="00000000" w:rsidRPr="00000000">
        <w:rPr>
          <w:rFonts w:ascii="Gill Sans" w:cs="Gill Sans" w:eastAsia="Gill Sans" w:hAnsi="Gill Sans"/>
          <w:b w:val="0"/>
          <w:bCs w:val="0"/>
          <w:i w:val="0"/>
          <w:iCs w:val="0"/>
          <w:smallCaps w:val="0"/>
          <w:strike w:val="0"/>
          <w:color w:val="000000"/>
          <w:sz w:val="20"/>
          <w:szCs w:val="20"/>
          <w:u w:val="none"/>
          <w:shd w:fill="auto" w:val="clear"/>
          <w:vertAlign w:val="baseline"/>
          <w:rtl w:val="0"/>
        </w:rPr>
        <w:t xml:space="preserve"> Evaluated and debugged AI-generated Python code across STEM domains to ensure strict accuracy, optimal performance, and adherence to best practices.</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Gill Sans" w:cs="Gill Sans" w:eastAsia="Gill Sans" w:hAnsi="Gill Sans"/>
          <w:b w:val="1"/>
          <w:bCs w:val="1"/>
          <w:i w:val="0"/>
          <w:iCs w:val="0"/>
          <w:smallCaps w:val="0"/>
          <w:strike w:val="0"/>
          <w:color w:val="000000"/>
          <w:sz w:val="20"/>
          <w:szCs w:val="20"/>
          <w:u w:val="none"/>
          <w:shd w:fill="auto" w:val="clear"/>
          <w:vertAlign w:val="baseline"/>
          <w:rtl w:val="0"/>
        </w:rPr>
        <w:t xml:space="preserve">RLHF &amp; Dataset Generation:</w:t>
      </w:r>
      <w:r w:rsidDel="00000000" w:rsidR="00000000" w:rsidRPr="00000000">
        <w:rPr>
          <w:rFonts w:ascii="Gill Sans" w:cs="Gill Sans" w:eastAsia="Gill Sans" w:hAnsi="Gill Sans"/>
          <w:b w:val="0"/>
          <w:bCs w:val="0"/>
          <w:i w:val="0"/>
          <w:iCs w:val="0"/>
          <w:smallCaps w:val="0"/>
          <w:strike w:val="0"/>
          <w:color w:val="000000"/>
          <w:sz w:val="20"/>
          <w:szCs w:val="20"/>
          <w:u w:val="none"/>
          <w:shd w:fill="auto" w:val="clear"/>
          <w:vertAlign w:val="baseline"/>
          <w:rtl w:val="0"/>
        </w:rPr>
        <w:t xml:space="preserve"> Annotated, ranked, and corrected model responses to generate high-quality datasets for AI training via reinforcement learning from human feedback (RLHF).</w:t>
      </w:r>
    </w:p>
    <w:p w:rsidR="00000000" w:rsidDel="00000000" w:rsidP="00000000" w:rsidRDefault="00000000" w:rsidRPr="00000000" w14:paraId="0000000D">
      <w:pPr>
        <w:pStyle w:val="Heading2"/>
        <w:tabs>
          <w:tab w:val="right" w:leader="none" w:pos="10800"/>
        </w:tabs>
        <w:jc w:val="both"/>
        <w:rPr>
          <w:b w:val="1"/>
          <w:bCs w:val="1"/>
        </w:rPr>
      </w:pPr>
      <w:r w:rsidDel="00000000" w:rsidR="00000000" w:rsidRPr="00000000">
        <w:rPr>
          <w:b w:val="1"/>
          <w:bCs w:val="1"/>
          <w:rtl w:val="0"/>
        </w:rPr>
        <w:t xml:space="preserve">Research Assistant (Bioinformatics &amp; Data Science) | Institute of Biotechnology, UNAM</w:t>
        <w:tab/>
        <w:t xml:space="preserve">January 2019 - July 2025</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80" w:line="240" w:lineRule="auto"/>
        <w:ind w:left="360" w:right="0" w:hanging="360"/>
        <w:jc w:val="both"/>
        <w:rPr/>
      </w:pPr>
      <w:r w:rsidDel="00000000" w:rsidR="00000000" w:rsidRPr="00000000">
        <w:rPr>
          <w:rFonts w:ascii="Gill Sans" w:cs="Gill Sans" w:eastAsia="Gill Sans" w:hAnsi="Gill Sans"/>
          <w:b w:val="1"/>
          <w:bCs w:val="1"/>
          <w:i w:val="0"/>
          <w:iCs w:val="0"/>
          <w:smallCaps w:val="0"/>
          <w:strike w:val="0"/>
          <w:color w:val="000000"/>
          <w:sz w:val="20"/>
          <w:szCs w:val="20"/>
          <w:u w:val="none"/>
          <w:shd w:fill="auto" w:val="clear"/>
          <w:vertAlign w:val="baseline"/>
          <w:rtl w:val="0"/>
        </w:rPr>
        <w:t xml:space="preserve">Bioinformatics workflow engineering:</w:t>
      </w:r>
      <w:r w:rsidDel="00000000" w:rsidR="00000000" w:rsidRPr="00000000">
        <w:rPr>
          <w:rFonts w:ascii="Gill Sans" w:cs="Gill Sans" w:eastAsia="Gill Sans" w:hAnsi="Gill Sans"/>
          <w:b w:val="0"/>
          <w:bCs w:val="0"/>
          <w:i w:val="0"/>
          <w:iCs w:val="0"/>
          <w:smallCaps w:val="0"/>
          <w:strike w:val="0"/>
          <w:color w:val="000000"/>
          <w:sz w:val="20"/>
          <w:szCs w:val="20"/>
          <w:u w:val="none"/>
          <w:shd w:fill="auto" w:val="clear"/>
          <w:vertAlign w:val="baseline"/>
          <w:rtl w:val="0"/>
        </w:rPr>
        <w:t xml:space="preserve"> Designed and implemented automated, reproducible pipelines using Snakemake, Nextflow, Python, and Bash for large-scale NGS data processing.</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Fonts w:ascii="Gill Sans" w:cs="Gill Sans" w:eastAsia="Gill Sans" w:hAnsi="Gill Sans"/>
          <w:b w:val="1"/>
          <w:bCs w:val="1"/>
          <w:i w:val="0"/>
          <w:iCs w:val="0"/>
          <w:smallCaps w:val="0"/>
          <w:strike w:val="0"/>
          <w:color w:val="000000"/>
          <w:sz w:val="20"/>
          <w:szCs w:val="20"/>
          <w:u w:val="none"/>
          <w:shd w:fill="auto" w:val="clear"/>
          <w:vertAlign w:val="baseline"/>
          <w:rtl w:val="0"/>
        </w:rPr>
        <w:t xml:space="preserve">NGS data analysis:</w:t>
      </w:r>
      <w:r w:rsidDel="00000000" w:rsidR="00000000" w:rsidRPr="00000000">
        <w:rPr>
          <w:rFonts w:ascii="Gill Sans" w:cs="Gill Sans" w:eastAsia="Gill Sans" w:hAnsi="Gill Sans"/>
          <w:b w:val="0"/>
          <w:bCs w:val="0"/>
          <w:i w:val="0"/>
          <w:iCs w:val="0"/>
          <w:smallCaps w:val="0"/>
          <w:strike w:val="0"/>
          <w:color w:val="000000"/>
          <w:sz w:val="20"/>
          <w:szCs w:val="20"/>
          <w:u w:val="none"/>
          <w:shd w:fill="auto" w:val="clear"/>
          <w:vertAlign w:val="baseline"/>
          <w:rtl w:val="0"/>
        </w:rPr>
        <w:t xml:space="preserve"> Processed and analyzed whole-genome sequencing, RNA-seq, 16S rRNA, metagenomic, and metatranscriptomic datasets, including QC, alignment, quantification, and downstream interpretation.</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Fonts w:ascii="Gill Sans" w:cs="Gill Sans" w:eastAsia="Gill Sans" w:hAnsi="Gill Sans"/>
          <w:b w:val="1"/>
          <w:bCs w:val="1"/>
          <w:i w:val="0"/>
          <w:iCs w:val="0"/>
          <w:smallCaps w:val="0"/>
          <w:strike w:val="0"/>
          <w:color w:val="000000"/>
          <w:sz w:val="20"/>
          <w:szCs w:val="20"/>
          <w:u w:val="none"/>
          <w:shd w:fill="auto" w:val="clear"/>
          <w:vertAlign w:val="baseline"/>
          <w:rtl w:val="0"/>
        </w:rPr>
        <w:t xml:space="preserve">Machine learning and statistical modeling:</w:t>
      </w:r>
      <w:r w:rsidDel="00000000" w:rsidR="00000000" w:rsidRPr="00000000">
        <w:rPr>
          <w:rFonts w:ascii="Gill Sans" w:cs="Gill Sans" w:eastAsia="Gill Sans" w:hAnsi="Gill Sans"/>
          <w:b w:val="0"/>
          <w:bCs w:val="0"/>
          <w:i w:val="0"/>
          <w:iCs w:val="0"/>
          <w:smallCaps w:val="0"/>
          <w:strike w:val="0"/>
          <w:color w:val="000000"/>
          <w:sz w:val="20"/>
          <w:szCs w:val="20"/>
          <w:u w:val="none"/>
          <w:shd w:fill="auto" w:val="clear"/>
          <w:vertAlign w:val="baseline"/>
          <w:rtl w:val="0"/>
        </w:rPr>
        <w:t xml:space="preserve"> Applied supervised and unsupervised learning methods to identify biomarkers, classify samples, and uncover structure in high-dimensional omics datasets.</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Fonts w:ascii="Gill Sans" w:cs="Gill Sans" w:eastAsia="Gill Sans" w:hAnsi="Gill Sans"/>
          <w:b w:val="1"/>
          <w:bCs w:val="1"/>
          <w:i w:val="0"/>
          <w:iCs w:val="0"/>
          <w:smallCaps w:val="0"/>
          <w:strike w:val="0"/>
          <w:color w:val="000000"/>
          <w:sz w:val="20"/>
          <w:szCs w:val="20"/>
          <w:u w:val="none"/>
          <w:shd w:fill="auto" w:val="clear"/>
          <w:vertAlign w:val="baseline"/>
          <w:rtl w:val="0"/>
        </w:rPr>
        <w:t xml:space="preserve">High-performance computing (HPC):</w:t>
      </w:r>
      <w:r w:rsidDel="00000000" w:rsidR="00000000" w:rsidRPr="00000000">
        <w:rPr>
          <w:rFonts w:ascii="Gill Sans" w:cs="Gill Sans" w:eastAsia="Gill Sans" w:hAnsi="Gill Sans"/>
          <w:b w:val="0"/>
          <w:bCs w:val="0"/>
          <w:i w:val="0"/>
          <w:iCs w:val="0"/>
          <w:smallCaps w:val="0"/>
          <w:strike w:val="0"/>
          <w:color w:val="000000"/>
          <w:sz w:val="20"/>
          <w:szCs w:val="20"/>
          <w:u w:val="none"/>
          <w:shd w:fill="auto" w:val="clear"/>
          <w:vertAlign w:val="baseline"/>
          <w:rtl w:val="0"/>
        </w:rPr>
        <w:t xml:space="preserve"> Administered HPC clusters, optimized pipeline performance, and managed large-scale computational workloads across Linux/SLURM environments.</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Fonts w:ascii="Gill Sans" w:cs="Gill Sans" w:eastAsia="Gill Sans" w:hAnsi="Gill Sans"/>
          <w:b w:val="1"/>
          <w:bCs w:val="1"/>
          <w:i w:val="0"/>
          <w:iCs w:val="0"/>
          <w:smallCaps w:val="0"/>
          <w:strike w:val="0"/>
          <w:color w:val="000000"/>
          <w:sz w:val="20"/>
          <w:szCs w:val="20"/>
          <w:u w:val="none"/>
          <w:shd w:fill="auto" w:val="clear"/>
          <w:vertAlign w:val="baseline"/>
          <w:rtl w:val="0"/>
        </w:rPr>
        <w:t xml:space="preserve">Scientific software development:</w:t>
      </w:r>
      <w:r w:rsidDel="00000000" w:rsidR="00000000" w:rsidRPr="00000000">
        <w:rPr>
          <w:rFonts w:ascii="Gill Sans" w:cs="Gill Sans" w:eastAsia="Gill Sans" w:hAnsi="Gill Sans"/>
          <w:b w:val="0"/>
          <w:bCs w:val="0"/>
          <w:i w:val="0"/>
          <w:iCs w:val="0"/>
          <w:smallCaps w:val="0"/>
          <w:strike w:val="0"/>
          <w:color w:val="000000"/>
          <w:sz w:val="20"/>
          <w:szCs w:val="20"/>
          <w:u w:val="none"/>
          <w:shd w:fill="auto" w:val="clear"/>
          <w:vertAlign w:val="baseline"/>
          <w:rtl w:val="0"/>
        </w:rPr>
        <w:t xml:space="preserve"> Created custom tools and analysis scripts in Python, R, and Perl to address project-specific computational challenges and automate complex workflows.</w:t>
      </w:r>
    </w:p>
    <w:p w:rsidR="00000000" w:rsidDel="00000000" w:rsidP="00000000" w:rsidRDefault="00000000" w:rsidRPr="00000000" w14:paraId="00000013">
      <w:pPr>
        <w:pStyle w:val="Heading2"/>
        <w:tabs>
          <w:tab w:val="right" w:leader="none" w:pos="10800"/>
        </w:tabs>
        <w:spacing w:after="0" w:lineRule="auto"/>
        <w:jc w:val="both"/>
        <w:rPr>
          <w:b w:val="1"/>
          <w:bCs w:val="1"/>
        </w:rPr>
      </w:pPr>
      <w:r w:rsidDel="00000000" w:rsidR="00000000" w:rsidRPr="00000000">
        <w:rPr>
          <w:b w:val="1"/>
          <w:bCs w:val="1"/>
          <w:rtl w:val="0"/>
        </w:rPr>
        <w:t xml:space="preserve">Data Engineer | Appen</w:t>
        <w:tab/>
        <w:t xml:space="preserve">October 2016 - December 2018</w:t>
      </w:r>
    </w:p>
    <w:p w:rsidR="00000000" w:rsidDel="00000000" w:rsidP="00000000" w:rsidRDefault="00000000" w:rsidRPr="00000000" w14:paraId="00000014">
      <w:pPr>
        <w:pStyle w:val="Heading2"/>
        <w:numPr>
          <w:ilvl w:val="0"/>
          <w:numId w:val="2"/>
        </w:numPr>
        <w:tabs>
          <w:tab w:val="right" w:leader="none" w:pos="10800"/>
        </w:tabs>
        <w:spacing w:after="0" w:lineRule="auto"/>
        <w:ind w:left="720" w:hanging="360"/>
        <w:jc w:val="both"/>
        <w:rPr/>
      </w:pPr>
      <w:r w:rsidDel="00000000" w:rsidR="00000000" w:rsidRPr="00000000">
        <w:rPr>
          <w:b w:val="1"/>
          <w:bCs w:val="1"/>
          <w:rtl w:val="0"/>
        </w:rPr>
        <w:t xml:space="preserve">ETL Engineering:</w:t>
      </w:r>
      <w:r w:rsidDel="00000000" w:rsidR="00000000" w:rsidRPr="00000000">
        <w:rPr>
          <w:rtl w:val="0"/>
        </w:rPr>
        <w:t xml:space="preserve"> Developed automated PostgreSQL ETL pipelines to efficiently integrate, clean, and transform high-volume datasets.</w:t>
      </w:r>
    </w:p>
    <w:p w:rsidR="00000000" w:rsidDel="00000000" w:rsidP="00000000" w:rsidRDefault="00000000" w:rsidRPr="00000000" w14:paraId="00000015">
      <w:pPr>
        <w:pStyle w:val="Heading2"/>
        <w:numPr>
          <w:ilvl w:val="0"/>
          <w:numId w:val="2"/>
        </w:numPr>
        <w:tabs>
          <w:tab w:val="right" w:leader="none" w:pos="10800"/>
        </w:tabs>
        <w:spacing w:after="0" w:lineRule="auto"/>
        <w:ind w:left="720" w:hanging="360"/>
        <w:jc w:val="both"/>
        <w:rPr/>
      </w:pPr>
      <w:r w:rsidDel="00000000" w:rsidR="00000000" w:rsidRPr="00000000">
        <w:rPr>
          <w:b w:val="1"/>
          <w:bCs w:val="1"/>
          <w:rtl w:val="0"/>
        </w:rPr>
        <w:t xml:space="preserve">Data Quality Control:</w:t>
      </w:r>
      <w:r w:rsidDel="00000000" w:rsidR="00000000" w:rsidRPr="00000000">
        <w:rPr>
          <w:rtl w:val="0"/>
        </w:rPr>
        <w:t xml:space="preserve"> Implemented robust QC workflows for machine learning models, ensuring high reliability and reproducibility in downstream analyses.</w:t>
      </w:r>
    </w:p>
    <w:p w:rsidR="00000000" w:rsidDel="00000000" w:rsidP="00000000" w:rsidRDefault="00000000" w:rsidRPr="00000000" w14:paraId="00000016">
      <w:pPr>
        <w:pStyle w:val="Heading2"/>
        <w:numPr>
          <w:ilvl w:val="0"/>
          <w:numId w:val="2"/>
        </w:numPr>
        <w:tabs>
          <w:tab w:val="right" w:leader="none" w:pos="10800"/>
        </w:tabs>
        <w:spacing w:after="0" w:lineRule="auto"/>
        <w:ind w:left="720" w:hanging="360"/>
        <w:jc w:val="both"/>
        <w:rPr/>
      </w:pPr>
      <w:r w:rsidDel="00000000" w:rsidR="00000000" w:rsidRPr="00000000">
        <w:rPr>
          <w:b w:val="1"/>
          <w:bCs w:val="1"/>
          <w:rtl w:val="0"/>
        </w:rPr>
        <w:t xml:space="preserve">Data Collection: </w:t>
      </w:r>
      <w:r w:rsidDel="00000000" w:rsidR="00000000" w:rsidRPr="00000000">
        <w:rPr>
          <w:rtl w:val="0"/>
        </w:rPr>
        <w:t xml:space="preserve">Automated data collection and validation systems to minimize manual workload and streamline cross-project reporting.</w:t>
      </w:r>
      <w:r w:rsidDel="00000000" w:rsidR="00000000" w:rsidRPr="00000000">
        <w:rPr>
          <w:rtl w:val="0"/>
        </w:rPr>
      </w:r>
    </w:p>
    <w:p w:rsidR="00000000" w:rsidDel="00000000" w:rsidP="00000000" w:rsidRDefault="00000000" w:rsidRPr="00000000" w14:paraId="00000017">
      <w:pPr>
        <w:pStyle w:val="Heading1"/>
        <w:jc w:val="both"/>
        <w:rPr/>
      </w:pPr>
      <w:r w:rsidDel="00000000" w:rsidR="00000000" w:rsidRPr="00000000">
        <w:rPr>
          <w:rtl w:val="0"/>
        </w:rPr>
        <w:t xml:space="preserve">  Key Skills</w:t>
      </w:r>
    </w:p>
    <w:p w:rsidR="00000000" w:rsidDel="00000000" w:rsidP="00000000" w:rsidRDefault="00000000" w:rsidRPr="00000000" w14:paraId="00000018">
      <w:pPr>
        <w:jc w:val="both"/>
        <w:rPr/>
      </w:pPr>
      <w:r w:rsidDel="00000000" w:rsidR="00000000" w:rsidRPr="00000000">
        <w:rPr>
          <w:b w:val="1"/>
          <w:bCs w:val="1"/>
          <w:rtl w:val="0"/>
        </w:rPr>
        <w:t xml:space="preserve">Programming &amp; Scripting:</w:t>
      </w:r>
      <w:r w:rsidDel="00000000" w:rsidR="00000000" w:rsidRPr="00000000">
        <w:rPr>
          <w:rtl w:val="0"/>
        </w:rPr>
        <w:t xml:space="preserve"> Python, R, Bash, SQL, Perl, C#, PostgreSQL, JavaScript</w:t>
      </w:r>
    </w:p>
    <w:p w:rsidR="00000000" w:rsidDel="00000000" w:rsidP="00000000" w:rsidRDefault="00000000" w:rsidRPr="00000000" w14:paraId="00000019">
      <w:pPr>
        <w:jc w:val="both"/>
        <w:rPr/>
      </w:pPr>
      <w:r w:rsidDel="00000000" w:rsidR="00000000" w:rsidRPr="00000000">
        <w:rPr>
          <w:b w:val="1"/>
          <w:bCs w:val="1"/>
          <w:rtl w:val="0"/>
        </w:rPr>
        <w:t xml:space="preserve">Bioinformatics Tools &amp; Frameworks:</w:t>
      </w:r>
      <w:r w:rsidDel="00000000" w:rsidR="00000000" w:rsidRPr="00000000">
        <w:rPr>
          <w:rtl w:val="0"/>
        </w:rPr>
        <w:t xml:space="preserve"> Snakemake, Nextflow, Galaxy, QIIME2, Bioconductor, Biopython, Samtools, BLAST, BWA, Bowtie2</w:t>
      </w:r>
    </w:p>
    <w:p w:rsidR="00000000" w:rsidDel="00000000" w:rsidP="00000000" w:rsidRDefault="00000000" w:rsidRPr="00000000" w14:paraId="0000001A">
      <w:pPr>
        <w:jc w:val="both"/>
        <w:rPr/>
      </w:pPr>
      <w:r w:rsidDel="00000000" w:rsidR="00000000" w:rsidRPr="00000000">
        <w:rPr>
          <w:b w:val="1"/>
          <w:bCs w:val="1"/>
          <w:rtl w:val="0"/>
        </w:rPr>
        <w:t xml:space="preserve">NGS Data Analysis:</w:t>
      </w:r>
      <w:r w:rsidDel="00000000" w:rsidR="00000000" w:rsidRPr="00000000">
        <w:rPr>
          <w:rtl w:val="0"/>
        </w:rPr>
        <w:t xml:space="preserve"> Illumina/Nanopore workflows; quality control (FastQC, MultiQC); read alignment; variant calling; de novo assembly; genome/transcriptome annotation</w:t>
      </w:r>
    </w:p>
    <w:p w:rsidR="00000000" w:rsidDel="00000000" w:rsidP="00000000" w:rsidRDefault="00000000" w:rsidRPr="00000000" w14:paraId="0000001B">
      <w:pPr>
        <w:jc w:val="both"/>
        <w:rPr/>
      </w:pPr>
      <w:r w:rsidDel="00000000" w:rsidR="00000000" w:rsidRPr="00000000">
        <w:rPr>
          <w:b w:val="1"/>
          <w:bCs w:val="1"/>
          <w:rtl w:val="0"/>
        </w:rPr>
        <w:t xml:space="preserve">Microbiome &amp; Multi-Omics Analysis:</w:t>
      </w:r>
      <w:r w:rsidDel="00000000" w:rsidR="00000000" w:rsidRPr="00000000">
        <w:rPr>
          <w:rtl w:val="0"/>
        </w:rPr>
        <w:t xml:space="preserve"> Metagenomics, metatranscriptomics, 16S rRNA profiling, comparative genomics, phylogenetics, transcriptomics</w:t>
      </w:r>
    </w:p>
    <w:p w:rsidR="00000000" w:rsidDel="00000000" w:rsidP="00000000" w:rsidRDefault="00000000" w:rsidRPr="00000000" w14:paraId="0000001C">
      <w:pPr>
        <w:jc w:val="both"/>
        <w:rPr/>
      </w:pPr>
      <w:r w:rsidDel="00000000" w:rsidR="00000000" w:rsidRPr="00000000">
        <w:rPr>
          <w:b w:val="1"/>
          <w:bCs w:val="1"/>
          <w:rtl w:val="0"/>
        </w:rPr>
        <w:t xml:space="preserve">Data Engineering &amp; Management:</w:t>
      </w:r>
      <w:r w:rsidDel="00000000" w:rsidR="00000000" w:rsidRPr="00000000">
        <w:rPr>
          <w:rtl w:val="0"/>
        </w:rPr>
        <w:t xml:space="preserve"> SQL/NoSQL database design, ETL workflows, data warehousing, Git version control</w:t>
      </w:r>
    </w:p>
    <w:p w:rsidR="00000000" w:rsidDel="00000000" w:rsidP="00000000" w:rsidRDefault="00000000" w:rsidRPr="00000000" w14:paraId="0000001D">
      <w:pPr>
        <w:jc w:val="both"/>
        <w:rPr/>
      </w:pPr>
      <w:r w:rsidDel="00000000" w:rsidR="00000000" w:rsidRPr="00000000">
        <w:rPr>
          <w:b w:val="1"/>
          <w:bCs w:val="1"/>
          <w:rtl w:val="0"/>
        </w:rPr>
        <w:t xml:space="preserve">Computing &amp; Infrastructure:</w:t>
      </w:r>
      <w:r w:rsidDel="00000000" w:rsidR="00000000" w:rsidRPr="00000000">
        <w:rPr>
          <w:rtl w:val="0"/>
        </w:rPr>
        <w:t xml:space="preserve"> Linux/Unix, HPC cluster administration, cloud computing (AWS, Google Cloud), containerization (Docker, Singularity), Conda environments</w:t>
      </w:r>
    </w:p>
    <w:p w:rsidR="00000000" w:rsidDel="00000000" w:rsidP="00000000" w:rsidRDefault="00000000" w:rsidRPr="00000000" w14:paraId="0000001E">
      <w:pPr>
        <w:jc w:val="both"/>
        <w:rPr/>
      </w:pPr>
      <w:r w:rsidDel="00000000" w:rsidR="00000000" w:rsidRPr="00000000">
        <w:rPr>
          <w:b w:val="1"/>
          <w:bCs w:val="1"/>
          <w:rtl w:val="0"/>
        </w:rPr>
        <w:t xml:space="preserve">Data Science &amp; Visualization:</w:t>
      </w:r>
      <w:r w:rsidDel="00000000" w:rsidR="00000000" w:rsidRPr="00000000">
        <w:rPr>
          <w:rtl w:val="0"/>
        </w:rPr>
        <w:t xml:space="preserve"> Statistical modeling, machine learning, visualization with ggplot2, seaborn, matplotlib, and R Shiny</w:t>
      </w:r>
    </w:p>
    <w:p w:rsidR="00000000" w:rsidDel="00000000" w:rsidP="00000000" w:rsidRDefault="00000000" w:rsidRPr="00000000" w14:paraId="0000001F">
      <w:pPr>
        <w:jc w:val="both"/>
        <w:rPr/>
      </w:pPr>
      <w:r w:rsidDel="00000000" w:rsidR="00000000" w:rsidRPr="00000000">
        <w:rPr>
          <w:b w:val="1"/>
          <w:bCs w:val="1"/>
          <w:rtl w:val="0"/>
        </w:rPr>
        <w:t xml:space="preserve">Professional Skills:</w:t>
      </w:r>
      <w:r w:rsidDel="00000000" w:rsidR="00000000" w:rsidRPr="00000000">
        <w:rPr>
          <w:rtl w:val="0"/>
        </w:rPr>
        <w:t xml:space="preserve"> Project management, scientific communication, cross-functional collaboration, technical writing, problem-solving</w:t>
      </w:r>
    </w:p>
    <w:p w:rsidR="00000000" w:rsidDel="00000000" w:rsidP="00000000" w:rsidRDefault="00000000" w:rsidRPr="00000000" w14:paraId="00000020">
      <w:pPr>
        <w:jc w:val="both"/>
        <w:rPr/>
      </w:pPr>
      <w:r w:rsidDel="00000000" w:rsidR="00000000" w:rsidRPr="00000000">
        <w:rPr>
          <w:b w:val="1"/>
          <w:bCs w:val="1"/>
          <w:rtl w:val="0"/>
        </w:rPr>
        <w:t xml:space="preserve">Languages:</w:t>
      </w:r>
      <w:r w:rsidDel="00000000" w:rsidR="00000000" w:rsidRPr="00000000">
        <w:rPr>
          <w:rtl w:val="0"/>
        </w:rPr>
        <w:t xml:space="preserve"> English (Full professional proficiency), Spanish (Native)</w:t>
      </w:r>
    </w:p>
    <w:p w:rsidR="00000000" w:rsidDel="00000000" w:rsidP="00000000" w:rsidRDefault="00000000" w:rsidRPr="00000000" w14:paraId="00000021">
      <w:pPr>
        <w:pStyle w:val="Heading1"/>
        <w:jc w:val="both"/>
        <w:rPr/>
      </w:pPr>
      <w:r w:rsidDel="00000000" w:rsidR="00000000" w:rsidRPr="00000000">
        <w:rPr>
          <w:rtl w:val="0"/>
        </w:rPr>
        <w:t xml:space="preserve">Education</w:t>
      </w:r>
    </w:p>
    <w:p w:rsidR="00000000" w:rsidDel="00000000" w:rsidP="00000000" w:rsidRDefault="00000000" w:rsidRPr="00000000" w14:paraId="00000022">
      <w:pPr>
        <w:pStyle w:val="Heading2"/>
        <w:tabs>
          <w:tab w:val="right" w:leader="none" w:pos="10800"/>
        </w:tabs>
        <w:spacing w:after="0" w:lineRule="auto"/>
        <w:jc w:val="both"/>
        <w:rPr/>
      </w:pPr>
      <w:r w:rsidDel="00000000" w:rsidR="00000000" w:rsidRPr="00000000">
        <w:rPr>
          <w:rtl w:val="0"/>
        </w:rPr>
        <w:t xml:space="preserve">Ph.D. in Biochemistry | National Autonomous University of Mexico (UNAM) | Mexico</w:t>
        <w:tab/>
        <w:t xml:space="preserve">January 2019 - July 2025</w:t>
      </w:r>
    </w:p>
    <w:p w:rsidR="00000000" w:rsidDel="00000000" w:rsidP="00000000" w:rsidRDefault="00000000" w:rsidRPr="00000000" w14:paraId="00000023">
      <w:pPr>
        <w:pStyle w:val="Heading2"/>
        <w:tabs>
          <w:tab w:val="right" w:leader="none" w:pos="10800"/>
        </w:tabs>
        <w:spacing w:after="0" w:lineRule="auto"/>
        <w:jc w:val="both"/>
        <w:rPr/>
      </w:pPr>
      <w:r w:rsidDel="00000000" w:rsidR="00000000" w:rsidRPr="00000000">
        <w:rPr>
          <w:rtl w:val="0"/>
        </w:rPr>
        <w:t xml:space="preserve">Master of Science in Biochemistry | National Autonomous University of Mexico (UNAM) | Mexico</w:t>
        <w:tab/>
        <w:t xml:space="preserve">August 2016 - January 2019</w:t>
      </w:r>
    </w:p>
    <w:p w:rsidR="00000000" w:rsidDel="00000000" w:rsidP="00000000" w:rsidRDefault="00000000" w:rsidRPr="00000000" w14:paraId="00000024">
      <w:pPr>
        <w:pStyle w:val="Heading2"/>
        <w:tabs>
          <w:tab w:val="right" w:leader="none" w:pos="10800"/>
        </w:tabs>
        <w:jc w:val="both"/>
        <w:rPr/>
      </w:pPr>
      <w:r w:rsidDel="00000000" w:rsidR="00000000" w:rsidRPr="00000000">
        <w:rPr>
          <w:rtl w:val="0"/>
        </w:rPr>
        <w:t xml:space="preserve">Bachelor of Science in Biology | University of Guadalajara (UDG) | Guadalajara, Mexico</w:t>
        <w:tab/>
        <w:t xml:space="preserve">August 2012 - January 2016</w:t>
      </w:r>
    </w:p>
    <w:p w:rsidR="00000000" w:rsidDel="00000000" w:rsidP="00000000" w:rsidRDefault="00000000" w:rsidRPr="00000000" w14:paraId="00000025">
      <w:pPr>
        <w:pStyle w:val="Heading1"/>
        <w:jc w:val="both"/>
        <w:rPr/>
      </w:pPr>
      <w:r w:rsidDel="00000000" w:rsidR="00000000" w:rsidRPr="00000000">
        <w:rPr>
          <w:rtl w:val="0"/>
        </w:rPr>
        <w:t xml:space="preserve"> Selected Publications (15 total)</w:t>
      </w:r>
    </w:p>
    <w:p w:rsidR="00000000" w:rsidDel="00000000" w:rsidP="00000000" w:rsidRDefault="00000000" w:rsidRPr="00000000" w14:paraId="00000026">
      <w:pPr>
        <w:jc w:val="both"/>
        <w:rPr/>
      </w:pPr>
      <w:r w:rsidDel="00000000" w:rsidR="00000000" w:rsidRPr="00000000">
        <w:rPr>
          <w:b w:val="1"/>
          <w:bCs w:val="1"/>
          <w:rtl w:val="0"/>
        </w:rPr>
        <w:t xml:space="preserve">Gallardo-Becerra L</w:t>
      </w:r>
      <w:r w:rsidDel="00000000" w:rsidR="00000000" w:rsidRPr="00000000">
        <w:rPr>
          <w:rtl w:val="0"/>
        </w:rPr>
        <w:t xml:space="preserve">, Cornejo-Granados F, Bikel S, Arenas I, López-Leal G, Alvarado-Gonzalez C, et al. Bioactive plasmid- and phage-encoded antimicrobial peptides (AMPs) in the human gut: a metatranscriptome–virome profiling reveals exploratory links to metabolic human diseases. Microb Ecol. 2025 Nov 28.</w:t>
      </w:r>
    </w:p>
    <w:p w:rsidR="00000000" w:rsidDel="00000000" w:rsidP="00000000" w:rsidRDefault="00000000" w:rsidRPr="00000000" w14:paraId="00000027">
      <w:pPr>
        <w:jc w:val="both"/>
        <w:rPr/>
      </w:pPr>
      <w:r w:rsidDel="00000000" w:rsidR="00000000" w:rsidRPr="00000000">
        <w:rPr>
          <w:b w:val="1"/>
          <w:bCs w:val="1"/>
          <w:rtl w:val="0"/>
        </w:rPr>
        <w:t xml:space="preserve">Gallardo-Becerra L</w:t>
      </w:r>
      <w:r w:rsidDel="00000000" w:rsidR="00000000" w:rsidRPr="00000000">
        <w:rPr>
          <w:rtl w:val="0"/>
        </w:rPr>
        <w:t xml:space="preserve">, Cornejo-Granados F, Romero-Hidalgo S, Lopez-Zavala AA, Cota-Huízar A, Cervantes-Echeverría M, et al. Host genome drives the microbiota enrichment of beneficial microbes in shrimp: exploring the hologenome perspective. Anim Microbiome. 2025 May 22;7(1):50.</w:t>
      </w:r>
    </w:p>
    <w:p w:rsidR="00000000" w:rsidDel="00000000" w:rsidP="00000000" w:rsidRDefault="00000000" w:rsidRPr="00000000" w14:paraId="00000028">
      <w:pPr>
        <w:jc w:val="both"/>
        <w:rPr/>
      </w:pPr>
      <w:r w:rsidDel="00000000" w:rsidR="00000000" w:rsidRPr="00000000">
        <w:rPr>
          <w:b w:val="1"/>
          <w:bCs w:val="1"/>
          <w:rtl w:val="0"/>
        </w:rPr>
        <w:t xml:space="preserve">Gallardo-Becerra L</w:t>
      </w:r>
      <w:r w:rsidDel="00000000" w:rsidR="00000000" w:rsidRPr="00000000">
        <w:rPr>
          <w:rtl w:val="0"/>
        </w:rPr>
        <w:t xml:space="preserve">, Cervantes-Echeverría M, Cornejo-Granados F, Vazquez-Morado LE, Ochoa-Leyva A. Perspectives in searching antimicrobial peptides (AMPs) produced by the microbiota. Microb Ecol. 2023 Dec 1;87(1):8.</w:t>
      </w:r>
    </w:p>
    <w:p w:rsidR="00000000" w:rsidDel="00000000" w:rsidP="00000000" w:rsidRDefault="00000000" w:rsidRPr="00000000" w14:paraId="00000029">
      <w:pPr>
        <w:jc w:val="both"/>
        <w:rPr/>
      </w:pPr>
      <w:r w:rsidDel="00000000" w:rsidR="00000000" w:rsidRPr="00000000">
        <w:rPr>
          <w:b w:val="1"/>
          <w:bCs w:val="1"/>
          <w:rtl w:val="0"/>
        </w:rPr>
        <w:t xml:space="preserve">Gallardo-Becerra L</w:t>
      </w:r>
      <w:r w:rsidDel="00000000" w:rsidR="00000000" w:rsidRPr="00000000">
        <w:rPr>
          <w:rtl w:val="0"/>
        </w:rPr>
        <w:t xml:space="preserve">, Cornejo-Granados F, García-López R, Valdez-Lara A, Bikel S, Canizales-Quinteros S, et al. Metatranscriptomic analysis to define the Secrebiome, and 16S rRNA profiling of the gut microbiome in obesity and metabolic syndrome of Mexican children. Microb Cell Fact. 2020 Dec;19(1):61.</w:t>
      </w:r>
    </w:p>
    <w:p w:rsidR="00000000" w:rsidDel="00000000" w:rsidP="00000000" w:rsidRDefault="00000000" w:rsidRPr="00000000" w14:paraId="0000002A">
      <w:pPr>
        <w:jc w:val="both"/>
        <w:rPr/>
      </w:pPr>
      <w:r w:rsidDel="00000000" w:rsidR="00000000" w:rsidRPr="00000000">
        <w:rPr>
          <w:b w:val="1"/>
          <w:bCs w:val="1"/>
          <w:rtl w:val="0"/>
        </w:rPr>
        <w:t xml:space="preserve">Gallardo-Becerra L</w:t>
      </w:r>
      <w:r w:rsidDel="00000000" w:rsidR="00000000" w:rsidRPr="00000000">
        <w:rPr>
          <w:rtl w:val="0"/>
        </w:rPr>
        <w:t xml:space="preserve">, Cornejo-Granados F, Leonardo-Reza M, Ochoa-Romo JP, Ochoa-Leyva A. A meta-analysis reveals the environmental and host factors shaping the structure and function of the shrimp microbiota. PeerJ. 2018 Aug 10;6:e5382.</w:t>
      </w:r>
    </w:p>
    <w:sectPr>
      <w:pgSz w:h="15840" w:w="12240" w:orient="portrait"/>
      <w:pgMar w:bottom="720" w:top="720" w:left="720" w:right="720"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Noto Sans Symbols">
    <w:embedRegular w:fontKey="{00000000-0000-0000-0000-000000000000}" r:id="rId1" w:subsetted="0"/>
    <w:embedBold w:fontKey="{00000000-0000-0000-0000-000000000000}" r:id="rId2" w:subsetted="0"/>
  </w:font>
  <w:font w:name="Bahnschrift"/>
  <w:font w:name="Gill San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ill Sans" w:cs="Gill Sans" w:eastAsia="Gill Sans" w:hAnsi="Gill Sans"/>
        <w:lang w:val="en"/>
      </w:rPr>
    </w:rPrDefault>
    <w:pPrDefault>
      <w:pPr>
        <w:spacing w:before="4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hd w:fill="d9e2f2" w:val="clear"/>
      <w:spacing w:after="120" w:before="240" w:line="264" w:lineRule="auto"/>
    </w:pPr>
    <w:rPr>
      <w:rFonts w:ascii="Bahnschrift" w:cs="Bahnschrift" w:eastAsia="Bahnschrift" w:hAnsi="Bahnschrift"/>
      <w:b w:val="1"/>
      <w:bCs w:val="1"/>
      <w:smallCaps w:val="1"/>
      <w:sz w:val="24"/>
      <w:szCs w:val="24"/>
    </w:rPr>
  </w:style>
  <w:style w:type="paragraph" w:styleId="Heading2">
    <w:name w:val="heading 2"/>
    <w:basedOn w:val="Normal"/>
    <w:next w:val="Normal"/>
    <w:pPr>
      <w:tabs>
        <w:tab w:val="right" w:leader="none" w:pos="10800"/>
      </w:tabs>
      <w:spacing w:after="40" w:before="0" w:lineRule="auto"/>
    </w:pPr>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tabs>
        <w:tab w:val="right" w:leader="none" w:pos="10800"/>
      </w:tabs>
      <w:spacing w:after="60" w:lineRule="auto"/>
    </w:pPr>
    <w:rPr>
      <w:rFonts w:ascii="Bahnschrift" w:cs="Bahnschrift" w:eastAsia="Bahnschrift" w:hAnsi="Bahnschrift"/>
      <w:b w:val="1"/>
      <w:bCs w:val="1"/>
      <w:smallCaps w:val="1"/>
      <w:color w:val="000000"/>
      <w:sz w:val="40"/>
      <w:szCs w:val="40"/>
    </w:rPr>
  </w:style>
  <w:style w:type="paragraph" w:styleId="Subtitle">
    <w:name w:val="Subtitle"/>
    <w:basedOn w:val="Normal"/>
    <w:next w:val="Normal"/>
    <w:pPr>
      <w:pBdr>
        <w:bottom w:color="000000" w:space="1" w:sz="12" w:val="single"/>
      </w:pBdr>
      <w:spacing w:line="276" w:lineRule="auto"/>
    </w:pP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www.linkedin.com/in/luiguigallardo/" TargetMode="External"/><Relationship Id="rId9" Type="http://schemas.openxmlformats.org/officeDocument/2006/relationships/hyperlink" Target="https://github.com/LuiguiGallardo/"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luiguimichelgallardo@gmail.com" TargetMode="External"/><Relationship Id="rId8" Type="http://schemas.openxmlformats.org/officeDocument/2006/relationships/hyperlink" Target="http://www.lmgb.xyz/"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GillSans-regular.ttf"/><Relationship Id="rId4" Type="http://schemas.openxmlformats.org/officeDocument/2006/relationships/font" Target="fonts/GillSan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DeCwXF8EMg+Uv8Nz/heNODgE9A==">CgMxLjAyDmguYXk1OGxweDNzdTcwOAByITFBOGU0ZldlWGhkSHdFNFdwcXoyUi0wM2M5N2lyd0d5ZQ==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MediaServiceImageTags</vt:lpwstr>
  </property>
  <property fmtid="{D5CDD505-2E9C-101B-9397-08002B2CF9AE}" pid="4" name="Order">
    <vt:lpwstr>6490400</vt:lpwstr>
  </property>
  <property fmtid="{D5CDD505-2E9C-101B-9397-08002B2CF9AE}" pid="5" name="xd_Signature">
    <vt:lpwstr>false</vt:lpwstr>
  </property>
  <property fmtid="{D5CDD505-2E9C-101B-9397-08002B2CF9AE}" pid="6" name="xd_ProgID">
    <vt:lpwstr>xd_ProgID</vt:lpwstr>
  </property>
  <property fmtid="{D5CDD505-2E9C-101B-9397-08002B2CF9AE}" pid="7" name="TemplateUrl">
    <vt:lpwstr>TemplateUrl</vt:lpwstr>
  </property>
  <property fmtid="{D5CDD505-2E9C-101B-9397-08002B2CF9AE}" pid="8" name="ComplianceAssetId">
    <vt:lpwstr>ComplianceAssetId</vt:lpwstr>
  </property>
  <property fmtid="{D5CDD505-2E9C-101B-9397-08002B2CF9AE}" pid="9" name="_ExtendedDescription">
    <vt:lpwstr>_ExtendedDescription</vt:lpwstr>
  </property>
  <property fmtid="{D5CDD505-2E9C-101B-9397-08002B2CF9AE}" pid="10" name="TriggerFlowInfo">
    <vt:lpwstr>TriggerFlowInfo</vt:lpwstr>
  </property>
</Properties>
</file>