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8CB" w:rsidRPr="005C6CDF" w:rsidRDefault="000D5A8C">
      <w:pPr>
        <w:spacing w:after="60"/>
        <w:jc w:val="center"/>
        <w:rPr>
          <w:rFonts w:ascii="Arial" w:hAnsi="Arial" w:cs="Arial"/>
        </w:rPr>
      </w:pPr>
      <w:r w:rsidRPr="005C6CDF">
        <w:rPr>
          <w:rFonts w:ascii="Arial" w:eastAsia="Calibri" w:hAnsi="Arial" w:cs="Arial"/>
          <w:b/>
          <w:bCs/>
          <w:sz w:val="30"/>
          <w:szCs w:val="30"/>
        </w:rPr>
        <w:t>SEMANA 7: COMUNICACIÓN SERIAL Y DEPURACIÓN DE DISPOSITIVOS IoT</w:t>
      </w:r>
    </w:p>
    <w:p w:rsidR="00FB08CB" w:rsidRPr="005C6CDF" w:rsidRDefault="000D5A8C">
      <w:pPr>
        <w:spacing w:after="60"/>
        <w:jc w:val="center"/>
        <w:rPr>
          <w:rFonts w:ascii="Arial" w:hAnsi="Arial" w:cs="Arial"/>
        </w:rPr>
      </w:pPr>
      <w:r w:rsidRPr="005C6CDF">
        <w:rPr>
          <w:rFonts w:ascii="Arial" w:eastAsia="Calibri" w:hAnsi="Arial" w:cs="Arial"/>
          <w:i/>
          <w:iCs/>
          <w:sz w:val="24"/>
          <w:szCs w:val="24"/>
        </w:rPr>
        <w:t>Laboratorio: Sistema de Monitoreo Serial</w:t>
      </w:r>
    </w:p>
    <w:p w:rsidR="00FB08CB" w:rsidRPr="005C6CDF" w:rsidRDefault="000D5A8C">
      <w:pPr>
        <w:spacing w:after="300"/>
        <w:jc w:val="center"/>
        <w:rPr>
          <w:rFonts w:ascii="Arial" w:hAnsi="Arial" w:cs="Arial"/>
        </w:rPr>
      </w:pPr>
      <w:r w:rsidRPr="005C6CDF">
        <w:rPr>
          <w:rFonts w:ascii="Arial" w:eastAsia="Calibri" w:hAnsi="Arial" w:cs="Arial"/>
        </w:rPr>
        <w:t>Luis Felipe Parra Salamanca — Universitaria Tecnológica de Santander (UTS)</w:t>
      </w:r>
    </w:p>
    <w:p w:rsidR="00FB08CB" w:rsidRPr="005C6CDF" w:rsidRDefault="00FB08CB">
      <w:pPr>
        <w:pBdr>
          <w:bottom w:val="single" w:sz="6" w:space="1" w:color="AAAAAA"/>
        </w:pBdr>
        <w:spacing w:after="200"/>
        <w:rPr>
          <w:rFonts w:ascii="Arial" w:hAnsi="Arial" w:cs="Arial"/>
        </w:rPr>
      </w:pP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Objetivo del laboratorio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Construir un sistema de monitoreo serial que lea temperatura y humedad (DHT11) y luminosidad (LDR), que muestre los valores cada 2 segundos e identifique valores fuera de rango.</w:t>
      </w: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Materiales y equipos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500"/>
      </w:tblGrid>
      <w:tr w:rsidR="005C6CDF" w:rsidRPr="005C6CDF">
        <w:tc>
          <w:tcPr>
            <w:tcW w:w="1500" w:type="dxa"/>
            <w:shd w:val="clear" w:color="auto" w:fill="1F5F8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  <w:color w:val="FFFFFF" w:themeColor="background1"/>
              </w:rPr>
            </w:pPr>
            <w:r w:rsidRPr="005C6CDF">
              <w:rPr>
                <w:rFonts w:ascii="Arial" w:eastAsia="Calibri" w:hAnsi="Arial" w:cs="Arial"/>
                <w:b/>
                <w:bCs/>
                <w:color w:val="FFFFFF" w:themeColor="background1"/>
              </w:rPr>
              <w:t>Cantidad</w:t>
            </w:r>
          </w:p>
        </w:tc>
        <w:tc>
          <w:tcPr>
            <w:tcW w:w="3000" w:type="dxa"/>
            <w:shd w:val="clear" w:color="auto" w:fill="1F5F8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  <w:color w:val="FFFFFF" w:themeColor="background1"/>
              </w:rPr>
            </w:pPr>
            <w:r w:rsidRPr="005C6CDF">
              <w:rPr>
                <w:rFonts w:ascii="Arial" w:eastAsia="Calibri" w:hAnsi="Arial" w:cs="Arial"/>
                <w:b/>
                <w:bCs/>
                <w:color w:val="FFFFFF" w:themeColor="background1"/>
              </w:rPr>
              <w:t>Material</w:t>
            </w:r>
          </w:p>
        </w:tc>
        <w:tc>
          <w:tcPr>
            <w:tcW w:w="4500" w:type="dxa"/>
            <w:shd w:val="clear" w:color="auto" w:fill="1F5F8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  <w:color w:val="FFFFFF" w:themeColor="background1"/>
              </w:rPr>
            </w:pPr>
            <w:r w:rsidRPr="005C6CDF">
              <w:rPr>
                <w:rFonts w:ascii="Arial" w:eastAsia="Calibri" w:hAnsi="Arial" w:cs="Arial"/>
                <w:b/>
                <w:bCs/>
                <w:color w:val="FFFFFF" w:themeColor="background1"/>
              </w:rPr>
              <w:t>Especificación</w:t>
            </w:r>
          </w:p>
        </w:tc>
      </w:tr>
      <w:tr w:rsidR="005C6CDF" w:rsidRPr="005C6CDF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ESP32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DevKit V1 o similar</w:t>
            </w:r>
          </w:p>
        </w:tc>
      </w:tr>
      <w:tr w:rsidR="005C6CDF" w:rsidRPr="005C6CDF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Sensor DHT11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Temperatura y humedad</w:t>
            </w:r>
          </w:p>
        </w:tc>
      </w:tr>
      <w:tr w:rsidR="005C6CDF" w:rsidRPr="005C6CDF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Sensor LDR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Fotorresistencia</w:t>
            </w:r>
          </w:p>
        </w:tc>
      </w:tr>
      <w:tr w:rsidR="005C6CDF" w:rsidRPr="005C6CDF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Resistencia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10 kΩ (para LDR)</w:t>
            </w:r>
          </w:p>
        </w:tc>
      </w:tr>
      <w:tr w:rsidR="005C6CDF" w:rsidRPr="005C6CDF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Protoboard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400 puntos</w:t>
            </w:r>
          </w:p>
        </w:tc>
      </w:tr>
      <w:tr w:rsidR="005C6CDF" w:rsidRPr="005C6CDF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10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Cables Dupont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Macho-macho</w:t>
            </w:r>
          </w:p>
        </w:tc>
      </w:tr>
      <w:tr w:rsidR="005C6CDF" w:rsidRPr="005C6CDF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Cable USB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Micro-USB o USB-C</w:t>
            </w:r>
          </w:p>
        </w:tc>
      </w:tr>
      <w:tr w:rsidR="005C6CDF" w:rsidRPr="005C6CDF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Computador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Con Arduino IDE instalado</w:t>
            </w:r>
          </w:p>
        </w:tc>
      </w:tr>
    </w:tbl>
    <w:p w:rsidR="00FB08CB" w:rsidRPr="005C6CDF" w:rsidRDefault="00FB08CB">
      <w:pPr>
        <w:spacing w:after="200"/>
        <w:rPr>
          <w:rFonts w:ascii="Arial" w:hAnsi="Arial" w:cs="Arial"/>
        </w:rPr>
      </w:pP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Diagrama de conexión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Conexiones del sistema: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ESP32 — DHT11: GPIO 4 → DATA · 3.3V → VCC · GND → GND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ESP32 — LDR: GPIO 35 → nodo medio del divisor (LDR + resistencia de 10 kΩ) · 3.3V → un extremo del LDR · GND → el otro extremo de la resistencia</w:t>
      </w:r>
    </w:p>
    <w:p w:rsidR="005C6CDF" w:rsidRDefault="005C6CDF">
      <w:pPr>
        <w:pStyle w:val="Ttulo1"/>
        <w:spacing w:before="300" w:after="150"/>
        <w:rPr>
          <w:rFonts w:ascii="Arial" w:hAnsi="Arial" w:cs="Arial"/>
          <w:color w:val="auto"/>
        </w:rPr>
      </w:pPr>
    </w:p>
    <w:p w:rsidR="005C6CDF" w:rsidRDefault="005C6CDF">
      <w:pPr>
        <w:pStyle w:val="Ttulo1"/>
        <w:spacing w:before="300" w:after="150"/>
        <w:rPr>
          <w:rFonts w:ascii="Arial" w:hAnsi="Arial" w:cs="Arial"/>
          <w:color w:val="auto"/>
        </w:rPr>
      </w:pPr>
    </w:p>
    <w:p w:rsidR="005C6CDF" w:rsidRDefault="005C6CDF">
      <w:pPr>
        <w:pStyle w:val="Ttulo1"/>
        <w:spacing w:before="300" w:after="150"/>
        <w:rPr>
          <w:rFonts w:ascii="Arial" w:hAnsi="Arial" w:cs="Arial"/>
          <w:color w:val="auto"/>
        </w:rPr>
      </w:pPr>
    </w:p>
    <w:p w:rsidR="005C6CDF" w:rsidRDefault="005C6CDF">
      <w:pPr>
        <w:pStyle w:val="Ttulo1"/>
        <w:spacing w:before="300" w:after="150"/>
        <w:rPr>
          <w:rFonts w:ascii="Arial" w:hAnsi="Arial" w:cs="Arial"/>
          <w:color w:val="auto"/>
        </w:rPr>
      </w:pPr>
    </w:p>
    <w:p w:rsidR="005C6CDF" w:rsidRDefault="005C6CDF">
      <w:pPr>
        <w:pStyle w:val="Ttulo1"/>
        <w:spacing w:before="300" w:after="150"/>
        <w:rPr>
          <w:rFonts w:ascii="Arial" w:hAnsi="Arial" w:cs="Arial"/>
          <w:color w:val="auto"/>
        </w:rPr>
      </w:pP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lastRenderedPageBreak/>
        <w:t>Esquema eléctrico</w:t>
      </w:r>
    </w:p>
    <w:p w:rsidR="00FB08CB" w:rsidRPr="005C6CDF" w:rsidRDefault="000D5A8C">
      <w:pPr>
        <w:jc w:val="center"/>
        <w:rPr>
          <w:rFonts w:ascii="Arial" w:hAnsi="Arial" w:cs="Arial"/>
        </w:rPr>
      </w:pPr>
      <w:r w:rsidRPr="005C6CDF"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4572000" cy="3267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8CB" w:rsidRDefault="000D5A8C">
      <w:pPr>
        <w:spacing w:before="80" w:after="240"/>
        <w:jc w:val="center"/>
        <w:rPr>
          <w:rFonts w:ascii="Arial" w:eastAsia="Calibri" w:hAnsi="Arial" w:cs="Arial"/>
          <w:i/>
          <w:iCs/>
        </w:rPr>
      </w:pPr>
      <w:r w:rsidRPr="005C6CDF">
        <w:rPr>
          <w:rFonts w:ascii="Arial" w:eastAsia="Calibri" w:hAnsi="Arial" w:cs="Arial"/>
          <w:i/>
          <w:iCs/>
        </w:rPr>
        <w:t>Figura 1. Esquema eléctrico del sistema de monitoreo serial (ESP32 + DHT11 + LDR).</w:t>
      </w:r>
    </w:p>
    <w:p w:rsidR="005C6CDF" w:rsidRPr="005C6CDF" w:rsidRDefault="005C6CDF">
      <w:pPr>
        <w:spacing w:before="80" w:after="240"/>
        <w:jc w:val="center"/>
        <w:rPr>
          <w:rFonts w:ascii="Arial" w:hAnsi="Arial" w:cs="Arial"/>
        </w:rPr>
      </w:pP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Fotografía del montaje</w:t>
      </w:r>
    </w:p>
    <w:p w:rsidR="00FB08CB" w:rsidRDefault="000D5A8C">
      <w:pPr>
        <w:jc w:val="center"/>
        <w:rPr>
          <w:rFonts w:ascii="Arial" w:hAnsi="Arial" w:cs="Arial"/>
        </w:rPr>
      </w:pPr>
      <w:r w:rsidRPr="005C6CDF"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3619500" cy="27146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CDF" w:rsidRPr="005C6CDF" w:rsidRDefault="005C6CDF" w:rsidP="005C6CDF">
      <w:pPr>
        <w:rPr>
          <w:rFonts w:ascii="Arial" w:hAnsi="Arial" w:cs="Arial"/>
        </w:rPr>
      </w:pPr>
    </w:p>
    <w:p w:rsidR="00FB08CB" w:rsidRDefault="000D5A8C">
      <w:pPr>
        <w:spacing w:before="80" w:after="240"/>
        <w:jc w:val="center"/>
        <w:rPr>
          <w:rFonts w:ascii="Arial" w:eastAsia="Calibri" w:hAnsi="Arial" w:cs="Arial"/>
          <w:i/>
          <w:iCs/>
        </w:rPr>
      </w:pPr>
      <w:r w:rsidRPr="005C6CDF">
        <w:rPr>
          <w:rFonts w:ascii="Arial" w:eastAsia="Calibri" w:hAnsi="Arial" w:cs="Arial"/>
          <w:i/>
          <w:iCs/>
        </w:rPr>
        <w:t>Figura 2. Montaje físico del circuito sobre protoboard.</w:t>
      </w:r>
    </w:p>
    <w:p w:rsidR="005C6CDF" w:rsidRDefault="005C6CDF">
      <w:pPr>
        <w:spacing w:before="80" w:after="240"/>
        <w:jc w:val="center"/>
        <w:rPr>
          <w:rFonts w:ascii="Arial" w:eastAsia="Calibri" w:hAnsi="Arial" w:cs="Arial"/>
          <w:i/>
          <w:iCs/>
        </w:rPr>
      </w:pPr>
    </w:p>
    <w:p w:rsidR="005C6CDF" w:rsidRDefault="005C6CDF">
      <w:pPr>
        <w:spacing w:before="80" w:after="240"/>
        <w:jc w:val="center"/>
        <w:rPr>
          <w:rFonts w:ascii="Arial" w:eastAsia="Calibri" w:hAnsi="Arial" w:cs="Arial"/>
          <w:i/>
          <w:iCs/>
        </w:rPr>
      </w:pPr>
    </w:p>
    <w:p w:rsidR="005C6CDF" w:rsidRDefault="005C6CDF">
      <w:pPr>
        <w:spacing w:before="80" w:after="240"/>
        <w:jc w:val="center"/>
        <w:rPr>
          <w:rFonts w:ascii="Arial" w:hAnsi="Arial" w:cs="Arial"/>
        </w:rPr>
      </w:pPr>
    </w:p>
    <w:p w:rsidR="006214F4" w:rsidRPr="005C6CDF" w:rsidRDefault="006214F4" w:rsidP="006214F4">
      <w:pPr>
        <w:pStyle w:val="Ttulo1"/>
        <w:spacing w:before="300" w:after="15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Monitor Serial</w:t>
      </w: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61312" behindDoc="0" locked="0" layoutInCell="1" allowOverlap="1" wp14:anchorId="61928B98" wp14:editId="4E024273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933700" cy="2494643"/>
            <wp:effectExtent l="0" t="0" r="0" b="127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6" t="30566" r="5689" b="27400"/>
                    <a:stretch/>
                  </pic:blipFill>
                  <pic:spPr bwMode="auto">
                    <a:xfrm>
                      <a:off x="0" y="0"/>
                      <a:ext cx="2933700" cy="249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 wp14:anchorId="4ECE583A" wp14:editId="5D1B7F29">
            <wp:simplePos x="0" y="0"/>
            <wp:positionH relativeFrom="margin">
              <wp:posOffset>3122295</wp:posOffset>
            </wp:positionH>
            <wp:positionV relativeFrom="paragraph">
              <wp:posOffset>13970</wp:posOffset>
            </wp:positionV>
            <wp:extent cx="3848249" cy="1523850"/>
            <wp:effectExtent l="0" t="0" r="0" b="63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85" r="5026" b="49024"/>
                    <a:stretch/>
                  </pic:blipFill>
                  <pic:spPr bwMode="auto">
                    <a:xfrm>
                      <a:off x="0" y="0"/>
                      <a:ext cx="3848249" cy="15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</w:p>
    <w:p w:rsidR="006214F4" w:rsidRDefault="006214F4">
      <w:pPr>
        <w:spacing w:before="80" w:after="240"/>
        <w:jc w:val="center"/>
        <w:rPr>
          <w:rFonts w:ascii="Arial" w:hAnsi="Arial" w:cs="Arial"/>
        </w:rPr>
      </w:pPr>
    </w:p>
    <w:p w:rsidR="006214F4" w:rsidRPr="005C6CDF" w:rsidRDefault="006214F4" w:rsidP="006214F4">
      <w:pPr>
        <w:spacing w:before="80" w:after="240"/>
        <w:rPr>
          <w:rFonts w:ascii="Arial" w:hAnsi="Arial" w:cs="Arial"/>
        </w:rPr>
      </w:pP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Video de funcionamiento</w:t>
      </w:r>
    </w:p>
    <w:p w:rsidR="00FB08CB" w:rsidRPr="005C6CDF" w:rsidRDefault="00704435">
      <w:pPr>
        <w:spacing w:after="200"/>
        <w:rPr>
          <w:rFonts w:ascii="Arial" w:hAnsi="Arial" w:cs="Arial"/>
        </w:rPr>
      </w:pPr>
      <w:r>
        <w:rPr>
          <w:rFonts w:ascii="Arial" w:eastAsia="Calibri" w:hAnsi="Arial" w:cs="Arial"/>
          <w:sz w:val="22"/>
          <w:szCs w:val="22"/>
        </w:rPr>
        <w:t xml:space="preserve">Enlace del video: </w:t>
      </w:r>
      <w:hyperlink r:id="rId9" w:history="1">
        <w:r w:rsidRPr="00704435">
          <w:rPr>
            <w:rStyle w:val="Hipervnculo"/>
            <w:rFonts w:ascii="Arial" w:eastAsia="Calibri" w:hAnsi="Arial" w:cs="Arial"/>
            <w:sz w:val="22"/>
            <w:szCs w:val="22"/>
          </w:rPr>
          <w:t>https://youtu.be/sGVOPjjhEYU</w:t>
        </w:r>
      </w:hyperlink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Código fuente comentado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Cargado en el ESP32 mediante Arduino IDE (placa "ESP32 Dev Module", 115200 baudios):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C6CDF" w:rsidRPr="005C6CDF">
        <w:tc>
          <w:tcPr>
            <w:tcW w:w="92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#include &lt;DHT.h&gt; // Incluye la librería necesaria para el funcionamiento del sensor DHT (temperatura y humedad)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// Definición de pines y parámetros iniciales del hardware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#define DHT_PIN 4        // Pin digital del ESP32 donde está conectado el pin de datos (DATA) del sensor DHT11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#define DHT_TYPE DHT11   // Define el modelo exacto del sensor que estamos utilizando (DHT11)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#define LDR_PIN 35       // Pin analógico ADC (GPIO 35) del ESP32 seleccionado para leer la señal del sensor de luz LDR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// Umbrales de alerta predefinidos (puedes ajustarlos según las condiciones ambientales del aula)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const float TEMP_MAX = 28.0; // Límite superior de temperatura en grados Celsius para activar alerta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const float TEMP_MIN = 15.0; // Límite inferior de temperatura en grados Celsius para activar alerta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const float HUM_MIN = 40.0;  // Límite inferior de humedad relativa en porcentaje para activar alerta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const float HUM_MAX = 80.0;  // Límite superior de humedad relativa en porcentaje para activar alerta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const int LUZ_MIN = 500;     // Límite mínimo del valor analógico de luz para considerar iluminación insuficiente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// Creación de la instancia u objeto del sensor DHT utilizando los pines y tipo definidos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DHT dht(DHT_PIN, DHT_TYPE);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// Variables de control de tiempo para evitar el uso de delay() y permitir multitarea o lectura fluida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unsigned long ultimoMuestreo = 0;              // Almacena el tiempo en milisegundos de la última lectura realizada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const unsigned long INTERVALO_MUESTREO = 2000; // Define el intervalo de espera entre lecturas (2000 ms = 2 segundos)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void setup()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// Inicializar la comunicación serial con el computador a una velocidad de 115200 baudios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Serial.begin(115200);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delay(1000); // Pequeña pausa de estabilización para el puerto serial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lastRenderedPageBreak/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// Inicializar el sensor de temperatura y humedad DHT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dht.begin();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// Imprimir mensajes de cabecera iniciales en el Monitor Serial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Serial.println("\n--- SISTEMA DE MONITOREO DE AULA ---");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Serial.println("Semana 7: Comunicación Serial y Depuración\n");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}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void loop()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// Obtener el tiempo actual transcurrido desde que encendió el ESP32 en milisegundos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unsigned long tiempoActual = millis();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// Verificar si ya transcurrieron al menos 2 segundos desde el último muestreo sin bloquear el procesador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if (tiempoActual - ultimoMuestreo &gt;= INTERVALO_MUESTREO)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ultimoMuestreo = tiempoActual; // Actualizar la marca de tiempo del último muestreo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Leer los valores actuales de temperatura (en °C) y humedad (%) del sensor DHT11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float temperatura = dht.readTemperature();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float humedad = dht.readHumidity();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Leer el valor analógico del sensor de luz LDR (devuelve una escala de 0 a 4095 en el ESP32) desde el pin 35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int luminosidad = analogRead(LDR_PIN);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Verificar mediante una función lógica si las lecturas del DHT11 fallaron (devuelven un valor NaN - Not a Number)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if (isnan(temperatura) || isnan(humedad))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Serial.println("[ERROR] Fallo al leer el sensor DHT11. Verifique las conexiones.");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return; // Sale del ciclo loop para reintentar en la siguiente iteración si hay fallo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}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Mostrar los datos adquiridos en un formato de texto estructurado y limpio en el Monitor Serial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Serial.println("================================");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Serial.print("Temperatura: 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Serial.print(temperatura, 1); // Muestra la temperatura con 1 decimal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Serial.println(" °C");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Serial.print("Humedad:     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Serial.print(humedad, 1);     // Muestra la humedad con 1 decimal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Serial.println(" %");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Serial.print("Luminosidad: 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Serial.println(luminosidad);  // Muestra el valor entero de la lectura analógica de la LDR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Variable bandera para rastrear si se detectó alguna anomalía en el ambiente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bool alerta = false;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Evaluar si la temperatura supera el límite máximo permitido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if (temperatura &gt; TEMP_MAX)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Serial.println("[ALERTA] Temperatura ALTA");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alerta = true; // Marca que hay una alerta activa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}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Evaluar si la temperatura está por debajo del límite mínimo permitido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else if (temperatura &lt; TEMP_MIN)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Serial.println("[ALERTA] Temperatura BAJA");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alerta = true; // Marca que hay una alerta activa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}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Evaluar si la humedad es inferior al límite mínimo establecido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if (humedad &lt; HUM_MIN)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Serial.println("[ALERTA] Humedad BAJA");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alerta = true; // Marca que hay una alerta activa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lastRenderedPageBreak/>
              <w:t xml:space="preserve">    }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Evaluar si la humedad supera el límite máximo permitido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else if (humedad &gt; HUM_MAX)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Serial.println("[ALERTA] Humedad ALTA");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alerta = true; // Marca que hay una alerta activa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}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Evaluar si el nivel de luz analógico está por debajo del umbral mínimo de iluminación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if (luminosidad &lt; LUZ_MIN)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Serial.println("[ALERTA] Iluminación INSUFICIENTE");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alerta = true; // Marca que hay una alerta activa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}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// Si la bandera de alerta sigue en falso, significa que todos los valores están dentro de los rangos normales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if (!alerta)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  Serial.println("[OK] Todos los valores en rango normal");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}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  Serial.println("================================\n"); // Línea divisoria para separar cada bloque de lectura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}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}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</w:p>
        </w:tc>
      </w:tr>
    </w:tbl>
    <w:p w:rsidR="00FB08CB" w:rsidRPr="005C6CDF" w:rsidRDefault="00FB08CB">
      <w:pPr>
        <w:spacing w:after="200"/>
        <w:rPr>
          <w:rFonts w:ascii="Arial" w:hAnsi="Arial" w:cs="Arial"/>
        </w:rPr>
      </w:pP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Procedimiento paso a paso</w:t>
      </w:r>
    </w:p>
    <w:p w:rsidR="00FB08CB" w:rsidRPr="005C6CDF" w:rsidRDefault="000D5A8C">
      <w:pPr>
        <w:pStyle w:val="Ttulo2"/>
        <w:spacing w:before="240" w:after="12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Paso 1: Verificación de materiales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Confirmar que cada equipo tenga todos los componentes.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Verificar que el ESP32 encienda (LED de poder).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Instalar la librería DHT en Arduino IDE si no está instalada.</w:t>
      </w:r>
    </w:p>
    <w:p w:rsidR="00FB08CB" w:rsidRPr="005C6CDF" w:rsidRDefault="000D5A8C">
      <w:pPr>
        <w:pStyle w:val="Ttulo2"/>
        <w:spacing w:before="240" w:after="12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Paso 2: Conexión del circuito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b/>
          <w:bCs/>
          <w:sz w:val="22"/>
          <w:szCs w:val="22"/>
        </w:rPr>
        <w:t>Conexión del DHT11:</w:t>
      </w:r>
    </w:p>
    <w:p w:rsidR="00FB08CB" w:rsidRPr="005C6CDF" w:rsidRDefault="000D5A8C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Conectar VCC del DHT11 a 3.3V del ESP32.</w:t>
      </w:r>
    </w:p>
    <w:p w:rsidR="00FB08CB" w:rsidRPr="005C6CDF" w:rsidRDefault="000D5A8C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Conectar GND del DHT11 a GND del ESP32.</w:t>
      </w:r>
    </w:p>
    <w:p w:rsidR="00FB08CB" w:rsidRPr="005C6CDF" w:rsidRDefault="000D5A8C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Conectar DATA del DHT11 a GPIO4 del ESP32.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b/>
          <w:bCs/>
          <w:sz w:val="22"/>
          <w:szCs w:val="22"/>
        </w:rPr>
        <w:t>Conexión del LDR:</w:t>
      </w:r>
    </w:p>
    <w:p w:rsidR="00FB08CB" w:rsidRPr="005C6CDF" w:rsidRDefault="000D5A8C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Conectar un extremo del LDR a 3.3V.</w:t>
      </w:r>
      <w:bookmarkStart w:id="0" w:name="_GoBack"/>
      <w:bookmarkEnd w:id="0"/>
    </w:p>
    <w:p w:rsidR="00FB08CB" w:rsidRPr="005C6CDF" w:rsidRDefault="000D5A8C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Conectar el otro extremo a GPIO35 y a una resistencia de 10 kΩ.</w:t>
      </w:r>
    </w:p>
    <w:p w:rsidR="00FB08CB" w:rsidRPr="005C6CDF" w:rsidRDefault="000D5A8C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Conectar el otro extremo de la resistencia a GND.</w:t>
      </w:r>
    </w:p>
    <w:p w:rsidR="00FB08CB" w:rsidRPr="005C6CDF" w:rsidRDefault="000D5A8C">
      <w:pPr>
        <w:pStyle w:val="Ttulo2"/>
        <w:spacing w:before="240" w:after="12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Paso 3: Carga del código</w:t>
      </w:r>
    </w:p>
    <w:p w:rsidR="00FB08CB" w:rsidRPr="005C6CDF" w:rsidRDefault="000D5A8C">
      <w:pPr>
        <w:pStyle w:val="Prrafodelista"/>
        <w:numPr>
          <w:ilvl w:val="0"/>
          <w:numId w:val="4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Abrir Arduino IDE.</w:t>
      </w:r>
    </w:p>
    <w:p w:rsidR="00FB08CB" w:rsidRPr="005C6CDF" w:rsidRDefault="000D5A8C">
      <w:pPr>
        <w:pStyle w:val="Prrafodelista"/>
        <w:numPr>
          <w:ilvl w:val="0"/>
          <w:numId w:val="4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Seleccionar placa: "ESP32 Dev Module".</w:t>
      </w:r>
    </w:p>
    <w:p w:rsidR="00FB08CB" w:rsidRPr="005C6CDF" w:rsidRDefault="000D5A8C">
      <w:pPr>
        <w:pStyle w:val="Prrafodelista"/>
        <w:numPr>
          <w:ilvl w:val="0"/>
          <w:numId w:val="4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Seleccionar el puerto COM correspondiente.</w:t>
      </w:r>
    </w:p>
    <w:p w:rsidR="00FB08CB" w:rsidRPr="005C6CDF" w:rsidRDefault="000D5A8C">
      <w:pPr>
        <w:pStyle w:val="Prrafodelista"/>
        <w:numPr>
          <w:ilvl w:val="0"/>
          <w:numId w:val="4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Copiar y pegar el código base.</w:t>
      </w:r>
    </w:p>
    <w:p w:rsidR="00FB08CB" w:rsidRPr="005C6CDF" w:rsidRDefault="000D5A8C">
      <w:pPr>
        <w:pStyle w:val="Prrafodelista"/>
        <w:numPr>
          <w:ilvl w:val="0"/>
          <w:numId w:val="4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Compilar y cargar.</w:t>
      </w:r>
    </w:p>
    <w:p w:rsidR="00FB08CB" w:rsidRPr="005C6CDF" w:rsidRDefault="000D5A8C">
      <w:pPr>
        <w:pStyle w:val="Ttulo2"/>
        <w:spacing w:before="240" w:after="12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Paso 4: Verificación en monitor serial</w:t>
      </w:r>
    </w:p>
    <w:p w:rsidR="00FB08CB" w:rsidRPr="005C6CDF" w:rsidRDefault="000D5A8C">
      <w:pPr>
        <w:pStyle w:val="Prrafodelista"/>
        <w:numPr>
          <w:ilvl w:val="0"/>
          <w:numId w:val="5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lastRenderedPageBreak/>
        <w:t>Abrir el monitor serial (Ctrl+Shift+M).</w:t>
      </w:r>
    </w:p>
    <w:p w:rsidR="00FB08CB" w:rsidRPr="005C6CDF" w:rsidRDefault="000D5A8C">
      <w:pPr>
        <w:pStyle w:val="Prrafodelista"/>
        <w:numPr>
          <w:ilvl w:val="0"/>
          <w:numId w:val="5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Configurar la velocidad: 115200 baudios.</w:t>
      </w:r>
    </w:p>
    <w:p w:rsidR="00FB08CB" w:rsidRPr="005C6CDF" w:rsidRDefault="000D5A8C">
      <w:pPr>
        <w:pStyle w:val="Prrafodelista"/>
        <w:numPr>
          <w:ilvl w:val="0"/>
          <w:numId w:val="5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Observar los mensajes de inicio.</w:t>
      </w:r>
    </w:p>
    <w:p w:rsidR="00FB08CB" w:rsidRPr="005C6CDF" w:rsidRDefault="000D5A8C">
      <w:pPr>
        <w:pStyle w:val="Prrafodelista"/>
        <w:numPr>
          <w:ilvl w:val="0"/>
          <w:numId w:val="5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Verificar que los datos se muestren cada 2 segundos.</w:t>
      </w:r>
    </w:p>
    <w:p w:rsidR="00FB08CB" w:rsidRPr="005C6CDF" w:rsidRDefault="000D5A8C">
      <w:pPr>
        <w:pStyle w:val="Ttulo2"/>
        <w:spacing w:before="240" w:after="12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Paso 5: Pruebas de funcionamiento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200"/>
      </w:tblGrid>
      <w:tr w:rsidR="005C6CDF" w:rsidRPr="005C6CDF">
        <w:tc>
          <w:tcPr>
            <w:tcW w:w="2200" w:type="dxa"/>
            <w:shd w:val="clear" w:color="auto" w:fill="1F5F8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  <w:b/>
                <w:bCs/>
              </w:rPr>
              <w:t>Prueba</w:t>
            </w:r>
          </w:p>
        </w:tc>
        <w:tc>
          <w:tcPr>
            <w:tcW w:w="3600" w:type="dxa"/>
            <w:shd w:val="clear" w:color="auto" w:fill="1F5F8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  <w:b/>
                <w:bCs/>
              </w:rPr>
              <w:t>Procedimiento</w:t>
            </w:r>
          </w:p>
        </w:tc>
        <w:tc>
          <w:tcPr>
            <w:tcW w:w="3200" w:type="dxa"/>
            <w:shd w:val="clear" w:color="auto" w:fill="1F5F8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  <w:b/>
                <w:bCs/>
              </w:rPr>
              <w:t>Resultado esperado</w:t>
            </w:r>
          </w:p>
        </w:tc>
      </w:tr>
      <w:tr w:rsidR="005C6CDF" w:rsidRPr="005C6CDF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Lectura normal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Cubrir el LDR, acercar la mano al DHT11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Los valores cambian en el monitor</w:t>
            </w:r>
          </w:p>
        </w:tc>
      </w:tr>
      <w:tr w:rsidR="005C6CDF" w:rsidRPr="005C6CDF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Temperatura alta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Aplicar calor suave al DHT11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Mensaje "[ALERTA] Temperatura ALTA"</w:t>
            </w:r>
          </w:p>
        </w:tc>
      </w:tr>
      <w:tr w:rsidR="005C6CDF" w:rsidRPr="005C6CDF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Sensor desconectado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Retirar el cable de datos del DHT11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Mensaje "[ERROR] Fallo al leer"</w:t>
            </w:r>
          </w:p>
        </w:tc>
      </w:tr>
      <w:tr w:rsidR="005C6CDF" w:rsidRPr="005C6CDF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Luz insuficiente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Cubrir completamente el LDR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B08CB" w:rsidRPr="005C6CDF" w:rsidRDefault="000D5A8C">
            <w:pPr>
              <w:rPr>
                <w:rFonts w:ascii="Arial" w:hAnsi="Arial" w:cs="Arial"/>
              </w:rPr>
            </w:pPr>
            <w:r w:rsidRPr="005C6CDF">
              <w:rPr>
                <w:rFonts w:ascii="Arial" w:eastAsia="Calibri" w:hAnsi="Arial" w:cs="Arial"/>
              </w:rPr>
              <w:t>Mensaje "[ALERTA] Iluminación INSUFICIENTE"</w:t>
            </w:r>
          </w:p>
        </w:tc>
      </w:tr>
    </w:tbl>
    <w:p w:rsidR="00FB08CB" w:rsidRPr="005C6CDF" w:rsidRDefault="00FB08CB">
      <w:pPr>
        <w:spacing w:after="200"/>
        <w:rPr>
          <w:rFonts w:ascii="Arial" w:hAnsi="Arial" w:cs="Arial"/>
        </w:rPr>
      </w:pP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Actividades de experimentación</w:t>
      </w:r>
    </w:p>
    <w:p w:rsidR="00FB08CB" w:rsidRPr="005C6CDF" w:rsidRDefault="000D5A8C">
      <w:pPr>
        <w:pStyle w:val="Ttulo2"/>
        <w:spacing w:before="240" w:after="12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Actividad 1: Modificación de umbrales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Los umbrales definidos en el código base son los siguientes, ajustables según las condiciones reales del aula: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C6CDF" w:rsidRPr="005C6CDF">
        <w:tc>
          <w:tcPr>
            <w:tcW w:w="92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// Modificar según condiciones del aula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#define TEMP_MAX 26.0   // Ajustar según clima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#define TEMP_MIN 18.0   // Ajustar según clima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#define HUM_MIN  45.0   // Ajustar según clima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#define LUZ_MIN  800    // Ajustar según iluminación</w:t>
            </w:r>
          </w:p>
        </w:tc>
      </w:tr>
    </w:tbl>
    <w:p w:rsidR="00FB08CB" w:rsidRPr="005C6CDF" w:rsidRDefault="00FB08CB">
      <w:pPr>
        <w:spacing w:after="200"/>
        <w:rPr>
          <w:rFonts w:ascii="Arial" w:hAnsi="Arial" w:cs="Arial"/>
        </w:rPr>
      </w:pP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b/>
          <w:bCs/>
          <w:sz w:val="22"/>
          <w:szCs w:val="22"/>
        </w:rPr>
        <w:t>¿Qué sucede si el umbral es muy bajo?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Si un umbral queda demasiado bajo respecto a las condiciones reales del aula, el sistema empieza a generar alertas con lecturas que en realidad son normales: por ejemplo, un TEMP_MIN muy alto o un HUM_MIN muy exigente disparan el estado de alerta aunque el ambiente esté dentro de lo esperado. Se producen así falsos positivos.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b/>
          <w:bCs/>
          <w:sz w:val="22"/>
          <w:szCs w:val="22"/>
        </w:rPr>
        <w:t>¿Cómo afecta esto a la detección de alertas?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Un umbral mal calibrado le resta utilidad al sistema: si es demasiado sensible, el monitor serial se satura de alertas y se vuelve difícil distinguir una condición realmente anómala de una lectura normal; si en cambio es demasiado laxo, ocurre lo contrario y el sistema deja de avisar cuando sí hay un problema (falsos negativos). Por eso los umbrales deben calibrarse con datos reales del espacio que se está monitoreando.</w:t>
      </w:r>
    </w:p>
    <w:p w:rsidR="00FB08CB" w:rsidRPr="005C6CDF" w:rsidRDefault="000D5A8C">
      <w:pPr>
        <w:pStyle w:val="Ttulo2"/>
        <w:spacing w:before="240" w:after="12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Actividad 2: Mensajes personalizados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Ejemplo de mensaje de alerta más descriptivo, incluyendo el valor leído y una acción sugerida: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C6CDF" w:rsidRPr="005C6CDF">
        <w:tc>
          <w:tcPr>
            <w:tcW w:w="92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// Personalizar mensajes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if (temperatura &gt; TEMP_MAX) {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lastRenderedPageBreak/>
              <w:t xml:space="preserve">  Serial.print("[ALERTA] Temperatura de 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Serial.print(temperatura);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Serial.println("°C excede el límite de 28°C");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 xml:space="preserve">  Serial.println("        Acción: Encender ventilación");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}</w:t>
            </w:r>
          </w:p>
        </w:tc>
      </w:tr>
    </w:tbl>
    <w:p w:rsidR="00FB08CB" w:rsidRPr="005C6CDF" w:rsidRDefault="00FB08CB">
      <w:pPr>
        <w:spacing w:after="200"/>
        <w:rPr>
          <w:rFonts w:ascii="Arial" w:hAnsi="Arial" w:cs="Arial"/>
        </w:rPr>
      </w:pPr>
    </w:p>
    <w:p w:rsidR="00FB08CB" w:rsidRPr="005C6CDF" w:rsidRDefault="000D5A8C">
      <w:pPr>
        <w:pStyle w:val="Ttulo2"/>
        <w:spacing w:before="240" w:after="12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Actividad 3: Formato de tabla</w:t>
      </w:r>
    </w:p>
    <w:p w:rsidR="00FB08CB" w:rsidRPr="005C6CDF" w:rsidRDefault="000D5A8C">
      <w:pPr>
        <w:spacing w:after="14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Ejemplo de tabla más visual para el monitor serial: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C6CDF" w:rsidRPr="005C6CDF">
        <w:tc>
          <w:tcPr>
            <w:tcW w:w="92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Serial.println("+----------+----------+----------+");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Serial.println("| Variable | Valor    | Estado   |");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Serial.println("+----------+----------+----------+");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Serial.print("| Temp     | 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Serial.print(temperatura, 1);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Serial.print("°C    | ");</w:t>
            </w:r>
          </w:p>
          <w:p w:rsidR="00FB08CB" w:rsidRPr="005C6CDF" w:rsidRDefault="000D5A8C">
            <w:pPr>
              <w:shd w:val="clear" w:color="auto" w:fill="F5F5F5"/>
              <w:rPr>
                <w:rFonts w:ascii="Arial" w:hAnsi="Arial" w:cs="Arial"/>
              </w:rPr>
            </w:pPr>
            <w:r w:rsidRPr="005C6CDF">
              <w:rPr>
                <w:rFonts w:ascii="Arial" w:eastAsia="Consolas" w:hAnsi="Arial" w:cs="Arial"/>
                <w:sz w:val="18"/>
                <w:szCs w:val="18"/>
              </w:rPr>
              <w:t>Serial.println(temperatura &gt; TEMP_MAX ? "ALERTA" : "OK");</w:t>
            </w:r>
          </w:p>
        </w:tc>
      </w:tr>
    </w:tbl>
    <w:p w:rsidR="00FB08CB" w:rsidRDefault="00FB08CB">
      <w:pPr>
        <w:spacing w:after="200"/>
        <w:rPr>
          <w:rFonts w:ascii="Arial" w:hAnsi="Arial" w:cs="Arial"/>
        </w:rPr>
      </w:pPr>
    </w:p>
    <w:p w:rsidR="005C6CDF" w:rsidRPr="005C6CDF" w:rsidRDefault="005C6CDF">
      <w:pPr>
        <w:spacing w:after="200"/>
        <w:rPr>
          <w:rFonts w:ascii="Arial" w:hAnsi="Arial" w:cs="Arial"/>
        </w:rPr>
      </w:pPr>
    </w:p>
    <w:p w:rsidR="00FB08CB" w:rsidRPr="005C6CDF" w:rsidRDefault="000D5A8C">
      <w:pPr>
        <w:pStyle w:val="Ttulo1"/>
        <w:spacing w:before="300" w:after="150"/>
        <w:rPr>
          <w:rFonts w:ascii="Arial" w:hAnsi="Arial" w:cs="Arial"/>
          <w:color w:val="auto"/>
        </w:rPr>
      </w:pPr>
      <w:r w:rsidRPr="005C6CDF">
        <w:rPr>
          <w:rFonts w:ascii="Arial" w:hAnsi="Arial" w:cs="Arial"/>
          <w:color w:val="auto"/>
        </w:rPr>
        <w:t>Documentación y evidencias</w:t>
      </w:r>
    </w:p>
    <w:p w:rsidR="005C6CDF" w:rsidRPr="006214F4" w:rsidRDefault="000D5A8C" w:rsidP="005C6CDF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Captura del monitor serial con datos en tiempo real y al menos una alerta activada — incluida arriba en las secciones de código y pruebas de esta evidencia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Código comentado — incluido en la sección "Código fuente comentado".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Diagrama de conexión — incluido en la sección "Esquema eléctrico".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Fotografía del montaje — incluida en la sección "Fotografía del montaje".</w:t>
      </w:r>
    </w:p>
    <w:p w:rsidR="00FB08CB" w:rsidRPr="005C6CDF" w:rsidRDefault="000D5A8C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</w:rPr>
      </w:pPr>
      <w:r w:rsidRPr="005C6CDF">
        <w:rPr>
          <w:rFonts w:ascii="Arial" w:eastAsia="Calibri" w:hAnsi="Arial" w:cs="Arial"/>
          <w:sz w:val="22"/>
          <w:szCs w:val="22"/>
        </w:rPr>
        <w:t>Video corto (1-2 minutos) mostrando el sistema funcionando — enlace en la sección "Video de funcionamiento".</w:t>
      </w:r>
    </w:p>
    <w:p w:rsidR="00FB08CB" w:rsidRPr="005C6CDF" w:rsidRDefault="00FB08CB">
      <w:pPr>
        <w:spacing w:after="200"/>
        <w:rPr>
          <w:rFonts w:ascii="Arial" w:hAnsi="Arial" w:cs="Arial"/>
        </w:rPr>
      </w:pPr>
    </w:p>
    <w:sectPr w:rsidR="00FB08CB" w:rsidRPr="005C6CD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A67BD"/>
    <w:multiLevelType w:val="hybridMultilevel"/>
    <w:tmpl w:val="163205A4"/>
    <w:lvl w:ilvl="0" w:tplc="B7582F64">
      <w:start w:val="1"/>
      <w:numFmt w:val="decimal"/>
      <w:lvlText w:val="%1."/>
      <w:lvlJc w:val="left"/>
      <w:pPr>
        <w:ind w:left="420" w:hanging="360"/>
      </w:pPr>
    </w:lvl>
    <w:lvl w:ilvl="1" w:tplc="9F80838A">
      <w:numFmt w:val="decimal"/>
      <w:lvlText w:val=""/>
      <w:lvlJc w:val="left"/>
    </w:lvl>
    <w:lvl w:ilvl="2" w:tplc="C1C89976">
      <w:numFmt w:val="decimal"/>
      <w:lvlText w:val=""/>
      <w:lvlJc w:val="left"/>
    </w:lvl>
    <w:lvl w:ilvl="3" w:tplc="DA06975C">
      <w:numFmt w:val="decimal"/>
      <w:lvlText w:val=""/>
      <w:lvlJc w:val="left"/>
    </w:lvl>
    <w:lvl w:ilvl="4" w:tplc="12A471A4">
      <w:numFmt w:val="decimal"/>
      <w:lvlText w:val=""/>
      <w:lvlJc w:val="left"/>
    </w:lvl>
    <w:lvl w:ilvl="5" w:tplc="05D2A49E">
      <w:numFmt w:val="decimal"/>
      <w:lvlText w:val=""/>
      <w:lvlJc w:val="left"/>
    </w:lvl>
    <w:lvl w:ilvl="6" w:tplc="E090B12C">
      <w:numFmt w:val="decimal"/>
      <w:lvlText w:val=""/>
      <w:lvlJc w:val="left"/>
    </w:lvl>
    <w:lvl w:ilvl="7" w:tplc="8D1A82F6">
      <w:numFmt w:val="decimal"/>
      <w:lvlText w:val=""/>
      <w:lvlJc w:val="left"/>
    </w:lvl>
    <w:lvl w:ilvl="8" w:tplc="A52868EA">
      <w:numFmt w:val="decimal"/>
      <w:lvlText w:val=""/>
      <w:lvlJc w:val="left"/>
    </w:lvl>
  </w:abstractNum>
  <w:abstractNum w:abstractNumId="1" w15:restartNumberingAfterBreak="0">
    <w:nsid w:val="2E2B6E67"/>
    <w:multiLevelType w:val="hybridMultilevel"/>
    <w:tmpl w:val="8FB48CA2"/>
    <w:lvl w:ilvl="0" w:tplc="CCF6AC92">
      <w:start w:val="1"/>
      <w:numFmt w:val="decimal"/>
      <w:lvlText w:val="%1."/>
      <w:lvlJc w:val="left"/>
      <w:pPr>
        <w:ind w:left="420" w:hanging="360"/>
      </w:pPr>
    </w:lvl>
    <w:lvl w:ilvl="1" w:tplc="E8FEE058">
      <w:numFmt w:val="decimal"/>
      <w:lvlText w:val=""/>
      <w:lvlJc w:val="left"/>
    </w:lvl>
    <w:lvl w:ilvl="2" w:tplc="20B2CA3A">
      <w:numFmt w:val="decimal"/>
      <w:lvlText w:val=""/>
      <w:lvlJc w:val="left"/>
    </w:lvl>
    <w:lvl w:ilvl="3" w:tplc="B92AFC80">
      <w:numFmt w:val="decimal"/>
      <w:lvlText w:val=""/>
      <w:lvlJc w:val="left"/>
    </w:lvl>
    <w:lvl w:ilvl="4" w:tplc="3EA00C46">
      <w:numFmt w:val="decimal"/>
      <w:lvlText w:val=""/>
      <w:lvlJc w:val="left"/>
    </w:lvl>
    <w:lvl w:ilvl="5" w:tplc="5F14EEE6">
      <w:numFmt w:val="decimal"/>
      <w:lvlText w:val=""/>
      <w:lvlJc w:val="left"/>
    </w:lvl>
    <w:lvl w:ilvl="6" w:tplc="B776D9FC">
      <w:numFmt w:val="decimal"/>
      <w:lvlText w:val=""/>
      <w:lvlJc w:val="left"/>
    </w:lvl>
    <w:lvl w:ilvl="7" w:tplc="25EC2F64">
      <w:numFmt w:val="decimal"/>
      <w:lvlText w:val=""/>
      <w:lvlJc w:val="left"/>
    </w:lvl>
    <w:lvl w:ilvl="8" w:tplc="7A2A1AB6">
      <w:numFmt w:val="decimal"/>
      <w:lvlText w:val=""/>
      <w:lvlJc w:val="left"/>
    </w:lvl>
  </w:abstractNum>
  <w:abstractNum w:abstractNumId="2" w15:restartNumberingAfterBreak="0">
    <w:nsid w:val="3A9768AC"/>
    <w:multiLevelType w:val="hybridMultilevel"/>
    <w:tmpl w:val="DA3AA372"/>
    <w:lvl w:ilvl="0" w:tplc="DB5E5F72">
      <w:start w:val="1"/>
      <w:numFmt w:val="bullet"/>
      <w:lvlText w:val="●"/>
      <w:lvlJc w:val="left"/>
      <w:pPr>
        <w:ind w:left="720" w:hanging="360"/>
      </w:pPr>
    </w:lvl>
    <w:lvl w:ilvl="1" w:tplc="1320F290">
      <w:start w:val="1"/>
      <w:numFmt w:val="bullet"/>
      <w:lvlText w:val="○"/>
      <w:lvlJc w:val="left"/>
      <w:pPr>
        <w:ind w:left="1440" w:hanging="360"/>
      </w:pPr>
    </w:lvl>
    <w:lvl w:ilvl="2" w:tplc="10864BB2">
      <w:start w:val="1"/>
      <w:numFmt w:val="bullet"/>
      <w:lvlText w:val="■"/>
      <w:lvlJc w:val="left"/>
      <w:pPr>
        <w:ind w:left="2160" w:hanging="360"/>
      </w:pPr>
    </w:lvl>
    <w:lvl w:ilvl="3" w:tplc="83CEE1B0">
      <w:start w:val="1"/>
      <w:numFmt w:val="bullet"/>
      <w:lvlText w:val="●"/>
      <w:lvlJc w:val="left"/>
      <w:pPr>
        <w:ind w:left="2880" w:hanging="360"/>
      </w:pPr>
    </w:lvl>
    <w:lvl w:ilvl="4" w:tplc="B3F66DAE">
      <w:start w:val="1"/>
      <w:numFmt w:val="bullet"/>
      <w:lvlText w:val="○"/>
      <w:lvlJc w:val="left"/>
      <w:pPr>
        <w:ind w:left="3600" w:hanging="360"/>
      </w:pPr>
    </w:lvl>
    <w:lvl w:ilvl="5" w:tplc="3BF6D0B6">
      <w:start w:val="1"/>
      <w:numFmt w:val="bullet"/>
      <w:lvlText w:val="■"/>
      <w:lvlJc w:val="left"/>
      <w:pPr>
        <w:ind w:left="4320" w:hanging="360"/>
      </w:pPr>
    </w:lvl>
    <w:lvl w:ilvl="6" w:tplc="8D36B620">
      <w:start w:val="1"/>
      <w:numFmt w:val="bullet"/>
      <w:lvlText w:val="●"/>
      <w:lvlJc w:val="left"/>
      <w:pPr>
        <w:ind w:left="5040" w:hanging="360"/>
      </w:pPr>
    </w:lvl>
    <w:lvl w:ilvl="7" w:tplc="6D6A004A">
      <w:start w:val="1"/>
      <w:numFmt w:val="bullet"/>
      <w:lvlText w:val="●"/>
      <w:lvlJc w:val="left"/>
      <w:pPr>
        <w:ind w:left="5760" w:hanging="360"/>
      </w:pPr>
    </w:lvl>
    <w:lvl w:ilvl="8" w:tplc="806AF53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88747F"/>
    <w:multiLevelType w:val="hybridMultilevel"/>
    <w:tmpl w:val="DF1CF7E8"/>
    <w:lvl w:ilvl="0" w:tplc="032ACFB8">
      <w:start w:val="1"/>
      <w:numFmt w:val="decimal"/>
      <w:lvlText w:val="%1."/>
      <w:lvlJc w:val="left"/>
      <w:pPr>
        <w:ind w:left="420" w:hanging="360"/>
      </w:pPr>
    </w:lvl>
    <w:lvl w:ilvl="1" w:tplc="6426A4B0">
      <w:numFmt w:val="decimal"/>
      <w:lvlText w:val=""/>
      <w:lvlJc w:val="left"/>
    </w:lvl>
    <w:lvl w:ilvl="2" w:tplc="7E6C67F8">
      <w:numFmt w:val="decimal"/>
      <w:lvlText w:val=""/>
      <w:lvlJc w:val="left"/>
    </w:lvl>
    <w:lvl w:ilvl="3" w:tplc="19B6A614">
      <w:numFmt w:val="decimal"/>
      <w:lvlText w:val=""/>
      <w:lvlJc w:val="left"/>
    </w:lvl>
    <w:lvl w:ilvl="4" w:tplc="C7B04444">
      <w:numFmt w:val="decimal"/>
      <w:lvlText w:val=""/>
      <w:lvlJc w:val="left"/>
    </w:lvl>
    <w:lvl w:ilvl="5" w:tplc="31F2751A">
      <w:numFmt w:val="decimal"/>
      <w:lvlText w:val=""/>
      <w:lvlJc w:val="left"/>
    </w:lvl>
    <w:lvl w:ilvl="6" w:tplc="D08E5460">
      <w:numFmt w:val="decimal"/>
      <w:lvlText w:val=""/>
      <w:lvlJc w:val="left"/>
    </w:lvl>
    <w:lvl w:ilvl="7" w:tplc="82603E78">
      <w:numFmt w:val="decimal"/>
      <w:lvlText w:val=""/>
      <w:lvlJc w:val="left"/>
    </w:lvl>
    <w:lvl w:ilvl="8" w:tplc="DE2A92FA">
      <w:numFmt w:val="decimal"/>
      <w:lvlText w:val=""/>
      <w:lvlJc w:val="left"/>
    </w:lvl>
  </w:abstractNum>
  <w:abstractNum w:abstractNumId="4" w15:restartNumberingAfterBreak="0">
    <w:nsid w:val="7D697C30"/>
    <w:multiLevelType w:val="hybridMultilevel"/>
    <w:tmpl w:val="1182E66C"/>
    <w:lvl w:ilvl="0" w:tplc="42926D24">
      <w:start w:val="1"/>
      <w:numFmt w:val="decimal"/>
      <w:lvlText w:val="%1."/>
      <w:lvlJc w:val="left"/>
      <w:pPr>
        <w:ind w:left="420" w:hanging="360"/>
      </w:pPr>
    </w:lvl>
    <w:lvl w:ilvl="1" w:tplc="641299D2">
      <w:numFmt w:val="decimal"/>
      <w:lvlText w:val=""/>
      <w:lvlJc w:val="left"/>
    </w:lvl>
    <w:lvl w:ilvl="2" w:tplc="8006ED08">
      <w:numFmt w:val="decimal"/>
      <w:lvlText w:val=""/>
      <w:lvlJc w:val="left"/>
    </w:lvl>
    <w:lvl w:ilvl="3" w:tplc="0616C394">
      <w:numFmt w:val="decimal"/>
      <w:lvlText w:val=""/>
      <w:lvlJc w:val="left"/>
    </w:lvl>
    <w:lvl w:ilvl="4" w:tplc="B76407E6">
      <w:numFmt w:val="decimal"/>
      <w:lvlText w:val=""/>
      <w:lvlJc w:val="left"/>
    </w:lvl>
    <w:lvl w:ilvl="5" w:tplc="6AC45758">
      <w:numFmt w:val="decimal"/>
      <w:lvlText w:val=""/>
      <w:lvlJc w:val="left"/>
    </w:lvl>
    <w:lvl w:ilvl="6" w:tplc="58646706">
      <w:numFmt w:val="decimal"/>
      <w:lvlText w:val=""/>
      <w:lvlJc w:val="left"/>
    </w:lvl>
    <w:lvl w:ilvl="7" w:tplc="D7D6A482">
      <w:numFmt w:val="decimal"/>
      <w:lvlText w:val=""/>
      <w:lvlJc w:val="left"/>
    </w:lvl>
    <w:lvl w:ilvl="8" w:tplc="B092473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8CB"/>
    <w:rsid w:val="000D5A8C"/>
    <w:rsid w:val="005C6CDF"/>
    <w:rsid w:val="006214F4"/>
    <w:rsid w:val="00704435"/>
    <w:rsid w:val="007534FE"/>
    <w:rsid w:val="00FB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FDBFFB-1998-4D08-A617-35A65827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rsid w:val="006214F4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sGVOPjjhEY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1623</Words>
  <Characters>8928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SALAMANCA</cp:lastModifiedBy>
  <cp:revision>5</cp:revision>
  <dcterms:created xsi:type="dcterms:W3CDTF">2026-09-24T22:02:00Z</dcterms:created>
  <dcterms:modified xsi:type="dcterms:W3CDTF">2026-09-25T01:27:00Z</dcterms:modified>
</cp:coreProperties>
</file>