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EC67" w14:textId="77777777" w:rsidR="00BB33F9" w:rsidRDefault="00BB33F9"/>
    <w:p w14:paraId="3690C648" w14:textId="77777777" w:rsidR="007F7070" w:rsidRDefault="007F7070"/>
    <w:p w14:paraId="66A14EA8" w14:textId="77777777" w:rsidR="007F7070" w:rsidRDefault="007F7070"/>
    <w:p w14:paraId="7A63A594" w14:textId="77777777" w:rsidR="007F7070" w:rsidRDefault="007F7070"/>
    <w:p w14:paraId="7050C8E5" w14:textId="77777777" w:rsidR="007F7070" w:rsidRDefault="007F7070"/>
    <w:p w14:paraId="0A2B631A" w14:textId="77777777" w:rsidR="007F7070" w:rsidRDefault="007F7070"/>
    <w:p w14:paraId="4A08AA39" w14:textId="77777777" w:rsidR="007F7070" w:rsidRDefault="007F7070"/>
    <w:p w14:paraId="7A7C0120" w14:textId="77777777" w:rsidR="007F7070" w:rsidRDefault="007F7070"/>
    <w:p w14:paraId="104F0B2A" w14:textId="77777777" w:rsidR="007F7070" w:rsidRDefault="007F7070" w:rsidP="007F7070">
      <w:pPr>
        <w:spacing w:after="240"/>
        <w:jc w:val="center"/>
        <w:rPr>
          <w:rFonts w:ascii="Arial" w:hAnsi="Arial" w:cs="Arial"/>
          <w:b/>
          <w:color w:val="1A5276"/>
          <w:sz w:val="56"/>
        </w:rPr>
      </w:pPr>
      <w:r>
        <w:rPr>
          <w:rFonts w:ascii="Arial" w:hAnsi="Arial" w:cs="Arial"/>
          <w:b/>
          <w:color w:val="1A5276"/>
          <w:sz w:val="56"/>
        </w:rPr>
        <w:t>SISTEMA DE GESTION ACADEMICA</w:t>
      </w:r>
    </w:p>
    <w:p w14:paraId="216AA18A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  <w:r>
        <w:rPr>
          <w:rFonts w:ascii="Arial" w:hAnsi="Arial" w:cs="Arial"/>
          <w:i/>
          <w:color w:val="5980B9"/>
          <w:sz w:val="28"/>
        </w:rPr>
        <w:t>Documentacion Tecnica, Funcional y de Arquitectura</w:t>
      </w:r>
    </w:p>
    <w:p w14:paraId="08CE6226" w14:textId="436C00E1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01FD38CB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293AE620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031DD8E6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1F2893B2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69363F6B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6D5CE2F3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607975B9" w14:textId="77777777" w:rsidR="007F7070" w:rsidRDefault="007F7070" w:rsidP="007F7070">
      <w:pPr>
        <w:spacing w:after="720"/>
        <w:jc w:val="center"/>
        <w:rPr>
          <w:rFonts w:ascii="Arial" w:hAnsi="Arial" w:cs="Arial"/>
          <w:i/>
          <w:color w:val="5980B9"/>
          <w:sz w:val="28"/>
        </w:rPr>
      </w:pPr>
    </w:p>
    <w:p w14:paraId="6C04A99E" w14:textId="77777777" w:rsidR="007F7070" w:rsidRDefault="007F7070" w:rsidP="007F7070">
      <w:pPr>
        <w:spacing w:after="80"/>
        <w:jc w:val="center"/>
        <w:rPr>
          <w:rFonts w:ascii="Calibri" w:hAnsi="Calibri" w:cs="Arial"/>
          <w:i/>
          <w:color w:val="2C3E50"/>
          <w:sz w:val="22"/>
        </w:rPr>
      </w:pPr>
      <w:r>
        <w:rPr>
          <w:rFonts w:ascii="Calibri" w:hAnsi="Calibri" w:cs="Arial"/>
          <w:b/>
          <w:i/>
          <w:color w:val="2C3E50"/>
          <w:sz w:val="22"/>
        </w:rPr>
        <w:t xml:space="preserve">Institucion: </w:t>
      </w:r>
      <w:r>
        <w:rPr>
          <w:rFonts w:ascii="Calibri" w:hAnsi="Calibri" w:cs="Arial"/>
          <w:i/>
          <w:color w:val="2C3E50"/>
          <w:sz w:val="22"/>
        </w:rPr>
        <w:t>Instituto Tecnico FORMAS</w:t>
      </w:r>
    </w:p>
    <w:p w14:paraId="0669D5A7" w14:textId="77777777" w:rsidR="007F7070" w:rsidRDefault="007F7070" w:rsidP="007F7070">
      <w:pPr>
        <w:spacing w:after="80"/>
        <w:jc w:val="center"/>
        <w:rPr>
          <w:rFonts w:ascii="Calibri" w:hAnsi="Calibri" w:cs="Arial"/>
          <w:i/>
          <w:color w:val="2C3E50"/>
          <w:sz w:val="22"/>
        </w:rPr>
      </w:pPr>
      <w:r>
        <w:rPr>
          <w:rFonts w:ascii="Calibri" w:hAnsi="Calibri" w:cs="Arial"/>
          <w:b/>
          <w:i/>
          <w:color w:val="2C3E50"/>
          <w:sz w:val="22"/>
        </w:rPr>
        <w:t xml:space="preserve">Proyecto: </w:t>
      </w:r>
      <w:r>
        <w:rPr>
          <w:rFonts w:ascii="Calibri" w:hAnsi="Calibri" w:cs="Arial"/>
          <w:i/>
          <w:color w:val="2C3E50"/>
          <w:sz w:val="22"/>
        </w:rPr>
        <w:t>Sistema de Gestion Academica Automatizado</w:t>
      </w:r>
    </w:p>
    <w:p w14:paraId="499C34E5" w14:textId="77777777" w:rsidR="007F7070" w:rsidRDefault="007F7070" w:rsidP="007F7070">
      <w:pPr>
        <w:spacing w:after="80"/>
        <w:jc w:val="center"/>
        <w:rPr>
          <w:rFonts w:ascii="Calibri" w:hAnsi="Calibri" w:cs="Arial"/>
          <w:i/>
          <w:color w:val="2C3E50"/>
          <w:sz w:val="22"/>
        </w:rPr>
      </w:pPr>
      <w:r>
        <w:rPr>
          <w:rFonts w:ascii="Calibri" w:hAnsi="Calibri" w:cs="Arial"/>
          <w:b/>
          <w:i/>
          <w:color w:val="2C3E50"/>
          <w:sz w:val="22"/>
        </w:rPr>
        <w:t xml:space="preserve">Version: </w:t>
      </w:r>
      <w:r>
        <w:rPr>
          <w:rFonts w:ascii="Calibri" w:hAnsi="Calibri" w:cs="Arial"/>
          <w:i/>
          <w:color w:val="2C3E50"/>
          <w:sz w:val="22"/>
        </w:rPr>
        <w:t>1.0.0</w:t>
      </w:r>
    </w:p>
    <w:p w14:paraId="66E847F4" w14:textId="77777777" w:rsidR="007F7070" w:rsidRDefault="007F7070" w:rsidP="007F7070">
      <w:pPr>
        <w:spacing w:after="80"/>
        <w:jc w:val="center"/>
        <w:rPr>
          <w:rFonts w:ascii="Calibri" w:hAnsi="Calibri" w:cs="Arial"/>
          <w:i/>
          <w:color w:val="2C3E50"/>
          <w:sz w:val="22"/>
        </w:rPr>
      </w:pPr>
      <w:r>
        <w:rPr>
          <w:rFonts w:ascii="Calibri" w:hAnsi="Calibri" w:cs="Arial"/>
          <w:b/>
          <w:i/>
          <w:color w:val="2C3E50"/>
          <w:sz w:val="22"/>
        </w:rPr>
        <w:t xml:space="preserve">Fecha: </w:t>
      </w:r>
      <w:r>
        <w:rPr>
          <w:rFonts w:ascii="Calibri" w:hAnsi="Calibri" w:cs="Arial"/>
          <w:i/>
          <w:color w:val="2C3E50"/>
          <w:sz w:val="22"/>
        </w:rPr>
        <w:t>Junio 2026</w:t>
      </w:r>
    </w:p>
    <w:p w14:paraId="4787598B" w14:textId="77777777" w:rsidR="007F7070" w:rsidRDefault="007F7070" w:rsidP="007F7070">
      <w:pPr>
        <w:spacing w:after="80"/>
        <w:jc w:val="center"/>
        <w:rPr>
          <w:rFonts w:ascii="Calibri" w:hAnsi="Calibri" w:cs="Arial"/>
          <w:i/>
          <w:color w:val="2C3E50"/>
          <w:sz w:val="22"/>
        </w:rPr>
      </w:pPr>
      <w:r>
        <w:rPr>
          <w:rFonts w:ascii="Calibri" w:hAnsi="Calibri" w:cs="Arial"/>
          <w:b/>
          <w:i/>
          <w:color w:val="2C3E50"/>
          <w:sz w:val="22"/>
        </w:rPr>
        <w:t xml:space="preserve">Autor: </w:t>
      </w:r>
      <w:r>
        <w:rPr>
          <w:rFonts w:ascii="Calibri" w:hAnsi="Calibri" w:cs="Arial"/>
          <w:i/>
          <w:color w:val="2C3E50"/>
          <w:sz w:val="22"/>
        </w:rPr>
        <w:t>Soporte Tecnico y Desarrollo de Software</w:t>
      </w:r>
    </w:p>
    <w:p w14:paraId="35C331DE" w14:textId="2E830B5B" w:rsidR="007F7070" w:rsidRDefault="007F7070">
      <w:pPr>
        <w:rPr>
          <w:rFonts w:ascii="Calibri" w:hAnsi="Calibri" w:cs="Arial"/>
          <w:i/>
          <w:color w:val="2C3E50"/>
          <w:sz w:val="22"/>
        </w:rPr>
      </w:pPr>
      <w:r>
        <w:rPr>
          <w:rFonts w:ascii="Calibri" w:hAnsi="Calibri" w:cs="Arial"/>
          <w:i/>
          <w:color w:val="2C3E50"/>
          <w:sz w:val="22"/>
        </w:rPr>
        <w:br w:type="page"/>
      </w:r>
    </w:p>
    <w:p w14:paraId="421F01FA" w14:textId="77777777" w:rsidR="007F7070" w:rsidRDefault="007F7070" w:rsidP="007F7070">
      <w:pPr>
        <w:spacing w:before="360"/>
        <w:rPr>
          <w:rFonts w:ascii="Arial" w:hAnsi="Arial" w:cs="Arial"/>
          <w:b/>
          <w:color w:val="1A5276"/>
          <w:sz w:val="36"/>
        </w:rPr>
      </w:pPr>
      <w:r>
        <w:rPr>
          <w:rFonts w:ascii="Arial" w:hAnsi="Arial" w:cs="Arial"/>
          <w:b/>
          <w:color w:val="1A5276"/>
          <w:sz w:val="36"/>
        </w:rPr>
        <w:lastRenderedPageBreak/>
        <w:t>1. Introduccion y Arquitectura</w:t>
      </w:r>
    </w:p>
    <w:p w14:paraId="5EAE8C2B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El Sistema de Gestion Academica para el Instituto Tecnico FORMAS es una aplicacion de software web disenada para automatizar, optimizar y centralizar los procesos academicos del instituto. Este sistema reemplaza los flujos de trabajo manuales anteriores y las hojas de calculo propensas a errores, ofreciendo una plataforma segura, robusta y escalable.</w:t>
      </w:r>
    </w:p>
    <w:p w14:paraId="7AFA8843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La arquitectura del sistema sigue el patron de diseno Modelo-Vista-Controlador (MVC), el cual promueve una separacion de conceptos clara, facilitando el mantenimiento a largo plazo y la extensibilidad del codigo.</w:t>
      </w:r>
    </w:p>
    <w:p w14:paraId="58DFE9D9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Estructura del Proyecto y Tecnologias</w:t>
      </w:r>
    </w:p>
    <w:p w14:paraId="26F251EE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La aplicacion se construye sobre las siguientes tecnologias base:</w:t>
      </w:r>
    </w:p>
    <w:p w14:paraId="6F3FBC18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Backend: </w:t>
      </w:r>
      <w:r>
        <w:rPr>
          <w:rFonts w:ascii="Calibri" w:hAnsi="Calibri" w:cs="Calibri"/>
          <w:color w:val="2C3E50"/>
          <w:sz w:val="22"/>
        </w:rPr>
        <w:t>Node.js con el framework Express.js, proporcionando un servidor HTTP asincrono y de alto rendimiento.</w:t>
      </w:r>
    </w:p>
    <w:p w14:paraId="2E350CDE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Frontend: </w:t>
      </w:r>
      <w:r>
        <w:rPr>
          <w:rFonts w:ascii="Calibri" w:hAnsi="Calibri" w:cs="Calibri"/>
          <w:color w:val="2C3E50"/>
          <w:sz w:val="22"/>
        </w:rPr>
        <w:t>HTML5, CSS3 (Vanilla) y plantillas embebidas de JavaScript (EJS) para renderizado dinamico en el servidor.</w:t>
      </w:r>
    </w:p>
    <w:p w14:paraId="082F9A97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Base de Datos: </w:t>
      </w:r>
      <w:r>
        <w:rPr>
          <w:rFonts w:ascii="Calibri" w:hAnsi="Calibri" w:cs="Calibri"/>
          <w:color w:val="2C3E50"/>
          <w:sz w:val="22"/>
        </w:rPr>
        <w:t>MySQL como motor de base de datos relacional para la persistencia integra de la informacion academica.</w:t>
      </w:r>
    </w:p>
    <w:p w14:paraId="0FB9C40A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Seguridad: </w:t>
      </w:r>
      <w:r>
        <w:rPr>
          <w:rFonts w:ascii="Calibri" w:hAnsi="Calibri" w:cs="Calibri"/>
          <w:color w:val="2C3E50"/>
          <w:sz w:val="22"/>
        </w:rPr>
        <w:t>Bcryptjs para el cifrado seguro de contrasenas de usuarios mediante hashing y Express-Session para la gestion segura del estado de sesion.</w:t>
      </w:r>
    </w:p>
    <w:p w14:paraId="44073E1B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La estructura fisica de los archivos del proyecto se detalla a continuacion:</w:t>
      </w:r>
    </w:p>
    <w:p w14:paraId="74CE2738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/config          - Conexion a la base de datos y middlewares de autenticacion</w:t>
      </w:r>
    </w:p>
    <w:p w14:paraId="1D53230B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/database        - Script SQL para la creacion del esquema y datos iniciales</w:t>
      </w:r>
    </w:p>
    <w:p w14:paraId="1820FBAC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/models          - Clases que interactuan directamente con la base de datos MySQL</w:t>
      </w:r>
    </w:p>
    <w:p w14:paraId="3D27E49E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/public          - Archivos estaticos como estilos CSS, imagenes y scripts frontend</w:t>
      </w:r>
    </w:p>
    <w:p w14:paraId="7894D31C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/routes          - Definicion de endpoints HTTP y flujo de peticiones</w:t>
      </w:r>
    </w:p>
    <w:p w14:paraId="78F697B8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/views           - Plantillas EJS estructuradas para el renderizado de interfaces</w:t>
      </w:r>
    </w:p>
    <w:p w14:paraId="2B5FE5FB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server.js        - Archivo de inicio del servidor web Express</w:t>
      </w:r>
    </w:p>
    <w:p w14:paraId="74575E13" w14:textId="1906A2DB" w:rsidR="007F7070" w:rsidRDefault="007F7070">
      <w:pPr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br w:type="page"/>
      </w:r>
    </w:p>
    <w:p w14:paraId="67F395B9" w14:textId="77777777" w:rsidR="007F7070" w:rsidRDefault="007F7070" w:rsidP="007F7070">
      <w:pPr>
        <w:spacing w:before="360"/>
        <w:rPr>
          <w:rFonts w:ascii="Arial" w:hAnsi="Arial" w:cs="Arial"/>
          <w:b/>
          <w:color w:val="1A5276"/>
          <w:sz w:val="36"/>
        </w:rPr>
      </w:pPr>
      <w:r>
        <w:rPr>
          <w:rFonts w:ascii="Arial" w:hAnsi="Arial" w:cs="Arial"/>
          <w:b/>
          <w:color w:val="1A5276"/>
          <w:sz w:val="36"/>
        </w:rPr>
        <w:lastRenderedPageBreak/>
        <w:t>2. Estructura de la Base de Datos</w:t>
      </w:r>
    </w:p>
    <w:p w14:paraId="6C84862C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La persistencia del sistema esta modelada sobre una base de datos MySQL llamada 'gestion_academica'. El diseno de la base de datos asegura la integridad referencial mediante claves foraneas y la unicidad de registros clave para evitar redundancias de informacion.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4800"/>
        <w:gridCol w:w="2800"/>
      </w:tblGrid>
      <w:tr w:rsidR="007F7070" w:rsidRPr="007F7070" w14:paraId="3E7F00C5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  <w:shd w:val="clear" w:color="auto" w:fill="1A5276"/>
          </w:tcPr>
          <w:p w14:paraId="5CDB53C3" w14:textId="4EF840DD" w:rsidR="007F7070" w:rsidRPr="007F7070" w:rsidRDefault="007F7070" w:rsidP="007F7070">
            <w:pPr>
              <w:spacing w:after="120"/>
              <w:jc w:val="center"/>
              <w:rPr>
                <w:rFonts w:ascii="Arial" w:hAnsi="Arial" w:cs="Arial"/>
                <w:b/>
                <w:color w:val="FFFFFF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Tabla</w:t>
            </w:r>
          </w:p>
        </w:tc>
        <w:tc>
          <w:tcPr>
            <w:tcW w:w="4800" w:type="dxa"/>
            <w:tcBorders>
              <w:bottom w:val="single" w:sz="4" w:space="0" w:color="auto"/>
            </w:tcBorders>
            <w:shd w:val="clear" w:color="auto" w:fill="1A5276"/>
          </w:tcPr>
          <w:p w14:paraId="65295387" w14:textId="24DD4457" w:rsidR="007F7070" w:rsidRPr="007F7070" w:rsidRDefault="007F7070" w:rsidP="007F7070">
            <w:pPr>
              <w:spacing w:after="120"/>
              <w:jc w:val="center"/>
              <w:rPr>
                <w:rFonts w:ascii="Arial" w:hAnsi="Arial" w:cs="Arial"/>
                <w:b/>
                <w:color w:val="FFFFFF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Proposito Principal</w:t>
            </w:r>
          </w:p>
        </w:tc>
        <w:tc>
          <w:tcPr>
            <w:tcW w:w="2800" w:type="dxa"/>
            <w:tcBorders>
              <w:bottom w:val="single" w:sz="4" w:space="0" w:color="auto"/>
            </w:tcBorders>
            <w:shd w:val="clear" w:color="auto" w:fill="1A5276"/>
          </w:tcPr>
          <w:p w14:paraId="7D764D43" w14:textId="57938037" w:rsidR="007F7070" w:rsidRPr="007F7070" w:rsidRDefault="007F7070" w:rsidP="007F7070">
            <w:pPr>
              <w:spacing w:after="120"/>
              <w:jc w:val="center"/>
              <w:rPr>
                <w:rFonts w:ascii="Arial" w:hAnsi="Arial" w:cs="Arial"/>
                <w:b/>
                <w:color w:val="FFFFFF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Relaciones Clave</w:t>
            </w:r>
          </w:p>
        </w:tc>
      </w:tr>
      <w:tr w:rsidR="007F7070" w14:paraId="10AC9FEF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CF4"/>
          </w:tcPr>
          <w:p w14:paraId="294D621B" w14:textId="50AAAA2D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b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b/>
                <w:color w:val="2C3E50"/>
                <w:sz w:val="19"/>
              </w:rPr>
              <w:t>usuarios</w:t>
            </w:r>
          </w:p>
        </w:tc>
        <w:tc>
          <w:tcPr>
            <w:tcW w:w="4800" w:type="dxa"/>
            <w:shd w:val="clear" w:color="auto" w:fill="F2FCF4"/>
          </w:tcPr>
          <w:p w14:paraId="18B965CD" w14:textId="3E4F6547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Almacena las credenciales y roles para la autenticacion en la plataforma.</w:t>
            </w:r>
          </w:p>
        </w:tc>
        <w:tc>
          <w:tcPr>
            <w:tcW w:w="2800" w:type="dxa"/>
            <w:shd w:val="clear" w:color="auto" w:fill="F2FCF4"/>
          </w:tcPr>
          <w:p w14:paraId="1B832199" w14:textId="06ED21F9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Ninguna directa (Maneja accesos generales)</w:t>
            </w:r>
          </w:p>
        </w:tc>
      </w:tr>
      <w:tr w:rsidR="007F7070" w14:paraId="07EE6A2C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498053E3" w14:textId="523D0461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b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b/>
                <w:color w:val="2C3E50"/>
                <w:sz w:val="19"/>
              </w:rPr>
              <w:t>estudiantes</w:t>
            </w:r>
          </w:p>
        </w:tc>
        <w:tc>
          <w:tcPr>
            <w:tcW w:w="4800" w:type="dxa"/>
            <w:tcBorders>
              <w:bottom w:val="single" w:sz="4" w:space="0" w:color="auto"/>
            </w:tcBorders>
          </w:tcPr>
          <w:p w14:paraId="5B1F10EB" w14:textId="09DDDC8D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Almacena la informacion de los alumnos matriculados y su estado academico.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51D8DEF6" w14:textId="1F62C280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Relacion 1:N con matriculas</w:t>
            </w:r>
          </w:p>
        </w:tc>
      </w:tr>
      <w:tr w:rsidR="007F7070" w14:paraId="354044CE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CF4"/>
          </w:tcPr>
          <w:p w14:paraId="606BD58D" w14:textId="2ACC6199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b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b/>
                <w:color w:val="2C3E50"/>
                <w:sz w:val="19"/>
              </w:rPr>
              <w:t>instructores</w:t>
            </w:r>
          </w:p>
        </w:tc>
        <w:tc>
          <w:tcPr>
            <w:tcW w:w="4800" w:type="dxa"/>
            <w:shd w:val="clear" w:color="auto" w:fill="F2FCF4"/>
          </w:tcPr>
          <w:p w14:paraId="23EC6B93" w14:textId="7DC8EDCA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Contiene los datos de la planta docente y sus areas de especialidad.</w:t>
            </w:r>
          </w:p>
        </w:tc>
        <w:tc>
          <w:tcPr>
            <w:tcW w:w="2800" w:type="dxa"/>
            <w:shd w:val="clear" w:color="auto" w:fill="F2FCF4"/>
          </w:tcPr>
          <w:p w14:paraId="3FE7A8B7" w14:textId="20575BF7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Relacion 1:N con grupos</w:t>
            </w:r>
          </w:p>
        </w:tc>
      </w:tr>
      <w:tr w:rsidR="007F7070" w14:paraId="52D22599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7D9C61E2" w14:textId="526FD6B1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b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b/>
                <w:color w:val="2C3E50"/>
                <w:sz w:val="19"/>
              </w:rPr>
              <w:t>cursos</w:t>
            </w:r>
          </w:p>
        </w:tc>
        <w:tc>
          <w:tcPr>
            <w:tcW w:w="4800" w:type="dxa"/>
            <w:tcBorders>
              <w:bottom w:val="single" w:sz="4" w:space="0" w:color="auto"/>
            </w:tcBorders>
          </w:tcPr>
          <w:p w14:paraId="73640D24" w14:textId="278C147A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Catalogo de la oferta educativa, duracion y temas de estudio del instituto.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60590999" w14:textId="43FA4D6F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Relacion 1:N con grupos</w:t>
            </w:r>
          </w:p>
        </w:tc>
      </w:tr>
      <w:tr w:rsidR="007F7070" w14:paraId="576A92DA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CF4"/>
          </w:tcPr>
          <w:p w14:paraId="62F93173" w14:textId="74796F3E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b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b/>
                <w:color w:val="2C3E50"/>
                <w:sz w:val="19"/>
              </w:rPr>
              <w:t>grupos</w:t>
            </w:r>
          </w:p>
        </w:tc>
        <w:tc>
          <w:tcPr>
            <w:tcW w:w="4800" w:type="dxa"/>
            <w:shd w:val="clear" w:color="auto" w:fill="F2FCF4"/>
          </w:tcPr>
          <w:p w14:paraId="0CEB04F0" w14:textId="71AD8825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Representa las secciones o cohortes abiertas de un curso en un horario especifico.</w:t>
            </w:r>
          </w:p>
        </w:tc>
        <w:tc>
          <w:tcPr>
            <w:tcW w:w="2800" w:type="dxa"/>
            <w:shd w:val="clear" w:color="auto" w:fill="F2FCF4"/>
          </w:tcPr>
          <w:p w14:paraId="2F291DD7" w14:textId="294CDF91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N:1 con cursos, N:1 con instructores</w:t>
            </w:r>
          </w:p>
        </w:tc>
      </w:tr>
      <w:tr w:rsidR="007F7070" w14:paraId="1E19506B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2E90958E" w14:textId="0529755A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b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b/>
                <w:color w:val="2C3E50"/>
                <w:sz w:val="19"/>
              </w:rPr>
              <w:t>matriculas</w:t>
            </w:r>
          </w:p>
        </w:tc>
        <w:tc>
          <w:tcPr>
            <w:tcW w:w="4800" w:type="dxa"/>
            <w:tcBorders>
              <w:bottom w:val="single" w:sz="4" w:space="0" w:color="auto"/>
            </w:tcBorders>
          </w:tcPr>
          <w:p w14:paraId="7BC632B0" w14:textId="2287AF9A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Registra la vinculacion de un estudiante a un grupo academico determinado.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7D937C6D" w14:textId="4A68595F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N:1 con estudiantes, N:1 con grupos</w:t>
            </w:r>
          </w:p>
        </w:tc>
      </w:tr>
      <w:tr w:rsidR="007F7070" w14:paraId="430FC4A8" w14:textId="77777777" w:rsidTr="007F707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CF4"/>
          </w:tcPr>
          <w:p w14:paraId="4C2EE539" w14:textId="203974B8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b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b/>
                <w:color w:val="2C3E50"/>
                <w:sz w:val="19"/>
              </w:rPr>
              <w:t>calificaciones</w:t>
            </w:r>
          </w:p>
        </w:tc>
        <w:tc>
          <w:tcPr>
            <w:tcW w:w="4800" w:type="dxa"/>
            <w:shd w:val="clear" w:color="auto" w:fill="F2FCF4"/>
          </w:tcPr>
          <w:p w14:paraId="3E1C9911" w14:textId="573F7D33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Registra las notas academicas obtenidas por los alumnos en los modulos cursados.</w:t>
            </w:r>
          </w:p>
        </w:tc>
        <w:tc>
          <w:tcPr>
            <w:tcW w:w="2800" w:type="dxa"/>
            <w:shd w:val="clear" w:color="auto" w:fill="F2FCF4"/>
          </w:tcPr>
          <w:p w14:paraId="6A290773" w14:textId="39B2FCDF" w:rsidR="007F7070" w:rsidRPr="007F7070" w:rsidRDefault="007F7070" w:rsidP="007F7070">
            <w:pPr>
              <w:spacing w:after="120"/>
              <w:jc w:val="both"/>
              <w:rPr>
                <w:rFonts w:ascii="Calibri" w:hAnsi="Calibri" w:cs="Calibri"/>
                <w:color w:val="2C3E50"/>
                <w:sz w:val="19"/>
              </w:rPr>
            </w:pPr>
            <w:r w:rsidRPr="007F7070">
              <w:rPr>
                <w:rFonts w:ascii="Calibri" w:hAnsi="Calibri" w:cs="Calibri"/>
                <w:color w:val="2C3E50"/>
                <w:sz w:val="19"/>
              </w:rPr>
              <w:t>N:1 con matriculas</w:t>
            </w:r>
          </w:p>
        </w:tc>
      </w:tr>
    </w:tbl>
    <w:p w14:paraId="2EA268C7" w14:textId="226DE204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</w:p>
    <w:p w14:paraId="0F8B7758" w14:textId="77777777" w:rsidR="007F7070" w:rsidRDefault="007F7070" w:rsidP="007F7070">
      <w:pPr>
        <w:spacing w:before="360"/>
        <w:rPr>
          <w:rFonts w:ascii="Arial" w:hAnsi="Arial" w:cs="Arial"/>
          <w:b/>
          <w:color w:val="1A5276"/>
          <w:sz w:val="36"/>
        </w:rPr>
      </w:pPr>
      <w:r>
        <w:rPr>
          <w:rFonts w:ascii="Arial" w:hAnsi="Arial" w:cs="Arial"/>
          <w:b/>
          <w:color w:val="1A5276"/>
          <w:sz w:val="36"/>
        </w:rPr>
        <w:t>3. Reglas de Negocio y Validacion</w:t>
      </w:r>
    </w:p>
    <w:p w14:paraId="2E96070C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El sistema no es un simple gestor CRUD de datos, sino que implementa reglas de negocio estrictas tanto a nivel de aplicacion (codigo de servidor en Express) como a nivel de base de datos (restricciones de clave unica y checks en MySQL) para garantizar la consistencia academica.</w:t>
      </w:r>
    </w:p>
    <w:p w14:paraId="2CCD5A05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Reglas Implementadas</w:t>
      </w:r>
    </w:p>
    <w:p w14:paraId="3F568394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No Duplicidad de Matricula: </w:t>
      </w:r>
      <w:r>
        <w:rPr>
          <w:rFonts w:ascii="Calibri" w:hAnsi="Calibri" w:cs="Calibri"/>
          <w:color w:val="2C3E50"/>
          <w:sz w:val="22"/>
        </w:rPr>
        <w:t>Un estudiante no puede estar registrado mas de una vez en el mismo grupo. Esto se controla mediante un indice de clave unica compuesto 'UNIQUE(id_estudiante, id_grupo)' en la tabla de matriculas.</w:t>
      </w:r>
    </w:p>
    <w:p w14:paraId="5A8B3847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Control de Cupo Maximo: </w:t>
      </w:r>
      <w:r>
        <w:rPr>
          <w:rFonts w:ascii="Calibri" w:hAnsi="Calibri" w:cs="Calibri"/>
          <w:color w:val="2C3E50"/>
          <w:sz w:val="22"/>
        </w:rPr>
        <w:t>El sistema impide registrar matriculas si el numero actual de alumnos inscritos en el grupo es igual o mayor a su parametro de cupo maximo establecido.</w:t>
      </w:r>
    </w:p>
    <w:p w14:paraId="35AA3629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Cruce de Horarios para Instructores: </w:t>
      </w:r>
      <w:r>
        <w:rPr>
          <w:rFonts w:ascii="Calibri" w:hAnsi="Calibri" w:cs="Calibri"/>
          <w:color w:val="2C3E50"/>
          <w:sz w:val="22"/>
        </w:rPr>
        <w:t>Al crear o actualizar un grupo, el sistema valida que el instructor asignado no tenga cruces con otros grupos en el mismo horario y cuyas fechas de vigencia (inicio y fin) coincidan en el tiempo.</w:t>
      </w:r>
    </w:p>
    <w:p w14:paraId="47C9A73C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Rango Restringido de Calificaciones: </w:t>
      </w:r>
      <w:r>
        <w:rPr>
          <w:rFonts w:ascii="Calibri" w:hAnsi="Calibri" w:cs="Calibri"/>
          <w:color w:val="2C3E50"/>
          <w:sz w:val="22"/>
        </w:rPr>
        <w:t>Las notas academicas deben estar obligatoriamente contenidas en el rango decimal de 0.0 a 5.0. Se valida en Express con condicionales y en MySQL con un constraint CHECK (nota &gt;= 0.0 AND nota &lt;= 5.0).</w:t>
      </w:r>
    </w:p>
    <w:p w14:paraId="5953E74A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lastRenderedPageBreak/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Matricula Obligatoria para Calificar: </w:t>
      </w:r>
      <w:r>
        <w:rPr>
          <w:rFonts w:ascii="Calibri" w:hAnsi="Calibri" w:cs="Calibri"/>
          <w:color w:val="2C3E50"/>
          <w:sz w:val="22"/>
        </w:rPr>
        <w:t>El sistema solo permite ingresar calificaciones a estudiantes que tengan un registro de matricula activo en el grupo correspondiente.</w:t>
      </w:r>
    </w:p>
    <w:p w14:paraId="4E2F524C" w14:textId="02DCECBC" w:rsidR="007F7070" w:rsidRDefault="007F7070">
      <w:pPr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br w:type="page"/>
      </w:r>
    </w:p>
    <w:p w14:paraId="224C4352" w14:textId="77777777" w:rsidR="007F7070" w:rsidRDefault="007F7070" w:rsidP="007F7070">
      <w:pPr>
        <w:spacing w:before="360"/>
        <w:rPr>
          <w:rFonts w:ascii="Arial" w:hAnsi="Arial" w:cs="Arial"/>
          <w:b/>
          <w:color w:val="1A5276"/>
          <w:sz w:val="36"/>
        </w:rPr>
      </w:pPr>
      <w:r>
        <w:rPr>
          <w:rFonts w:ascii="Arial" w:hAnsi="Arial" w:cs="Arial"/>
          <w:b/>
          <w:color w:val="1A5276"/>
          <w:sz w:val="36"/>
        </w:rPr>
        <w:lastRenderedPageBreak/>
        <w:t>4. Modulos y Funcionalidad del Sistema</w:t>
      </w:r>
    </w:p>
    <w:p w14:paraId="6554D53B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El software se compone de modulos logicos que administran cada entidad del ecosistema academico. Cada modulo posee vistas dedicadas para listar, anadir, editar y eliminar registros.</w:t>
      </w:r>
    </w:p>
    <w:p w14:paraId="47120DFB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Modulo de Autenticacion</w:t>
      </w:r>
    </w:p>
    <w:p w14:paraId="4C624F68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Garantiza que solo el personal autorizado tenga acceso al panel de administracion del instituto.</w:t>
      </w:r>
    </w:p>
    <w:p w14:paraId="22A784B0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Inicio de Sesion: </w:t>
      </w:r>
      <w:r>
        <w:rPr>
          <w:rFonts w:ascii="Calibri" w:hAnsi="Calibri" w:cs="Calibri"/>
          <w:color w:val="2C3E50"/>
          <w:sz w:val="22"/>
        </w:rPr>
        <w:t>Compara el usuario ingresado contra la base de datos. Utiliza la libreria bcryptjs para descifrar la contrasena hash de manera segura.</w:t>
      </w:r>
    </w:p>
    <w:p w14:paraId="36D5F198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Middleware de Seguridad: </w:t>
      </w:r>
      <w:r>
        <w:rPr>
          <w:rFonts w:ascii="Calibri" w:hAnsi="Calibri" w:cs="Calibri"/>
          <w:color w:val="2C3E50"/>
          <w:sz w:val="22"/>
        </w:rPr>
        <w:t>El archivo 'authMiddleware.js' protege todas las rutas del sistema. Si un usuario no ha iniciado sesion, es redirigido automaticamente a la pantalla de login.</w:t>
      </w:r>
    </w:p>
    <w:p w14:paraId="00216059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Cierre de Sesion: </w:t>
      </w:r>
      <w:r>
        <w:rPr>
          <w:rFonts w:ascii="Calibri" w:hAnsi="Calibri" w:cs="Calibri"/>
          <w:color w:val="2C3E50"/>
          <w:sz w:val="22"/>
        </w:rPr>
        <w:t>Destruye la sesion del usuario del lado del servidor de manera inmediata y limpia las cookies.</w:t>
      </w:r>
    </w:p>
    <w:p w14:paraId="30366E6D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Modulo de Estudiantes e Instructores</w:t>
      </w:r>
    </w:p>
    <w:p w14:paraId="60FE00E6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Permite la gestion de la informacion de las personas dentro del ecosistema.</w:t>
      </w:r>
    </w:p>
    <w:p w14:paraId="13A7AA6E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Estudiantes: </w:t>
      </w:r>
      <w:r>
        <w:rPr>
          <w:rFonts w:ascii="Calibri" w:hAnsi="Calibri" w:cs="Calibri"/>
          <w:color w:val="2C3E50"/>
          <w:sz w:val="22"/>
        </w:rPr>
        <w:t>CRUD completo. Permite registrar nombres, apellidos, documento unico, correo y telefono. Tambien maneja el estado de su matricula (activo, inactivo, egresado).</w:t>
      </w:r>
    </w:p>
    <w:p w14:paraId="10A16F8C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Instructores: </w:t>
      </w:r>
      <w:r>
        <w:rPr>
          <w:rFonts w:ascii="Calibri" w:hAnsi="Calibri" w:cs="Calibri"/>
          <w:color w:val="2C3E50"/>
          <w:sz w:val="22"/>
        </w:rPr>
        <w:t>Administra el cuerpo docente. Ademas de los datos de contacto personales, permite definir la 'especialidad' academica del docente para asignaciones de cursos adecuadas.</w:t>
      </w:r>
    </w:p>
    <w:p w14:paraId="05728B31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Modulo de Cursos y Grupos</w:t>
      </w:r>
    </w:p>
    <w:p w14:paraId="79DFBCD2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Administra la oferta academica curricular y las clases activas.</w:t>
      </w:r>
    </w:p>
    <w:p w14:paraId="59245D5A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Cursos: </w:t>
      </w:r>
      <w:r>
        <w:rPr>
          <w:rFonts w:ascii="Calibri" w:hAnsi="Calibri" w:cs="Calibri"/>
          <w:color w:val="2C3E50"/>
          <w:sz w:val="22"/>
        </w:rPr>
        <w:t>Define los programas academicos del instituto con su duracion horaria, descripcion y area tematica.</w:t>
      </w:r>
    </w:p>
    <w:p w14:paraId="65129BA2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Grupos: </w:t>
      </w:r>
      <w:r>
        <w:rPr>
          <w:rFonts w:ascii="Calibri" w:hAnsi="Calibri" w:cs="Calibri"/>
          <w:color w:val="2C3E50"/>
          <w:sz w:val="22"/>
        </w:rPr>
        <w:t>Representa la apertura de un curso. Requiere asociar un curso existente, un instructor disponible, las fechas limite de inicio y fin, el horario de dictado y el cupo disponible.</w:t>
      </w:r>
    </w:p>
    <w:p w14:paraId="3B73BCAD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Modulo de Matriculas y Notas</w:t>
      </w:r>
    </w:p>
    <w:p w14:paraId="1A99DAA6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Consiste en la interaccion transaccional de los alumnos en los grupos.</w:t>
      </w:r>
    </w:p>
    <w:p w14:paraId="58F9C865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Matriculas: </w:t>
      </w:r>
      <w:r>
        <w:rPr>
          <w:rFonts w:ascii="Calibri" w:hAnsi="Calibri" w:cs="Calibri"/>
          <w:color w:val="2C3E50"/>
          <w:sz w:val="22"/>
        </w:rPr>
        <w:t>Vincula al alumno a un grupo. Al hacerlo, calcula automaticamente la capacidad del grupo y asegura que no haya duplicados.</w:t>
      </w:r>
    </w:p>
    <w:p w14:paraId="73724E03" w14:textId="77777777" w:rsidR="007F7070" w:rsidRDefault="007F7070" w:rsidP="007F7070">
      <w:pPr>
        <w:spacing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Calificaciones: </w:t>
      </w:r>
      <w:r>
        <w:rPr>
          <w:rFonts w:ascii="Calibri" w:hAnsi="Calibri" w:cs="Calibri"/>
          <w:color w:val="2C3E50"/>
          <w:sz w:val="22"/>
        </w:rPr>
        <w:t>Permite registrar las notas del periodo para un estudiante en un modulo especifico. Genera listados filtrados por grupo academico para facilitar el control del docente.</w:t>
      </w:r>
    </w:p>
    <w:p w14:paraId="70729C85" w14:textId="0327CFB4" w:rsidR="007F7070" w:rsidRDefault="007F7070">
      <w:pPr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br w:type="page"/>
      </w:r>
    </w:p>
    <w:p w14:paraId="676E413D" w14:textId="77777777" w:rsidR="007F7070" w:rsidRDefault="007F7070" w:rsidP="007F7070">
      <w:pPr>
        <w:spacing w:before="360"/>
        <w:rPr>
          <w:rFonts w:ascii="Arial" w:hAnsi="Arial" w:cs="Arial"/>
          <w:b/>
          <w:color w:val="1A5276"/>
          <w:sz w:val="36"/>
        </w:rPr>
      </w:pPr>
      <w:r>
        <w:rPr>
          <w:rFonts w:ascii="Arial" w:hAnsi="Arial" w:cs="Arial"/>
          <w:b/>
          <w:color w:val="1A5276"/>
          <w:sz w:val="36"/>
        </w:rPr>
        <w:lastRenderedPageBreak/>
        <w:t>5. Guia de Instalacion y Configuracion</w:t>
      </w:r>
    </w:p>
    <w:p w14:paraId="5387FB6D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Para desplegar el sistema localmente en un entorno de desarrollo o produccion, siga las siguientes instrucciones detalladas.</w:t>
      </w:r>
    </w:p>
    <w:p w14:paraId="090F7D00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Requisitos Tecnicos del Servidor</w:t>
      </w:r>
    </w:p>
    <w:p w14:paraId="79F16E42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Node.js: </w:t>
      </w:r>
      <w:r>
        <w:rPr>
          <w:rFonts w:ascii="Calibri" w:hAnsi="Calibri" w:cs="Calibri"/>
          <w:color w:val="2C3E50"/>
          <w:sz w:val="22"/>
        </w:rPr>
        <w:t>Version 16 o superior instalada.</w:t>
      </w:r>
    </w:p>
    <w:p w14:paraId="3DF91F9D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MySQL: </w:t>
      </w:r>
      <w:r>
        <w:rPr>
          <w:rFonts w:ascii="Calibri" w:hAnsi="Calibri" w:cs="Calibri"/>
          <w:color w:val="2C3E50"/>
          <w:sz w:val="22"/>
        </w:rPr>
        <w:t>Version 5.7 u 8.0 instalada y activa.</w:t>
      </w:r>
    </w:p>
    <w:p w14:paraId="1DD0E2DE" w14:textId="77777777" w:rsidR="007F7070" w:rsidRDefault="007F7070" w:rsidP="007F7070">
      <w:pPr>
        <w:spacing w:before="240" w:after="80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5980B9"/>
          <w:sz w:val="22"/>
        </w:rPr>
        <w:t xml:space="preserve">  * </w:t>
      </w:r>
      <w:r>
        <w:rPr>
          <w:rFonts w:ascii="Calibri" w:hAnsi="Calibri" w:cs="Calibri"/>
          <w:b/>
          <w:color w:val="2C3E50"/>
          <w:sz w:val="22"/>
        </w:rPr>
        <w:t xml:space="preserve">Navegador: </w:t>
      </w:r>
      <w:r>
        <w:rPr>
          <w:rFonts w:ascii="Calibri" w:hAnsi="Calibri" w:cs="Calibri"/>
          <w:color w:val="2C3E50"/>
          <w:sz w:val="22"/>
        </w:rPr>
        <w:t>Navegador web moderno compatible con HTML5/CSS3.</w:t>
      </w:r>
    </w:p>
    <w:p w14:paraId="0DA66DD3" w14:textId="77777777" w:rsidR="007F7070" w:rsidRDefault="007F7070" w:rsidP="007F7070">
      <w:pPr>
        <w:spacing w:before="240" w:after="120"/>
        <w:rPr>
          <w:rFonts w:ascii="Arial" w:hAnsi="Arial" w:cs="Arial"/>
          <w:b/>
          <w:color w:val="5980B9"/>
          <w:sz w:val="26"/>
        </w:rPr>
      </w:pPr>
      <w:r>
        <w:rPr>
          <w:rFonts w:ascii="Arial" w:hAnsi="Arial" w:cs="Arial"/>
          <w:b/>
          <w:color w:val="5980B9"/>
          <w:sz w:val="26"/>
        </w:rPr>
        <w:t>Procedimiento de Instalacion</w:t>
      </w:r>
    </w:p>
    <w:p w14:paraId="767F2E0A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1. Clonar o extraer los archivos del proyecto en el directorio deseado.</w:t>
      </w:r>
    </w:p>
    <w:p w14:paraId="53E6097A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2. Abrir la consola en la raÃ­z del proyecto e instalar las dependencias de Node.js ejecutando:</w:t>
      </w:r>
    </w:p>
    <w:p w14:paraId="7F1248AD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npm install</w:t>
      </w:r>
    </w:p>
    <w:p w14:paraId="3B4B0C66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3. Configurar las variables de entorno. Abra el archivo '.env' y modifique las siguientes claves de ser necesario:</w:t>
      </w:r>
    </w:p>
    <w:p w14:paraId="0B80E5C3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PORT=3001</w:t>
      </w:r>
    </w:p>
    <w:p w14:paraId="40FC22F1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DB_HOST=localhost</w:t>
      </w:r>
    </w:p>
    <w:p w14:paraId="4658E0C3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DB_USER=root</w:t>
      </w:r>
    </w:p>
    <w:p w14:paraId="334E7759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DB_PASS=</w:t>
      </w:r>
    </w:p>
    <w:p w14:paraId="52F16DE7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DB_NAME=gestion_academica</w:t>
      </w:r>
    </w:p>
    <w:p w14:paraId="36AC7910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SESSION_SECRET=instituto_formas_secret_key_2026</w:t>
      </w:r>
    </w:p>
    <w:p w14:paraId="24321310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4. Configurar la base de datos de MySQL. Importe el archivo 'schema.sql' ubicado en la carpeta 'database/' en su gestor de base de datos MySQL. Esto creara la base de datos 'gestion_academica', las tablas necesarias y datos iniciales de prueba (incluyendo un usuario administrador).</w:t>
      </w:r>
    </w:p>
    <w:p w14:paraId="3DE9C552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5. Ejecutar la aplicacion en modo de produccion:</w:t>
      </w:r>
    </w:p>
    <w:p w14:paraId="5E32E21D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npm start</w:t>
      </w:r>
    </w:p>
    <w:p w14:paraId="24851A2D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O en modo de desarrollo con autorecarga:</w:t>
      </w:r>
    </w:p>
    <w:p w14:paraId="2D08EC8E" w14:textId="77777777" w:rsidR="007F7070" w:rsidRDefault="007F7070" w:rsidP="007F7070">
      <w:pPr>
        <w:spacing w:after="80"/>
        <w:ind w:left="360"/>
        <w:rPr>
          <w:rFonts w:ascii="Consolas" w:hAnsi="Consolas" w:cs="Calibri"/>
          <w:color w:val="2C3E50"/>
          <w:sz w:val="19"/>
        </w:rPr>
      </w:pPr>
      <w:r>
        <w:rPr>
          <w:rFonts w:ascii="Consolas" w:hAnsi="Consolas" w:cs="Calibri"/>
          <w:color w:val="2C3E50"/>
          <w:sz w:val="19"/>
        </w:rPr>
        <w:t>npm run dev</w:t>
      </w:r>
    </w:p>
    <w:p w14:paraId="0C3960B3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6. Acceda a la aplicacion en su navegador local ingresando a la URL: http://localhost:3001</w:t>
      </w:r>
    </w:p>
    <w:p w14:paraId="692CECFA" w14:textId="77777777" w:rsid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  <w:r>
        <w:rPr>
          <w:rFonts w:ascii="Calibri" w:hAnsi="Calibri" w:cs="Calibri"/>
          <w:color w:val="2C3E50"/>
          <w:sz w:val="22"/>
        </w:rPr>
        <w:t>7. Credenciales predeterminadas de acceso para pruebas: Usuario: 'admin' | Contrasena: 'admin123'</w:t>
      </w:r>
    </w:p>
    <w:p w14:paraId="2957D8FA" w14:textId="103F5858" w:rsidR="007F7070" w:rsidRPr="007F7070" w:rsidRDefault="007F7070" w:rsidP="007F7070">
      <w:pPr>
        <w:spacing w:after="120"/>
        <w:jc w:val="both"/>
        <w:rPr>
          <w:rFonts w:ascii="Calibri" w:hAnsi="Calibri" w:cs="Calibri"/>
          <w:color w:val="2C3E50"/>
          <w:sz w:val="22"/>
        </w:rPr>
      </w:pPr>
    </w:p>
    <w:sectPr w:rsidR="007F7070" w:rsidRPr="007F7070" w:rsidSect="007F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70"/>
    <w:rsid w:val="00393C38"/>
    <w:rsid w:val="007F7070"/>
    <w:rsid w:val="00BB33F9"/>
    <w:rsid w:val="00E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37C90"/>
  <w15:chartTrackingRefBased/>
  <w15:docId w15:val="{0C05C5D3-3E0E-451C-AED1-BB23D298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1254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2026-06-21T03:17:00Z</dcterms:created>
  <dcterms:modified xsi:type="dcterms:W3CDTF">2026-06-21T03:18:00Z</dcterms:modified>
</cp:coreProperties>
</file>