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tate-of-play--2026-09-20"/>
      <w:r>
        <w:t xml:space="preserve">State of play — 2026-09-20</w:t>
      </w:r>
      <w:bookmarkEnd w:id="20"/>
    </w:p>
    <w:p>
      <w:pPr>
        <w:pStyle w:val="FirstParagraph"/>
      </w:pPr>
      <w:r>
        <w:rPr>
          <w:b/>
        </w:rPr>
        <w:t xml:space="preserve">Reading version (renders correctly anywhere, phone included):</w:t>
      </w:r>
      <w:r>
        <w:t xml:space="preserve"> </w:t>
      </w:r>
      <w:hyperlink r:id="rId21">
        <w:r>
          <w:rPr>
            <w:rStyle w:val="Hyperlink"/>
          </w:rPr>
          <w:t xml:space="preserve">https://claude.ai/artifact/PJVMbf4SD9oxAbjABB7ECa</w:t>
        </w:r>
      </w:hyperlink>
    </w:p>
    <w:p>
      <w:pPr>
        <w:pStyle w:val="BodyText"/>
      </w:pPr>
      <w:r>
        <w:rPr>
          <w:b/>
        </w:rPr>
        <w:t xml:space="preserve">Supersedes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docs/handoffs/2026-09-19-state-of-play.md</w:t>
      </w:r>
      <w:r>
        <w:rPr>
          <w:b/>
        </w:rPr>
        <w:t xml:space="preserve">.</w:t>
      </w:r>
      <w:r>
        <w:t xml:space="preserve"> </w:t>
      </w:r>
      <w: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. Layer 2 (analyst) work.</w:t>
      </w:r>
    </w:p>
    <w:p>
      <w:pPr>
        <w:pStyle w:val="BodyText"/>
      </w:pPr>
      <w:r>
        <w:rPr>
          <w:b/>
        </w:rPr>
        <w:t xml:space="preserve">If you read one thing:</w:t>
      </w:r>
      <w:r>
        <w:t xml:space="preserve"> </w:t>
      </w:r>
      <w:r>
        <w:t xml:space="preserve">the project has been measuring the wrong quantity.</w:t>
      </w:r>
      <w:r>
        <w:t xml:space="preserve"> </w:t>
      </w:r>
      <w:r>
        <w:t xml:space="preserve">Every result until now reported whether the analyst was</w:t>
      </w:r>
      <w:r>
        <w:t xml:space="preserve"> </w:t>
      </w:r>
      <w:r>
        <w:rPr>
          <w:i/>
        </w:rPr>
        <w:t xml:space="preserve">right</w:t>
      </w:r>
      <w:r>
        <w:t xml:space="preserve">. Money was</w:t>
      </w:r>
      <w:r>
        <w:t xml:space="preserve"> </w:t>
      </w:r>
      <w:r>
        <w:t xml:space="preserve">measured for the first time this week and came out at zero on average — but</w:t>
      </w:r>
      <w:r>
        <w:t xml:space="preserve"> </w:t>
      </w:r>
      <w:r>
        <w:t xml:space="preserve">the median bearish call still lags the market by 10%, and the analyst was</w:t>
      </w:r>
      <w:r>
        <w:t xml:space="preserve"> </w:t>
      </w:r>
      <w:r>
        <w:t xml:space="preserve">shown not to be redundant with the market's own reaction. The next action is</w:t>
      </w:r>
      <w:r>
        <w:t xml:space="preserve"> </w:t>
      </w:r>
      <w:r>
        <w:t xml:space="preserve">to buy consensus-estimate data, which is the one input never tested and the</w:t>
      </w:r>
      <w:r>
        <w:t xml:space="preserve"> </w:t>
      </w:r>
      <w:r>
        <w:t xml:space="preserve">only one that remains plausible. Start at §2, then §6.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b1de86aac2742d4a94a1060cd390423e678f9c"/>
      <w:r>
        <w:t xml:space="preserve">§0 — Defined terms</w:t>
      </w:r>
      <w:bookmarkEnd w:id="22"/>
    </w:p>
    <w:p>
      <w:pPr>
        <w:pStyle w:val="FirstParagraph"/>
      </w:pPr>
      <w:r>
        <w:t xml:space="preserve">Read this before anything else. Several of these read as their own opposite.</w:t>
      </w:r>
    </w:p>
    <w:p>
      <w:pPr>
        <w:pStyle w:val="BodyText"/>
      </w:pPr>
      <w:r>
        <w:rPr>
          <w:b/>
        </w:rPr>
        <w:t xml:space="preserve">The two ways of judging a call, and the difference is the theme of this</w:t>
      </w:r>
      <w:r>
        <w:rPr>
          <w:b/>
        </w:rPr>
        <w:t xml:space="preserve"> </w:t>
      </w:r>
      <w:r>
        <w:rPr>
          <w:b/>
        </w:rPr>
        <w:t xml:space="preserve">document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Accuracy.</w:t>
      </w:r>
      <w:r>
        <w:t xml:space="preserve"> </w:t>
      </w:r>
      <w:r>
        <w:t xml:space="preserve">Was the call right? A bearish call counts as right if the</w:t>
      </w:r>
      <w:r>
        <w:t xml:space="preserve"> </w:t>
      </w:r>
      <w:r>
        <w:t xml:space="preserve">stock ended more than 5% behind the S&amp;P after about six months.</w:t>
      </w:r>
      <w:r>
        <w:t xml:space="preserve"> </w:t>
      </w:r>
      <w:r>
        <w:rPr>
          <w:b/>
        </w:rPr>
        <w:t xml:space="preserve">A stock</w:t>
      </w:r>
      <w:r>
        <w:rPr>
          <w:b/>
        </w:rPr>
        <w:t xml:space="preserve"> </w:t>
      </w:r>
      <w:r>
        <w:rPr>
          <w:b/>
        </w:rPr>
        <w:t xml:space="preserve">that drifted down 6% and one that collapsed 60% count identically.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Money.</w:t>
      </w:r>
      <w:r>
        <w:t xml:space="preserve"> </w:t>
      </w:r>
      <w:r>
        <w:t xml:space="preserve">How far it actually moved. This is what a portfolio feels.</w:t>
      </w:r>
      <w:r>
        <w:t xml:space="preserve"> </w:t>
      </w:r>
      <w:r>
        <w:rPr>
          <w:b/>
        </w:rPr>
        <w:t xml:space="preserve">Accuracy and money came apart this week, and that is the single most</w:t>
      </w:r>
      <w:r>
        <w:rPr>
          <w:b/>
        </w:rPr>
        <w:t xml:space="preserve"> </w:t>
      </w:r>
      <w:r>
        <w:rPr>
          <w:b/>
        </w:rPr>
        <w:t xml:space="preserve">important finding in this document.</w:t>
      </w:r>
    </w:p>
    <w:p>
      <w:pPr>
        <w:pStyle w:val="FirstParagraph"/>
      </w:pPr>
      <w:r>
        <w:rPr>
          <w:b/>
        </w:rPr>
        <w:t xml:space="preserve">The kinds of number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 rate.</w:t>
      </w:r>
      <w:r>
        <w:t xml:space="preserve"> </w:t>
      </w:r>
      <w:r>
        <w:t xml:space="preserve">How often an outcome happened across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calls, whatever</w:t>
      </w:r>
      <w:r>
        <w:t xml:space="preserve"> </w:t>
      </w:r>
      <w:r>
        <w:t xml:space="preserve">the analyst said. It moves with the horizon and with the entry price, so an</w:t>
      </w:r>
      <w:r>
        <w:t xml:space="preserve"> </w:t>
      </w:r>
      <w:r>
        <w:t xml:space="preserve">edge is always measured against the base rate computed the same way.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Edge.</w:t>
      </w:r>
      <w:r>
        <w:t xml:space="preserve"> </w:t>
      </w:r>
      <w:r>
        <w:t xml:space="preserve">Hit rate minus base rate, in points.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Median versus mean.</w:t>
      </w:r>
      <w:r>
        <w:t xml:space="preserve"> </w:t>
      </w:r>
      <w:r>
        <w:t xml:space="preserve">The median is the typical case. The mean is dragged</w:t>
      </w:r>
      <w:r>
        <w:t xml:space="preserve"> </w:t>
      </w:r>
      <w:r>
        <w:t xml:space="preserve">by extremes.</w:t>
      </w:r>
      <w:r>
        <w:t xml:space="preserve"> </w:t>
      </w:r>
      <w:r>
        <w:rPr>
          <w:b/>
        </w:rPr>
        <w:t xml:space="preserve">For bearish calls the two disagree sharply</w:t>
      </w:r>
      <w:r>
        <w:t xml:space="preserve"> </w:t>
      </w:r>
      <w:r>
        <w:t xml:space="preserve">(median −10.1%,</w:t>
      </w:r>
      <w:r>
        <w:t xml:space="preserve"> </w:t>
      </w:r>
      <w:r>
        <w:t xml:space="preserve">mean −1.2%) and which one you use changes the conclusion.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Tail.</w:t>
      </w:r>
      <w:r>
        <w:t xml:space="preserve"> </w:t>
      </w:r>
      <w:r>
        <w:t xml:space="preserve">A call whose stock fell more than 25% behind the market. The</w:t>
      </w:r>
      <w:r>
        <w:t xml:space="preserve"> </w:t>
      </w:r>
      <w:r>
        <w:t xml:space="preserve">disasters.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Ticker-block range.</w:t>
      </w:r>
      <w:r>
        <w:t xml:space="preserve"> </w:t>
      </w:r>
      <w:r>
        <w:t xml:space="preserve">A 95% range built by resampling whole companies, not</w:t>
      </w:r>
      <w:r>
        <w:t xml:space="preserve"> </w:t>
      </w:r>
      <w:r>
        <w:t xml:space="preserve">single calls, because one company's calls are not independent.</w:t>
      </w:r>
      <w:r>
        <w:t xml:space="preserve"> </w:t>
      </w:r>
      <w:r>
        <w:rPr>
          <w:b/>
        </w:rPr>
        <w:t xml:space="preserve">If a range</w:t>
      </w:r>
      <w:r>
        <w:rPr>
          <w:b/>
        </w:rPr>
        <w:t xml:space="preserve"> </w:t>
      </w:r>
      <w:r>
        <w:rPr>
          <w:b/>
        </w:rPr>
        <w:t xml:space="preserve">includes zero, the data cannot tell the two things apart.</w:t>
      </w:r>
    </w:p>
    <w:p>
      <w:pPr>
        <w:pStyle w:val="FirstParagraph"/>
      </w:pPr>
      <w:r>
        <w:rPr>
          <w:b/>
        </w:rPr>
        <w:t xml:space="preserve">The two entry prices, and why it matters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As-is entry.</w:t>
      </w:r>
      <w:r>
        <w:t xml:space="preserve"> </w:t>
      </w:r>
      <w:r>
        <w:t xml:space="preserve">The closing price on the day of the call. This is what the</w:t>
      </w:r>
      <w:r>
        <w:t xml:space="preserve"> </w:t>
      </w:r>
      <w:r>
        <w:t xml:space="preserve">scorer has always used. For a company reporting after the close, that price</w:t>
      </w:r>
      <w:r>
        <w:t xml:space="preserve"> </w:t>
      </w:r>
      <w:r>
        <w:t xml:space="preserve">is from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news, so the return includes an overnight move nobody</w:t>
      </w:r>
      <w:r>
        <w:t xml:space="preserve"> </w:t>
      </w:r>
      <w:r>
        <w:t xml:space="preserve">could trade.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Tradeable entry.</w:t>
      </w:r>
      <w:r>
        <w:t xml:space="preserve"> </w:t>
      </w:r>
      <w:r>
        <w:t xml:space="preserve">The closing price the next day — the first price a</w:t>
      </w:r>
      <w:r>
        <w:t xml:space="preserve"> </w:t>
      </w:r>
      <w:r>
        <w:t xml:space="preserve">person who read the transcript could actually reach.</w:t>
      </w:r>
      <w:r>
        <w:t xml:space="preserve"> </w:t>
      </w:r>
      <w:r>
        <w:rPr>
          <w:b/>
        </w:rPr>
        <w:t xml:space="preserve">Every money figure in</w:t>
      </w:r>
      <w:r>
        <w:rPr>
          <w:b/>
        </w:rPr>
        <w:t xml:space="preserve"> </w:t>
      </w:r>
      <w:r>
        <w:rPr>
          <w:b/>
        </w:rPr>
        <w:t xml:space="preserve">this document uses the tradeable entry.</w:t>
      </w:r>
    </w:p>
    <w:p>
      <w:pPr>
        <w:pStyle w:val="FirstParagraph"/>
      </w:pPr>
      <w:r>
        <w:rPr>
          <w:b/>
        </w:rPr>
        <w:t xml:space="preserve">The analyst's three answers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Bearish</w:t>
      </w:r>
      <w:r>
        <w:t xml:space="preserve"> </w:t>
      </w:r>
      <w:r>
        <w:t xml:space="preserve">= Trim or Exit.</w:t>
      </w:r>
      <w:r>
        <w:t xml:space="preserve"> </w:t>
      </w:r>
      <w:r>
        <w:rPr>
          <w:b/>
        </w:rPr>
        <w:t xml:space="preserve">Bullish</w:t>
      </w:r>
      <w:r>
        <w:t xml:space="preserve"> </w:t>
      </w:r>
      <w:r>
        <w:t xml:space="preserve">= Add.</w:t>
      </w:r>
      <w:r>
        <w:t xml:space="preserve"> </w:t>
      </w:r>
      <w:r>
        <w:rPr>
          <w:b/>
        </w:rPr>
        <w:t xml:space="preserve">Neutral</w:t>
      </w:r>
      <w:r>
        <w:t xml:space="preserve"> </w:t>
      </w:r>
      <w:r>
        <w:t xml:space="preserve">= Hold.</w:t>
      </w:r>
    </w:p>
    <w:p>
      <w:pPr>
        <w:pStyle w:val="FirstParagraph"/>
      </w:pPr>
      <w:r>
        <w:rPr>
          <w:b/>
        </w:rPr>
        <w:t xml:space="preserve">Portfolio rules referenced later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Type A / Type B.</w:t>
      </w:r>
      <w:r>
        <w:t xml:space="preserve"> </w:t>
      </w:r>
      <w:r>
        <w:t xml:space="preserve">Single-driver positions (35% cap), multi-driver</w:t>
      </w:r>
      <w:r>
        <w:t xml:space="preserve"> </w:t>
      </w:r>
      <w:r>
        <w:t xml:space="preserve">platform positions (50% cap).</w:t>
      </w:r>
      <w:r>
        <w:t xml:space="preserve"> </w:t>
      </w:r>
      <w:r>
        <w:rPr>
          <w:b/>
        </w:rPr>
        <w:t xml:space="preserve">The 25% profit-take rule</w:t>
      </w:r>
      <w:r>
        <w:t xml:space="preserve"> </w:t>
      </w:r>
      <w:r>
        <w:t xml:space="preserve">trims winners.</w:t>
      </w:r>
      <w:r>
        <w:t xml:space="preserve"> </w:t>
      </w:r>
      <w:r>
        <w:t xml:space="preserve">Together these mean the portfolio would not capture the full upside of a</w:t>
      </w:r>
      <w:r>
        <w:t xml:space="preserve"> </w:t>
      </w:r>
      <w:r>
        <w:t xml:space="preserve">stock that doubles — which matters in §3.</w:t>
      </w:r>
    </w:p>
    <w:p>
      <w:pPr>
        <w:pStyle w:val="FirstParagraph"/>
      </w:pPr>
      <w:r>
        <w:rPr>
          <w:b/>
        </w:rPr>
        <w:t xml:space="preserve">Plain-English summary, before any identifier appears</w:t>
      </w:r>
    </w:p>
    <w:p>
      <w:pPr>
        <w:pStyle w:val="BodyText"/>
      </w:pPr>
      <w:r>
        <w:t xml:space="preserve">The analyst is right more often than chance when it says a stock will do</w:t>
      </w:r>
      <w:r>
        <w:t xml:space="preserve"> </w:t>
      </w:r>
      <w:r>
        <w:t xml:space="preserve">badly. It says so rarely — about once every three years for any given stock.</w:t>
      </w:r>
      <w:r>
        <w:t xml:space="preserve"> </w:t>
      </w:r>
      <w:r>
        <w:t xml:space="preserve">Selling on those calls, measured as a simple average, made no money, because</w:t>
      </w:r>
      <w:r>
        <w:t xml:space="preserve"> </w:t>
      </w:r>
      <w:r>
        <w:t xml:space="preserve">the ones it got wrong went up as hard as the ones it got right went down. But</w:t>
      </w:r>
      <w:r>
        <w:t xml:space="preserve"> </w:t>
      </w:r>
      <w:r>
        <w:t xml:space="preserve">the typical flagged stock still lagged by 10%, and the analyst is seeing</w:t>
      </w:r>
      <w:r>
        <w:t xml:space="preserve"> </w:t>
      </w:r>
      <w:r>
        <w:t xml:space="preserve">something the market's own reaction to the same earnings call does not see.</w:t>
      </w:r>
      <w:r>
        <w:t xml:space="preserve"> </w:t>
      </w:r>
      <w:r>
        <w:t xml:space="preserve">What has never been tested is whether comparing a company to what professional</w:t>
      </w:r>
      <w:r>
        <w:t xml:space="preserve"> </w:t>
      </w:r>
      <w:r>
        <w:t xml:space="preserve">analysts expected — rather than to its own past promises — makes the calls</w:t>
      </w:r>
      <w:r>
        <w:t xml:space="preserve"> </w:t>
      </w:r>
      <w:r>
        <w:t xml:space="preserve">better. That needs data we do not have.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3f7bad15da2665c46519b55479c85be96445118"/>
      <w:r>
        <w:t xml:space="preserve">§1 What happened since 2026-09-19</w:t>
      </w:r>
      <w:bookmarkEnd w:id="23"/>
    </w:p>
    <w:p>
      <w:pPr>
        <w:pStyle w:val="FirstParagraph"/>
      </w:pPr>
      <w:r>
        <w:t xml:space="preserve">Eight runs, about</w:t>
      </w:r>
      <w:r>
        <w:t xml:space="preserve"> </w:t>
      </w:r>
      <w:r>
        <w:rPr>
          <w:b/>
        </w:rPr>
        <w:t xml:space="preserve">$61</w:t>
      </w:r>
      <w:r>
        <w:t xml:space="preserve"> </w:t>
      </w:r>
      <w:r>
        <w:t xml:space="preserve">spent. Everything below is new.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Guidance ledger, phase one</w:t>
            </w:r>
          </w:p>
        </w:tc>
        <w:tc>
          <w:p>
            <w:pPr>
              <w:pStyle w:val="Compact"/>
              <w:jc w:val="left"/>
            </w:pPr>
            <w:r>
              <w:t xml:space="preserve">$46.15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stopped at its own gate.</w:t>
            </w:r>
            <w:r>
              <w:t xml:space="preserve"> </w:t>
            </w:r>
            <w:r>
              <w:t xml:space="preserve">Guided misses carry no forward signal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Grading-horizon sweep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edge falls with the horizon on one half, not the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Entry-price test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that fall was the announcement move, not a real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Confirmation-rule test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waiting for a second warning buys nothing.</w:t>
            </w:r>
            <w:r>
              <w:t xml:space="preserve"> </w:t>
            </w:r>
            <w:r>
              <w:rPr>
                <w:b/>
              </w:rPr>
              <w:t xml:space="preserve">Found a corrupt price series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Disaster-profile test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none of nine features spots the catastrophes in advance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coverage probe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prices validated; consensus data blocked on the free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Ask-it-twice test</w:t>
            </w:r>
          </w:p>
        </w:tc>
        <w:tc>
          <w:p>
            <w:pPr>
              <w:pStyle w:val="Compact"/>
              <w:jc w:val="left"/>
            </w:pPr>
            <w:r>
              <w:t xml:space="preserve">$15.07</w:t>
            </w:r>
          </w:p>
        </w:tc>
        <w:tc>
          <w:p>
            <w:pPr>
              <w:pStyle w:val="Compact"/>
              <w:jc w:val="left"/>
            </w:pPr>
            <w:r>
              <w:t xml:space="preserve">repeated calls point the right way;</w:t>
            </w:r>
            <w:r>
              <w:t xml:space="preserve"> </w:t>
            </w:r>
            <w:r>
              <w:rPr>
                <w:b/>
              </w:rPr>
              <w:t xml:space="preserve">the corpus cannot resolve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Direction, swap and market-reaction analyses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§3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59623a057d1a467bbf43e38feb7d472888db910"/>
      <w:r>
        <w:t xml:space="preserve">§2 The measurement change, and it reframes everything</w:t>
      </w:r>
      <w:bookmarkEnd w:id="24"/>
    </w:p>
    <w:p>
      <w:pPr>
        <w:pStyle w:val="FirstParagraph"/>
      </w:pPr>
      <w:r>
        <w:rPr>
          <w:b/>
        </w:rPr>
        <w:t xml:space="preserve">Money was measured for the first time.</w:t>
      </w:r>
      <w:r>
        <w:t xml:space="preserve"> </w:t>
      </w:r>
      <w:r>
        <w:t xml:space="preserve">Selling a flagged stock the day</w:t>
      </w:r>
      <w:r>
        <w:t xml:space="preserve"> </w:t>
      </w:r>
      <w:r>
        <w:t xml:space="preserve">after the call, against holding it, over six months:</w:t>
      </w:r>
    </w:p>
    <w:p>
      <w:pPr>
        <w:pStyle w:val="BlockText"/>
      </w:pPr>
      <w:r>
        <w:rPr>
          <w:b/>
        </w:rPr>
        <w:t xml:space="preserve">0.0%</w:t>
      </w:r>
      <w:r>
        <w:t xml:space="preserve">, with a range from −8.7% to +8.7%.</w:t>
      </w:r>
    </w:p>
    <w:p>
      <w:pPr>
        <w:pStyle w:val="FirstParagraph"/>
      </w:pPr>
      <w:r>
        <w:t xml:space="preserve">Nothing. And the −4.1% figure that briefly looked like a result was one</w:t>
      </w:r>
      <w:r>
        <w:t xml:space="preserve"> </w:t>
      </w:r>
      <w:r>
        <w:t xml:space="preserve">corrupt company (§5).</w:t>
      </w:r>
    </w:p>
    <w:p>
      <w:pPr>
        <w:pStyle w:val="BodyText"/>
      </w:pPr>
      <w:r>
        <w:rPr>
          <w:b/>
        </w:rPr>
        <w:t xml:space="preserve">How can the analyst be right 59% of the time and be worth nothing?</w:t>
      </w:r>
      <w:r>
        <w:t xml:space="preserve"> </w:t>
      </w:r>
      <w:r>
        <w:t xml:space="preserve">Because</w:t>
      </w:r>
      <w:r>
        <w:t xml:space="preserve"> </w:t>
      </w:r>
      <w:r>
        <w:t xml:space="preserve">accuracy scores a 6% drift and a 60% collapse the same, and scores a miss the</w:t>
      </w:r>
      <w:r>
        <w:t xml:space="preserve"> </w:t>
      </w:r>
      <w:r>
        <w:t xml:space="preserve">same whether the stock rose 6% or 60%. The analyst wins slightly more often</w:t>
      </w:r>
      <w:r>
        <w:t xml:space="preserve"> </w:t>
      </w:r>
      <w:r>
        <w:t xml:space="preserve">than it loses, and when it loses the stock has often rallied hard enough to</w:t>
      </w:r>
      <w:r>
        <w:t xml:space="preserve"> </w:t>
      </w:r>
      <w:r>
        <w:t xml:space="preserve">cancel the wins.</w:t>
      </w:r>
    </w:p>
    <w:p>
      <w:pPr>
        <w:pStyle w:val="BodyText"/>
      </w:pPr>
      <w:r>
        <w:rPr>
          <w:b/>
        </w:rPr>
        <w:t xml:space="preserve">Standing rule from here on: every result reports money, and accuracy is a</w:t>
      </w:r>
      <w:r>
        <w:rPr>
          <w:b/>
        </w:rPr>
        <w:t xml:space="preserve"> </w:t>
      </w:r>
      <w:r>
        <w:rPr>
          <w:b/>
        </w:rPr>
        <w:t xml:space="preserve">footnote.</w:t>
      </w:r>
      <w:r>
        <w:t xml:space="preserve"> </w:t>
      </w:r>
      <w:r>
        <w:t xml:space="preserve">Every test before this week optimised a quantity nobody had shown</w:t>
      </w:r>
      <w:r>
        <w:t xml:space="preserve"> </w:t>
      </w:r>
      <w:r>
        <w:t xml:space="preserve">converts into dollars.</w:t>
      </w:r>
    </w:p>
    <w:p>
      <w:pPr>
        <w:pStyle w:val="Heading3"/>
      </w:pPr>
      <w:bookmarkStart w:id="25" w:name="X879756b475e55962df17f0b541890167cf4c561"/>
      <w:r>
        <w:t xml:space="preserve">But the average hides the shape, and the shape is the story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analyst said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vs S&amp;P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median vs S&amp;P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bullish</w:t>
            </w:r>
          </w:p>
        </w:tc>
        <w:tc>
          <w:p>
            <w:pPr>
              <w:pStyle w:val="Compact"/>
              <w:jc w:val="left"/>
            </w:pPr>
            <w:r>
              <w:t xml:space="preserve">818</w:t>
            </w:r>
          </w:p>
        </w:tc>
        <w:tc>
          <w:p>
            <w:pPr>
              <w:pStyle w:val="Compact"/>
              <w:jc w:val="left"/>
            </w:pPr>
            <w:r>
              <w:t xml:space="preserve">+1.17%</w:t>
            </w:r>
          </w:p>
        </w:tc>
        <w:tc>
          <w:p>
            <w:pPr>
              <w:pStyle w:val="Compact"/>
              <w:jc w:val="left"/>
            </w:pPr>
            <w:r>
              <w:t xml:space="preserve">−1.43%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1,390</w:t>
            </w:r>
          </w:p>
        </w:tc>
        <w:tc>
          <w:p>
            <w:pPr>
              <w:pStyle w:val="Compact"/>
              <w:jc w:val="left"/>
            </w:pPr>
            <w:r>
              <w:t xml:space="preserve">−1.73%</w:t>
            </w:r>
          </w:p>
        </w:tc>
        <w:tc>
          <w:p>
            <w:pPr>
              <w:pStyle w:val="Compact"/>
              <w:jc w:val="left"/>
            </w:pPr>
            <w:r>
              <w:t xml:space="preserve">−4.03%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bearish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−1.24%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−10.09%</w:t>
            </w:r>
          </w:p>
        </w:tc>
      </w:tr>
    </w:tbl>
    <w:p>
      <w:pPr>
        <w:pStyle w:val="BodyText"/>
      </w:pPr>
      <w:r>
        <w:rPr>
          <w:b/>
        </w:rPr>
        <w:t xml:space="preserve">The typical flagged stock lags by 10%.</w:t>
      </w:r>
      <w:r>
        <w:t xml:space="preserve"> </w:t>
      </w:r>
      <w:r>
        <w:t xml:space="preserve">The mean sits near zero only</w:t>
      </w:r>
      <w:r>
        <w:t xml:space="preserve"> </w:t>
      </w:r>
      <w:r>
        <w:t xml:space="preserve">because a minority rallied hard. "Bearish calls are worthless" is the wrong</w:t>
      </w:r>
      <w:r>
        <w:t xml:space="preserve"> </w:t>
      </w:r>
      <w:r>
        <w:t xml:space="preserve">reading; "bearish calls mostly decline, and occasionally a flagged stock</w:t>
      </w:r>
      <w:r>
        <w:t xml:space="preserve"> </w:t>
      </w:r>
      <w:r>
        <w:t xml:space="preserve">rockets" is the right one.</w:t>
      </w:r>
    </w:p>
    <w:p>
      <w:pPr>
        <w:pStyle w:val="BodyText"/>
      </w:pPr>
      <w:r>
        <w:rPr>
          <w:b/>
        </w:rPr>
        <w:t xml:space="preserve">This matters more for this portfolio than for an index fund</w:t>
      </w:r>
      <w:r>
        <w:t xml:space="preserve">, because the</w:t>
      </w:r>
      <w:r>
        <w:t xml:space="preserve"> </w:t>
      </w:r>
      <w:r>
        <w:t xml:space="preserve">35%/50% caps and the 25% profit-take rule mean a rocket would have been</w:t>
      </w:r>
      <w:r>
        <w:t xml:space="preserve"> </w:t>
      </w:r>
      <w:r>
        <w:t xml:space="preserve">trimmed on the way up. The portfolio would not have captured the full upside</w:t>
      </w:r>
      <w:r>
        <w:t xml:space="preserve"> </w:t>
      </w:r>
      <w:r>
        <w:t xml:space="preserve">that drags the mean to zero, so its effective experience sits closer to the</w:t>
      </w:r>
      <w:r>
        <w:t xml:space="preserve"> </w:t>
      </w:r>
      <w:r>
        <w:t xml:space="preserve">median.</w:t>
      </w:r>
      <w:r>
        <w:t xml:space="preserve"> </w:t>
      </w:r>
      <w:r>
        <w:rPr>
          <w:b/>
        </w:rPr>
        <w:t xml:space="preserve">That has not been simulated and it should be.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05221a510f00907148f5f48ed22fb5e34e678b9"/>
      <w:r>
        <w:t xml:space="preserve">§3 What the analyst is, and is not</w:t>
      </w:r>
      <w:bookmarkEnd w:id="26"/>
    </w:p>
    <w:p>
      <w:pPr>
        <w:pStyle w:val="Heading3"/>
      </w:pPr>
      <w:bookmarkStart w:id="27" w:name="Xd9a4f50b7ea883b106e00e457633d7be46c76af"/>
      <w:r>
        <w:t xml:space="preserve">It is not redundant with the market — this is the week's best news</w:t>
      </w:r>
      <w:bookmarkEnd w:id="27"/>
    </w:p>
    <w:p>
      <w:pPr>
        <w:pStyle w:val="FirstParagraph"/>
      </w:pPr>
      <w:r>
        <w:t xml:space="preserve">The market's own reaction to an earnings call was tested as a substitute</w:t>
      </w:r>
      <w:r>
        <w:t xml:space="preserve"> </w:t>
      </w:r>
      <w:r>
        <w:t xml:space="preserve">signal. It fails, and the way it fails is instructive.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day after the 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forward 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 falling &gt;25% behind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fell more than 10%</w:t>
            </w:r>
          </w:p>
        </w:tc>
        <w:tc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p>
            <w:pPr>
              <w:pStyle w:val="Compact"/>
              <w:jc w:val="left"/>
            </w:pPr>
            <w:r>
              <w:t xml:space="preserve">−8.04%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fell 5–10%</w:t>
            </w:r>
          </w:p>
        </w:tc>
        <w:tc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p>
            <w:pPr>
              <w:pStyle w:val="Compact"/>
              <w:jc w:val="left"/>
            </w:pPr>
            <w:r>
              <w:t xml:space="preserve">−0.19%</w:t>
            </w:r>
          </w:p>
        </w:tc>
        <w:tc>
          <w:p>
            <w:pPr>
              <w:pStyle w:val="Compact"/>
              <w:jc w:val="left"/>
            </w:pPr>
            <w:r>
              <w:t xml:space="preserve">17.7%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fell 0–5%</w:t>
            </w:r>
          </w:p>
        </w:tc>
        <w:tc>
          <w:p>
            <w:pPr>
              <w:pStyle w:val="Compact"/>
              <w:jc w:val="left"/>
            </w:pPr>
            <w:r>
              <w:t xml:space="preserve">1,007</w:t>
            </w:r>
          </w:p>
        </w:tc>
        <w:tc>
          <w:p>
            <w:pPr>
              <w:pStyle w:val="Compact"/>
              <w:jc w:val="left"/>
            </w:pPr>
            <w:r>
              <w:t xml:space="preserve">−3.68%</w:t>
            </w:r>
          </w:p>
        </w:tc>
        <w:tc>
          <w:p>
            <w:pPr>
              <w:pStyle w:val="Compact"/>
              <w:jc w:val="left"/>
            </w:pPr>
            <w:r>
              <w:t xml:space="preserve">9.7%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rose 0–5%</w:t>
            </w:r>
          </w:p>
        </w:tc>
        <w:tc>
          <w:p>
            <w:pPr>
              <w:pStyle w:val="Compact"/>
              <w:jc w:val="left"/>
            </w:pPr>
            <w:r>
              <w:t xml:space="preserve">932</w:t>
            </w:r>
          </w:p>
        </w:tc>
        <w:tc>
          <w:p>
            <w:pPr>
              <w:pStyle w:val="Compact"/>
              <w:jc w:val="left"/>
            </w:pPr>
            <w:r>
              <w:t xml:space="preserve">−3.04%</w:t>
            </w:r>
          </w:p>
        </w:tc>
        <w:tc>
          <w:p>
            <w:pPr>
              <w:pStyle w:val="Compact"/>
              <w:jc w:val="left"/>
            </w:pPr>
            <w:r>
              <w:t xml:space="preserve">9.4%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rose more than 5%</w:t>
            </w:r>
          </w:p>
        </w:tc>
        <w:tc>
          <w:p>
            <w:pPr>
              <w:pStyle w:val="Compact"/>
              <w:jc w:val="left"/>
            </w:pPr>
            <w:r>
              <w:t xml:space="preserve">229</w:t>
            </w:r>
          </w:p>
        </w:tc>
        <w:tc>
          <w:p>
            <w:pPr>
              <w:pStyle w:val="Compact"/>
              <w:jc w:val="left"/>
            </w:pPr>
            <w:r>
              <w:t xml:space="preserve">−4.58%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23.1%</w:t>
            </w:r>
          </w:p>
        </w:tc>
      </w:tr>
    </w:tbl>
    <w:p>
      <w:pPr>
        <w:pStyle w:val="BodyText"/>
      </w:pPr>
      <w:r>
        <w:t xml:space="preserve">It is not ordered — stocks that fell 5–10% did better afterwards than stocks</w:t>
      </w:r>
      <w:r>
        <w:t xml:space="preserve"> </w:t>
      </w:r>
      <w:r>
        <w:t xml:space="preserve">that fell 0–5%. And a big</w:t>
      </w:r>
      <w:r>
        <w:t xml:space="preserve"> </w:t>
      </w:r>
      <w:r>
        <w:rPr>
          <w:i/>
        </w:rPr>
        <w:t xml:space="preserve">rise</w:t>
      </w:r>
      <w:r>
        <w:t xml:space="preserve"> </w:t>
      </w:r>
      <w:r>
        <w:t xml:space="preserve">carried almost the same disaster rate as a</w:t>
      </w:r>
      <w:r>
        <w:t xml:space="preserve"> </w:t>
      </w:r>
      <w:r>
        <w:t xml:space="preserve">big fall.</w:t>
      </w:r>
      <w:r>
        <w:t xml:space="preserve"> </w:t>
      </w:r>
      <w:r>
        <w:rPr>
          <w:b/>
        </w:rPr>
        <w:t xml:space="preserve">A large reaction signals volatility, not direction.</w:t>
      </w:r>
    </w:p>
    <w:p>
      <w:pPr>
        <w:pStyle w:val="BodyText"/>
      </w:pPr>
      <w:r>
        <w:t xml:space="preserve">Head to head: the market's reaction gives a forward median of</w:t>
      </w:r>
      <w:r>
        <w:t xml:space="preserve"> </w:t>
      </w:r>
      <w:r>
        <w:rPr>
          <w:b/>
        </w:rPr>
        <w:t xml:space="preserve">−3.47%</w:t>
      </w:r>
      <w:r>
        <w:t xml:space="preserve"> </w:t>
      </w:r>
      <w:r>
        <w:t xml:space="preserve">against an all-calls baseline of</w:t>
      </w:r>
      <w:r>
        <w:t xml:space="preserve"> </w:t>
      </w:r>
      <w:r>
        <w:rPr>
          <w:b/>
        </w:rPr>
        <w:t xml:space="preserve">−3.37%</w:t>
      </w:r>
      <w:r>
        <w:t xml:space="preserve">. The analyst gives</w:t>
      </w:r>
      <w:r>
        <w:t xml:space="preserve"> </w:t>
      </w:r>
      <w:r>
        <w:rPr>
          <w:b/>
        </w:rPr>
        <w:t xml:space="preserve">−10.37%</w:t>
      </w:r>
      <w:r>
        <w:t xml:space="preserve">.</w:t>
      </w:r>
    </w:p>
    <w:p>
      <w:pPr>
        <w:pStyle w:val="BodyText"/>
      </w:pPr>
      <w:r>
        <w:rPr>
          <w:b/>
        </w:rPr>
        <w:t xml:space="preserve">And the analyst adds most where the market disagreed with it: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analyst bearish, split by the market's reaction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forward median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 also dropped more than 5% — already priced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−5.76%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 shrugged</w:t>
            </w:r>
          </w:p>
        </w:tc>
        <w:tc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p>
            <w:pPr>
              <w:pStyle w:val="Compact"/>
              <w:jc w:val="left"/>
            </w:pPr>
            <w:r>
              <w:t xml:space="preserve">−10.52%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actually rose on the call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−11.67%</w:t>
            </w:r>
          </w:p>
        </w:tc>
      </w:tr>
    </w:tbl>
    <w:p>
      <w:pPr>
        <w:pStyle w:val="BodyText"/>
      </w:pPr>
      <w:r>
        <w:t xml:space="preserve">Range on that difference is −21 to +12 points, so it is not established. But</w:t>
      </w:r>
      <w:r>
        <w:t xml:space="preserve"> </w:t>
      </w:r>
      <w:r>
        <w:t xml:space="preserve">the direction is coherent and it is the signature of real added information.</w:t>
      </w:r>
      <w:r>
        <w:t xml:space="preserve"> </w:t>
      </w:r>
      <w:r>
        <w:rPr>
          <w:b/>
        </w:rPr>
        <w:t xml:space="preserve">Do not build a filter requiring the market to agree</w:t>
      </w:r>
      <w:r>
        <w:t xml:space="preserve"> </w:t>
      </w:r>
      <w:r>
        <w:t xml:space="preserve">— that cut the median</w:t>
      </w:r>
      <w:r>
        <w:t xml:space="preserve"> </w:t>
      </w:r>
      <w:r>
        <w:t xml:space="preserve">from −10.37% to −5.76%.</w:t>
      </w:r>
    </w:p>
    <w:p>
      <w:pPr>
        <w:pStyle w:val="Heading3"/>
      </w:pPr>
      <w:bookmarkStart w:id="28" w:name="X67c64365f03b807feba68d06cdf9396ddb06573"/>
      <w:r>
        <w:t xml:space="preserve">Its neutral answers carry no information at all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analyst said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 of calls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edge over its own base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bearish</w:t>
            </w:r>
          </w:p>
        </w:tc>
        <w:tc>
          <w:p>
            <w:pPr>
              <w:pStyle w:val="Compact"/>
              <w:jc w:val="left"/>
            </w:pPr>
            <w:r>
              <w:t xml:space="preserve">7.4%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bullish</w:t>
            </w:r>
          </w:p>
        </w:tc>
        <w:tc>
          <w:p>
            <w:pPr>
              <w:pStyle w:val="Compact"/>
              <w:jc w:val="left"/>
            </w:pPr>
            <w:r>
              <w:t xml:space="preserve">34.3%</w:t>
            </w:r>
          </w:p>
        </w:tc>
        <w:tc>
          <w:p>
            <w:pPr>
              <w:pStyle w:val="Compact"/>
              <w:jc w:val="left"/>
            </w:pPr>
            <w:r>
              <w:t xml:space="preserve">+4.4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+0.0</w:t>
            </w:r>
          </w:p>
        </w:tc>
      </w:tr>
    </w:tbl>
    <w:p>
      <w:pPr>
        <w:pStyle w:val="BodyText"/>
      </w:pPr>
      <w:r>
        <w:rPr>
          <w:i/>
        </w:rPr>
        <w:t xml:space="preserve">As-is entry, Paramount excluded. On a tradeable entry: +10.1, +2.4, +0.0.</w:t>
      </w:r>
    </w:p>
    <w:p>
      <w:pPr>
        <w:pStyle w:val="BodyText"/>
      </w:pPr>
      <w:r>
        <w:rPr>
          <w:b/>
        </w:rPr>
        <w:t xml:space="preserve">Saying "Hold" is exactly as accurate as guessing</w:t>
      </w:r>
      <w:r>
        <w:t xml:space="preserve">, replicated on both</w:t>
      </w:r>
      <w:r>
        <w:t xml:space="preserve"> </w:t>
      </w:r>
      <w:r>
        <w:t xml:space="preserve">halves of the data independently, on 58% of all calls. Nothing has ever</w:t>
      </w:r>
      <w:r>
        <w:t xml:space="preserve"> </w:t>
      </w:r>
      <w:r>
        <w:t xml:space="preserve">targeted this, and it is the largest single block of wasted output.</w:t>
      </w:r>
    </w:p>
    <w:p>
      <w:pPr>
        <w:pStyle w:val="Heading3"/>
      </w:pPr>
      <w:bookmarkStart w:id="29" w:name="Xc54544a4ee959f3703332508fcc2dd5a88f37a1"/>
      <w:r>
        <w:t xml:space="preserve">Its bullish calls are too weak to carry a swap</w:t>
      </w:r>
      <w:bookmarkEnd w:id="29"/>
    </w:p>
    <w:p>
      <w:pPr>
        <w:pStyle w:val="FirstParagraph"/>
      </w:pPr>
      <w:r>
        <w:t xml:space="preserve">Selling a bearish-flagged stock and buying a bullish-flagged one is worth</w:t>
      </w:r>
      <w:r>
        <w:t xml:space="preserve"> </w:t>
      </w:r>
      <w:r>
        <w:rPr>
          <w:b/>
        </w:rPr>
        <w:t xml:space="preserve">+2.4 points on means, +8.7 on medians</w:t>
      </w:r>
      <w:r>
        <w:t xml:space="preserve">, range −7.0 to +12.4. Of the mean</w:t>
      </w:r>
      <w:r>
        <w:t xml:space="preserve"> </w:t>
      </w:r>
      <w:r>
        <w:t xml:space="preserve">spread, roughly half comes from each leg — and the bullish leg beats the index</w:t>
      </w:r>
      <w:r>
        <w:t xml:space="preserve"> </w:t>
      </w:r>
      <w:r>
        <w:t xml:space="preserve">by only 1.17%.</w:t>
      </w:r>
      <w:r>
        <w:t xml:space="preserve"> </w:t>
      </w:r>
      <w:r>
        <w:rPr>
          <w:b/>
        </w:rPr>
        <w:t xml:space="preserve">Improving bearish calls alone caps how much the swap can ever</w:t>
      </w:r>
      <w:r>
        <w:rPr>
          <w:b/>
        </w:rPr>
        <w:t xml:space="preserve"> </w:t>
      </w:r>
      <w:r>
        <w:rPr>
          <w:b/>
        </w:rPr>
        <w:t xml:space="preserve">be worth.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423556bb5926664273be881a93d14b55c1ebc20"/>
      <w:r>
        <w:t xml:space="preserve">§4 What was closed this week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Guidance misses carry no forward signal.</w:t>
      </w:r>
      <w:r>
        <w:t xml:space="preserve"> </w:t>
      </w:r>
      <w:r>
        <w:t xml:space="preserve">A mechanically graded miss was</w:t>
      </w:r>
      <w:r>
        <w:t xml:space="preserve"> </w:t>
      </w:r>
      <w:r>
        <w:t xml:space="preserve">followed by underperformance 47.4% of the time against a 46.6% base rate.</w:t>
      </w:r>
      <w:r>
        <w:t xml:space="preserve"> </w:t>
      </w:r>
      <w:r>
        <w:t xml:space="preserve">Clean beats predicted outperformance 30.4% against 32.8% — slightly</w:t>
      </w:r>
      <w:r>
        <w:t xml:space="preserve"> </w:t>
      </w:r>
      <w:r>
        <w:rPr>
          <w:i/>
        </w:rPr>
        <w:t xml:space="preserve">negative</w:t>
      </w:r>
      <w:r>
        <w:t xml:space="preserve">, consistent with companies that beat their own conservative</w:t>
      </w:r>
      <w:r>
        <w:t xml:space="preserve"> </w:t>
      </w:r>
      <w:r>
        <w:t xml:space="preserve">guidance being priced for it. No metric cut and no magnitude cut rescued</w:t>
      </w:r>
      <w:r>
        <w:t xml:space="preserve"> </w:t>
      </w:r>
      <w:r>
        <w:t xml:space="preserve">either.</w:t>
      </w:r>
      <w:r>
        <w:t xml:space="preserve"> </w:t>
      </w:r>
      <w:r>
        <w:rPr>
          <w:b/>
        </w:rPr>
        <w:t xml:space="preserve">The guidance-ledger candidate is dead on the evidence</w:t>
      </w:r>
      <w:r>
        <w:t xml:space="preserve">, though</w:t>
      </w:r>
      <w:r>
        <w:t xml:space="preserve"> </w:t>
      </w:r>
      <w:r>
        <w:t xml:space="preserve">§5 notes the extraction was imperfect.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Waiting for a second warning buys nothing.</w:t>
      </w:r>
      <w:r>
        <w:t xml:space="preserve"> </w:t>
      </w:r>
      <w:r>
        <w:t xml:space="preserve">Hold, sell now, wait and</w:t>
      </w:r>
      <w:r>
        <w:t xml:space="preserve"> </w:t>
      </w:r>
      <w:r>
        <w:t xml:space="preserve">confirm, wait and always exit — all four indistinguishable.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catastrophes are not spottable in advance.</w:t>
      </w:r>
      <w:r>
        <w:t xml:space="preserve"> </w:t>
      </w:r>
      <w:r>
        <w:t xml:space="preserve">Nine features known at</w:t>
      </w:r>
      <w:r>
        <w:t xml:space="preserve"> </w:t>
      </w:r>
      <w:r>
        <w:t xml:space="preserve">the time of the call; none separated on both halves and per company. The</w:t>
      </w:r>
      <w:r>
        <w:t xml:space="preserve"> </w:t>
      </w:r>
      <w:r>
        <w:t xml:space="preserve">strongest was a corpus category resting on two companies with no comparable</w:t>
      </w:r>
      <w:r>
        <w:t xml:space="preserve"> </w:t>
      </w:r>
      <w:r>
        <w:t xml:space="preserve">cases in the other half.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Waiting longer or shorter does not change the edge</w:t>
      </w:r>
      <w:r>
        <w:t xml:space="preserve"> </w:t>
      </w:r>
      <w:r>
        <w:t xml:space="preserve">once the entry price</w:t>
      </w:r>
      <w:r>
        <w:t xml:space="preserve"> </w:t>
      </w:r>
      <w:r>
        <w:t xml:space="preserve">is fixed. The earlier "shorter horizons are better" result was the</w:t>
      </w:r>
      <w:r>
        <w:t xml:space="preserve"> </w:t>
      </w:r>
      <w:r>
        <w:t xml:space="preserve">announcement move and is withdrawn.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Voting across repeated runs does not help.</w:t>
      </w:r>
      <w:r>
        <w:t xml:space="preserve"> </w:t>
      </w:r>
      <w:r>
        <w:t xml:space="preserve">Majority of five scored −1.3</w:t>
      </w:r>
      <w:r>
        <w:t xml:space="preserve"> </w:t>
      </w:r>
      <w:r>
        <w:t xml:space="preserve">points against a single run.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market's reaction is not a substitute for the analyst</w:t>
      </w:r>
      <w:r>
        <w:t xml:space="preserve"> </w:t>
      </w:r>
      <w:r>
        <w:t xml:space="preserve">(§3).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f586ad15fe9c47bfd196afba0286111a1959a0"/>
      <w:r>
        <w:t xml:space="preserve">§5 The instrument, and five things wrong with it</w:t>
      </w:r>
      <w:bookmarkEnd w:id="31"/>
    </w:p>
    <w:p>
      <w:pPr>
        <w:pStyle w:val="FirstParagraph"/>
      </w:pPr>
      <w:r>
        <w:rPr>
          <w:b/>
        </w:rPr>
        <w:t xml:space="preserve">1. A corrupt price series, now excluded.</w:t>
      </w:r>
      <w:r>
        <w:t xml:space="preserve"> </w:t>
      </w:r>
      <w:r>
        <w:t xml:space="preserve">Paramount's cached prices show a</w:t>
      </w:r>
      <w:r>
        <w:t xml:space="preserve"> </w:t>
      </w:r>
      <w:r>
        <w:t xml:space="preserve">flat ~$100,000 decaying to about $1, against a stock that never left a $10–100</w:t>
      </w:r>
      <w:r>
        <w:t xml:space="preserve"> </w:t>
      </w:r>
      <w:r>
        <w:t xml:space="preserve">range. It is not a scale error — the shape is wrong — and the series also</w:t>
      </w:r>
      <w:r>
        <w:t xml:space="preserve"> </w:t>
      </w:r>
      <w:r>
        <w:t xml:space="preserve">starts a year late.</w:t>
      </w:r>
      <w:r>
        <w:t xml:space="preserve"> </w:t>
      </w:r>
      <w:r>
        <w:rPr>
          <w:b/>
        </w:rPr>
        <w:t xml:space="preserve">Paramount is excluded from the project as of</w:t>
      </w:r>
      <w:r>
        <w:rPr>
          <w:b/>
        </w:rPr>
        <w:t xml:space="preserve"> </w:t>
      </w:r>
      <w:r>
        <w:rPr>
          <w:b/>
        </w:rPr>
        <w:t xml:space="preserve">2026-09-20</w:t>
      </w:r>
      <w:r>
        <w:t xml:space="preserve">, alongside WOLF and SunPower. It sat in the out-of-scope control</w:t>
      </w:r>
      <w:r>
        <w:t xml:space="preserve"> </w:t>
      </w:r>
      <w:r>
        <w:t xml:space="preserve">stratum, so nothing in the investment universe is lost.</w:t>
      </w:r>
    </w:p>
    <w:p>
      <w:pPr>
        <w:pStyle w:val="BlockText"/>
      </w:pPr>
      <w:r>
        <w:rPr>
          <w:b/>
        </w:rPr>
        <w:t xml:space="preserve">Corrected headline: the bearish edge is +12.3, not +13.3.</w:t>
      </w:r>
      <w:r>
        <w:t xml:space="preserve"> </w:t>
      </w:r>
      <w:r>
        <w:t xml:space="preserve">Every earlier</w:t>
      </w:r>
      <w:r>
        <w:t xml:space="preserve"> </w:t>
      </w:r>
      <w:r>
        <w:t xml:space="preserve">figure touching Paramount is 1 to 3 points high. No earlier conclusion</w:t>
      </w:r>
      <w:r>
        <w:t xml:space="preserve"> </w:t>
      </w:r>
      <w:r>
        <w:t xml:space="preserve">changes.</w:t>
      </w:r>
    </w:p>
    <w:p>
      <w:pPr>
        <w:pStyle w:val="FirstParagraph"/>
      </w:pPr>
      <w:r>
        <w:t xml:space="preserve">An audit of all 172 tickers found</w:t>
      </w:r>
      <w:r>
        <w:t xml:space="preserve"> </w:t>
      </w:r>
      <w:r>
        <w:rPr>
          <w:b/>
        </w:rPr>
        <w:t xml:space="preserve">no other healthy company with a broken</w:t>
      </w:r>
      <w:r>
        <w:rPr>
          <w:b/>
        </w:rPr>
        <w:t xml:space="preserve"> </w:t>
      </w:r>
      <w:r>
        <w:rPr>
          <w:b/>
        </w:rPr>
        <w:t xml:space="preserve">series</w:t>
      </w:r>
      <w:r>
        <w:t xml:space="preserve">. An independent vendor confirmed our prices match on five test</w:t>
      </w:r>
      <w:r>
        <w:t xml:space="preserve"> </w:t>
      </w:r>
      <w:r>
        <w:t xml:space="preserve">companies on every shared date.</w:t>
      </w:r>
    </w:p>
    <w:p>
      <w:pPr>
        <w:pStyle w:val="BodyText"/>
      </w:pPr>
      <w:r>
        <w:rPr>
          <w:b/>
        </w:rPr>
        <w:t xml:space="preserve">2. The flip-count rules are below the noise floor.</w:t>
      </w:r>
      <w:r>
        <w:t xml:space="preserve"> </w:t>
      </w:r>
      <w:r>
        <w:t xml:space="preserve">The analyst disagrees</w:t>
      </w:r>
      <w:r>
        <w:t xml:space="preserve"> </w:t>
      </w:r>
      <w:r>
        <w:t xml:space="preserve">with itself on about 12.8% of calls — roughly 152 of 1,184 would "flip" from</w:t>
      </w:r>
      <w:r>
        <w:t xml:space="preserve"> </w:t>
      </w:r>
      <w:r>
        <w:t xml:space="preserve">re-running the same prompt unchanged.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§2.5's 100-flip</w:t>
      </w:r>
      <w:r>
        <w:t xml:space="preserve"> </w:t>
      </w:r>
      <w:r>
        <w:t xml:space="preserve">floor sits</w:t>
      </w:r>
      <w:r>
        <w:t xml:space="preserve"> </w:t>
      </w:r>
      <w:r>
        <w:rPr>
          <w:i/>
        </w:rPr>
        <w:t xml:space="preserve">below</w:t>
      </w:r>
      <w:r>
        <w:t xml:space="preserve"> </w:t>
      </w:r>
      <w:r>
        <w:t xml:space="preserve">that, and §2.4's ceiling table is computed on raw flips.</w:t>
      </w:r>
      <w:r>
        <w:t xml:space="preserve"> </w:t>
      </w:r>
      <w:r>
        <w:rPr>
          <w:b/>
        </w:rPr>
        <w:t xml:space="preserve">Both mislead every candidate in the queue.</w:t>
      </w:r>
      <w:r>
        <w:t xml:space="preserve"> </w:t>
      </w:r>
      <w:r>
        <w:t xml:space="preserve">Not yet corrected.</w:t>
      </w:r>
    </w:p>
    <w:p>
      <w:pPr>
        <w:pStyle w:val="BodyText"/>
      </w:pPr>
      <w:r>
        <w:rPr>
          <w:b/>
        </w:rPr>
        <w:t xml:space="preserve">3. On bearish calls the analyst is far less consistent than that.</w:t>
      </w:r>
      <w:r>
        <w:t xml:space="preserve"> </w:t>
      </w:r>
      <w:r>
        <w:t xml:space="preserve">Asked</w:t>
      </w:r>
      <w:r>
        <w:t xml:space="preserve"> </w:t>
      </w:r>
      <w:r>
        <w:t xml:space="preserve">again, it repeats a bearish call only</w:t>
      </w:r>
      <w:r>
        <w:t xml:space="preserve"> </w:t>
      </w:r>
      <w:r>
        <w:rPr>
          <w:b/>
        </w:rPr>
        <w:t xml:space="preserve">67% of the time</w:t>
      </w:r>
      <w:r>
        <w:t xml:space="preserve">. The 12.8% figure is</w:t>
      </w:r>
      <w:r>
        <w:t xml:space="preserve"> </w:t>
      </w:r>
      <w:r>
        <w:t xml:space="preserve">an average dominated by Hold, which it says the same way every time.</w:t>
      </w:r>
      <w:r>
        <w:t xml:space="preserve"> </w:t>
      </w:r>
      <w:r>
        <w:rPr>
          <w:b/>
        </w:rPr>
        <w:t xml:space="preserve">One</w:t>
      </w:r>
      <w:r>
        <w:rPr>
          <w:b/>
        </w:rPr>
        <w:t xml:space="preserve"> </w:t>
      </w:r>
      <w:r>
        <w:rPr>
          <w:b/>
        </w:rPr>
        <w:t xml:space="preserve">bearish call in three it will not repeat.</w:t>
      </w:r>
    </w:p>
    <w:p>
      <w:pPr>
        <w:pStyle w:val="BodyText"/>
      </w:pPr>
      <w:r>
        <w:rPr>
          <w:b/>
        </w:rPr>
        <w:t xml:space="preserve">4. The corpus has hit its resolution limit for subset questions.</w:t>
      </w:r>
      <w:r>
        <w:t xml:space="preserve"> </w:t>
      </w:r>
      <w:r>
        <w:t xml:space="preserve">Telling a</w:t>
      </w:r>
      <w:r>
        <w:t xml:space="preserve"> </w:t>
      </w:r>
      <w:r>
        <w:t xml:space="preserve">12-point difference between two groups of bearish calls apart needs roughly</w:t>
      </w:r>
      <w:r>
        <w:t xml:space="preserve"> </w:t>
      </w:r>
      <w:r>
        <w:t xml:space="preserve">190 calls in each group. The corpus holds</w:t>
      </w:r>
      <w:r>
        <w:t xml:space="preserve"> </w:t>
      </w:r>
      <w:r>
        <w:rPr>
          <w:b/>
        </w:rPr>
        <w:t xml:space="preserve">177 bearish calls in total</w:t>
      </w:r>
      <w:r>
        <w:t xml:space="preserve">.</w:t>
      </w:r>
      <w:r>
        <w:t xml:space="preserve"> </w:t>
      </w:r>
      <w:r>
        <w:t xml:space="preserve">Unlocking the held-back companies would not close the gap.</w:t>
      </w:r>
      <w:r>
        <w:t xml:space="preserve"> </w:t>
      </w:r>
      <w:r>
        <w:rPr>
          <w:b/>
        </w:rPr>
        <w:t xml:space="preserve">More re-runs</w:t>
      </w:r>
      <w:r>
        <w:rPr>
          <w:b/>
        </w:rPr>
        <w:t xml:space="preserve"> </w:t>
      </w:r>
      <w:r>
        <w:rPr>
          <w:b/>
        </w:rPr>
        <w:t xml:space="preserve">cannot help; only more companies or more years can.</w:t>
      </w:r>
    </w:p>
    <w:p>
      <w:pPr>
        <w:pStyle w:val="BodyText"/>
      </w:pPr>
      <w:r>
        <w:rPr>
          <w:b/>
        </w:rPr>
        <w:t xml:space="preserve">5. Returns ignore dividends.</w:t>
      </w:r>
      <w:r>
        <w:t xml:space="preserve"> </w:t>
      </w:r>
      <w:r>
        <w:t xml:space="preserve">The price cache holds unadjusted closing</w:t>
      </w:r>
      <w:r>
        <w:t xml:space="preserve"> </w:t>
      </w:r>
      <w:r>
        <w:t xml:space="preserve">prices — it matched an independent vendor's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exactly and not its</w:t>
      </w:r>
      <w:r>
        <w:t xml:space="preserve"> </w:t>
      </w:r>
      <w:r>
        <w:t xml:space="preserve">dividend-adjusted series. So a stock that fell 10% while paying 6% shows as</w:t>
      </w:r>
      <w:r>
        <w:t xml:space="preserve"> </w:t>
      </w:r>
      <w:r>
        <w:t xml:space="preserve">−10%.</w:t>
      </w:r>
      <w:r>
        <w:t xml:space="preserve"> </w:t>
      </w:r>
      <w:r>
        <w:rPr>
          <w:b/>
        </w:rPr>
        <w:t xml:space="preserve">Several of the worst-looking calls are high-yield names</w:t>
      </w:r>
      <w:r>
        <w:t xml:space="preserve">: Verizon,</w:t>
      </w:r>
      <w:r>
        <w:t xml:space="preserve"> </w:t>
      </w:r>
      <w:r>
        <w:t xml:space="preserve">Kraft Heinz, Dow, UPS, Bristol-Myers, General Mills. The benchmark is also</w:t>
      </w:r>
      <w:r>
        <w:t xml:space="preserve"> </w:t>
      </w:r>
      <w:r>
        <w:t xml:space="preserve">price-only, so the bias is the difference in yields and it runs against</w:t>
      </w:r>
      <w:r>
        <w:t xml:space="preserve"> </w:t>
      </w:r>
      <w:r>
        <w:t xml:space="preserve">exactly these stocks.</w:t>
      </w:r>
      <w:r>
        <w:t xml:space="preserve"> </w:t>
      </w:r>
      <w:r>
        <w:rPr>
          <w:b/>
        </w:rPr>
        <w:t xml:space="preserve">Tabled by decision on 2026-09-20, but it biases the</w:t>
      </w:r>
      <w:r>
        <w:rPr>
          <w:b/>
        </w:rPr>
        <w:t xml:space="preserve"> </w:t>
      </w:r>
      <w:r>
        <w:rPr>
          <w:b/>
        </w:rPr>
        <w:t xml:space="preserve">ruler and must be settled before any result is promoted.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101c5fa1e9018794ad6a31bbde4c634be6da601"/>
      <w:r>
        <w:t xml:space="preserve">§6 Next action — buy consensus-estimate data</w:t>
      </w:r>
      <w:bookmarkEnd w:id="32"/>
    </w:p>
    <w:p>
      <w:pPr>
        <w:pStyle w:val="FirstParagraph"/>
      </w:pPr>
      <w:r>
        <w:rPr>
          <w:b/>
        </w:rPr>
        <w:t xml:space="preserve">The one input never tested.</w:t>
      </w:r>
      <w:r>
        <w:t xml:space="preserve"> </w:t>
      </w:r>
      <w:r>
        <w:t xml:space="preserve">The ledger work established that comparing a</w:t>
      </w:r>
      <w:r>
        <w:t xml:space="preserve"> </w:t>
      </w:r>
      <w:r>
        <w:t xml:space="preserve">company to</w:t>
      </w:r>
      <w:r>
        <w:t xml:space="preserve"> </w:t>
      </w:r>
      <w:r>
        <w:rPr>
          <w:i/>
        </w:rPr>
        <w:t xml:space="preserve">its own prior guidance</w:t>
      </w:r>
      <w:r>
        <w:t xml:space="preserve"> </w:t>
      </w:r>
      <w:r>
        <w:t xml:space="preserve">carries no forward signal. The untested</w:t>
      </w:r>
      <w:r>
        <w:t xml:space="preserve"> </w:t>
      </w:r>
      <w:r>
        <w:t xml:space="preserve">hypothesis is that comparing it to</w:t>
      </w:r>
      <w:r>
        <w:t xml:space="preserve"> </w:t>
      </w:r>
      <w:r>
        <w:rPr>
          <w:i/>
        </w:rPr>
        <w:t xml:space="preserve">what the market expected</w:t>
      </w:r>
      <w:r>
        <w:t xml:space="preserve"> </w:t>
      </w:r>
      <w:r>
        <w:t xml:space="preserve">does. A company</w:t>
      </w:r>
      <w:r>
        <w:t xml:space="preserve"> </w:t>
      </w:r>
      <w:r>
        <w:t xml:space="preserve">can beat its own conservative guide and still miss what the street wanted, and</w:t>
      </w:r>
      <w:r>
        <w:t xml:space="preserve"> </w:t>
      </w:r>
      <w:r>
        <w:t xml:space="preserve">the stock falls.</w:t>
      </w:r>
      <w:r>
        <w:t xml:space="preserve"> </w:t>
      </w:r>
      <w:r>
        <w:rPr>
          <w:b/>
        </w:rPr>
        <w:t xml:space="preserve">That gap is invisible in a transcript.</w:t>
      </w:r>
    </w:p>
    <w:p>
      <w:pPr>
        <w:pStyle w:val="BodyText"/>
      </w:pPr>
      <w:r>
        <w:t xml:space="preserve">§3 strengthens the case rather than weakening it: the price reaction is a poor</w:t>
      </w:r>
      <w:r>
        <w:t xml:space="preserve"> </w:t>
      </w:r>
      <w:r>
        <w:t xml:space="preserve">substitute for the surprise, because one day's move contains the surprise plus</w:t>
      </w:r>
      <w:r>
        <w:t xml:space="preserve"> </w:t>
      </w:r>
      <w:r>
        <w:t xml:space="preserve">guidance, tone, sector and volatility all at once. Consensus data separates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/>
        </w:rPr>
        <w:t xml:space="preserve">The free tier cannot answer it.</w:t>
      </w:r>
      <w:r>
        <w:t xml:space="preserve"> </w:t>
      </w:r>
      <w:r>
        <w:t xml:space="preserve">The vendor's earnings endpoint returns</w:t>
      </w:r>
      <w:r>
        <w:t xml:space="preserve"> </w:t>
      </w:r>
      <w:r>
        <w:t xml:space="preserve">HTTP 403, "Only EOD data allowed for free users." The 500-call bonus raises</w:t>
      </w:r>
      <w:r>
        <w:t xml:space="preserve"> </w:t>
      </w:r>
      <w:r>
        <w:t xml:space="preserve">volume, not endpoint access.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EODHD, Fundamentals feed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$60/mo</w:t>
            </w:r>
          </w:p>
        </w:tc>
        <w:tc>
          <w:p>
            <w:pPr>
              <w:pStyle w:val="Compact"/>
              <w:jc w:val="left"/>
            </w:pPr>
            <w:r>
              <w:t xml:space="preserve">earnings estimate vs actual back to the 1990s, plus a before/after-market flag, plus dividend-adjusted prices which would settle §5 item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Benzinga Earnings</w:t>
            </w:r>
          </w:p>
        </w:tc>
        <w:tc>
          <w:p>
            <w:pPr>
              <w:pStyle w:val="Compact"/>
              <w:jc w:val="left"/>
            </w:pPr>
            <w:r>
              <w:t xml:space="preserve">$99/mo</w:t>
            </w:r>
          </w:p>
        </w:tc>
        <w:tc>
          <w:p>
            <w:pPr>
              <w:pStyle w:val="Compact"/>
              <w:jc w:val="left"/>
            </w:pPr>
            <w:r>
              <w:t xml:space="preserve">earnings</w:t>
            </w:r>
            <w:r>
              <w:t xml:space="preserve"> </w:t>
            </w:r>
            <w:r>
              <w:rPr>
                <w:b/>
              </w:rPr>
              <w:t xml:space="preserve">and revenue</w:t>
            </w:r>
            <w:r>
              <w:t xml:space="preserve"> </w:t>
            </w:r>
            <w:r>
              <w:t xml:space="preserve">estimates vs actuals, back to 2010. No free tier, no trial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Benzinga Corporate Guidance</w:t>
            </w:r>
          </w:p>
        </w:tc>
        <w:tc>
          <w:p>
            <w:pPr>
              <w:pStyle w:val="Compact"/>
              <w:jc w:val="left"/>
            </w:pPr>
            <w:r>
              <w:t xml:space="preserve">$99/mo</w:t>
            </w:r>
          </w:p>
        </w:tc>
        <w:tc>
          <w:p>
            <w:pPr>
              <w:pStyle w:val="Compact"/>
              <w:jc w:val="left"/>
            </w:pPr>
            <w:r>
              <w:t xml:space="preserve">structured company guidance — would replace the $46 extraction that had a 5.6% error rate and 35% coverage</w:t>
            </w:r>
          </w:p>
        </w:tc>
      </w:tr>
    </w:tbl>
    <w:p>
      <w:pPr>
        <w:pStyle w:val="BodyText"/>
      </w:pPr>
      <w:r>
        <w:rPr>
          <w:b/>
        </w:rPr>
        <w:t xml:space="preserve">Recommended: one month of the $60 tier.</w:t>
      </w:r>
      <w:r>
        <w:t xml:space="preserve"> </w:t>
      </w:r>
      <w:r>
        <w:t xml:space="preserve">It answers the coverage question</w:t>
      </w:r>
      <w:r>
        <w:t xml:space="preserve"> </w:t>
      </w:r>
      <w:r>
        <w:t xml:space="preserve">outright, and it fixes the dividend defect at the same time. Revenue estimates</w:t>
      </w:r>
      <w:r>
        <w:t xml:space="preserve"> </w:t>
      </w:r>
      <w:r>
        <w:t xml:space="preserve">are the reason to consider the $99 option, and that only matters once earnings</w:t>
      </w:r>
      <w:r>
        <w:t xml:space="preserve"> </w:t>
      </w:r>
      <w:r>
        <w:t xml:space="preserve">estimates alone are shown to be insufficient — especially for pre-revenue</w:t>
      </w:r>
      <w:r>
        <w:t xml:space="preserve"> </w:t>
      </w:r>
      <w:r>
        <w:t xml:space="preserve">names, where an earnings estimate measures an expected loss and says little.</w:t>
      </w:r>
    </w:p>
    <w:p>
      <w:pPr>
        <w:pStyle w:val="BodyText"/>
      </w:pPr>
      <w:r>
        <w:rPr>
          <w:b/>
        </w:rPr>
        <w:t xml:space="preserve">The probe is already written and costs about 10 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prompts/eodhd-coverage-probe.md</w:t>
      </w:r>
      <w:r>
        <w:t xml:space="preserve">, driver committed). It runs the day a paid</w:t>
      </w:r>
      <w:r>
        <w:t xml:space="preserve"> </w:t>
      </w:r>
      <w:r>
        <w:t xml:space="preserve">key exists.</w:t>
      </w:r>
    </w:p>
    <w:p>
      <w:pPr>
        <w:pStyle w:val="BodyText"/>
      </w:pPr>
      <w:r>
        <w:rPr>
          <w:b/>
        </w:rPr>
        <w:t xml:space="preserve">Also runnable today, no new data, and never attempted:</w:t>
      </w:r>
      <w:r>
        <w:t xml:space="preserve"> </w:t>
      </w:r>
      <w:r>
        <w:t xml:space="preserve">the neutral pile.</w:t>
      </w:r>
      <w:r>
        <w:t xml:space="preserve"> </w:t>
      </w:r>
      <w:r>
        <w:t xml:space="preserve">58% of the analyst's answers carry zero information (§3). No candidate has</w:t>
      </w:r>
      <w:r>
        <w:t xml:space="preserve"> </w:t>
      </w:r>
      <w:r>
        <w:t xml:space="preserve">ever targeted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bfb4ee8022d4ae1f693763ce31af0642baedb81"/>
      <w:r>
        <w:t xml:space="preserve">§7 Open, not scheduled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Simulate the allocator with the real caps and profit-take rule</w:t>
      </w:r>
      <w:r>
        <w:t xml:space="preserve"> </w:t>
      </w:r>
      <w:r>
        <w:t xml:space="preserve">(§2). All</w:t>
      </w:r>
      <w:r>
        <w:t xml:space="preserve"> </w:t>
      </w:r>
      <w:r>
        <w:t xml:space="preserve">money figures so far are simple averages that assume full upside capture;</w:t>
      </w:r>
      <w:r>
        <w:t xml:space="preserve"> </w:t>
      </w:r>
      <w:r>
        <w:t xml:space="preserve">the portfolio's own rules would have trimmed the rockets.</w:t>
      </w:r>
      <w:r>
        <w:t xml:space="preserve"> </w:t>
      </w:r>
      <w:r>
        <w:rPr>
          <w:b/>
        </w:rPr>
        <w:t xml:space="preserve">This is the</w:t>
      </w:r>
      <w:r>
        <w:rPr>
          <w:b/>
        </w:rPr>
        <w:t xml:space="preserve"> </w:t>
      </w:r>
      <w:r>
        <w:rPr>
          <w:b/>
        </w:rPr>
        <w:t xml:space="preserve">measurement the project has never done on the thing it keeps trying to</w:t>
      </w:r>
      <w:r>
        <w:rPr>
          <w:b/>
        </w:rPr>
        <w:t xml:space="preserve"> </w:t>
      </w:r>
      <w:r>
        <w:rPr>
          <w:b/>
        </w:rPr>
        <w:t xml:space="preserve">improve.</w:t>
      </w:r>
    </w:p>
    <w:p>
      <w:pPr>
        <w:numPr>
          <w:ilvl w:val="0"/>
          <w:numId w:val="1007"/>
        </w:numPr>
        <w:pStyle w:val="Compact"/>
      </w:pPr>
      <w:r>
        <w:t xml:space="preserve">Correct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§2.4 and §2.5 for the noise floor (§5.2).</w:t>
      </w:r>
    </w:p>
    <w:p>
      <w:pPr>
        <w:numPr>
          <w:ilvl w:val="0"/>
          <w:numId w:val="1007"/>
        </w:numPr>
        <w:pStyle w:val="Compact"/>
      </w:pPr>
      <w:r>
        <w:t xml:space="preserve">Settle the dividend question (§5.5).</w:t>
      </w:r>
    </w:p>
    <w:p>
      <w:pPr>
        <w:numPr>
          <w:ilvl w:val="0"/>
          <w:numId w:val="1007"/>
        </w:numPr>
        <w:pStyle w:val="Compact"/>
      </w:pPr>
      <w:r>
        <w:t xml:space="preserve">Why did the analyst's un-repeated bearish calls</w:t>
      </w:r>
      <w:r>
        <w:t xml:space="preserve"> </w:t>
      </w:r>
      <w:r>
        <w:rPr>
          <w:i/>
        </w:rPr>
        <w:t xml:space="preserve">beat</w:t>
      </w:r>
      <w:r>
        <w:t xml:space="preserve"> </w:t>
      </w:r>
      <w:r>
        <w:t xml:space="preserve">the market by 13.7%</w:t>
      </w:r>
      <w:r>
        <w:t xml:space="preserve"> </w:t>
      </w:r>
      <w:r>
        <w:t xml:space="preserve">on average? Unexplained.</w:t>
      </w:r>
    </w:p>
    <w:p>
      <w:pPr>
        <w:numPr>
          <w:ilvl w:val="0"/>
          <w:numId w:val="1007"/>
        </w:numPr>
        <w:pStyle w:val="Compact"/>
      </w:pPr>
      <w:r>
        <w:t xml:space="preserve">The ratchet field is null on 26% of bearish calls, against Key Design</w:t>
      </w:r>
      <w:r>
        <w:t xml:space="preserve"> </w:t>
      </w:r>
      <w:r>
        <w:t xml:space="preserve">Decision #3.</w:t>
      </w:r>
    </w:p>
    <w:p>
      <w:pPr>
        <w:numPr>
          <w:ilvl w:val="0"/>
          <w:numId w:val="1007"/>
        </w:numPr>
        <w:pStyle w:val="Compact"/>
      </w:pPr>
      <w:r>
        <w:t xml:space="preserve">Pool-vs-split policy for candidates beyond v6.</w:t>
      </w:r>
    </w:p>
    <w:p>
      <w:pPr>
        <w:numPr>
          <w:ilvl w:val="0"/>
          <w:numId w:val="1007"/>
        </w:numPr>
        <w:pStyle w:val="Compact"/>
      </w:pPr>
      <w:r>
        <w:t xml:space="preserve">Terminal-value grading for delisted companies.</w:t>
      </w:r>
    </w:p>
    <w:p>
      <w:pPr>
        <w:numPr>
          <w:ilvl w:val="0"/>
          <w:numId w:val="1007"/>
        </w:numPr>
        <w:pStyle w:val="Compact"/>
      </w:pPr>
      <w:r>
        <w:t xml:space="preserve">BK/BNY pre-rebrand history.</w:t>
      </w:r>
    </w:p>
    <w:p>
      <w:pPr>
        <w:numPr>
          <w:ilvl w:val="0"/>
          <w:numId w:val="1007"/>
        </w:numPr>
        <w:pStyle w:val="Compact"/>
      </w:pPr>
      <w:r>
        <w:t xml:space="preserve">Trend-layer override rate, never measured.</w:t>
      </w:r>
    </w:p>
    <w:p>
      <w:pPr>
        <w:numPr>
          <w:ilvl w:val="0"/>
          <w:numId w:val="1007"/>
        </w:numPr>
        <w:pStyle w:val="Compact"/>
      </w:pPr>
      <w:r>
        <w:t xml:space="preserve">Rule 3 removal and a guard for falling speculative positions.</w:t>
      </w:r>
    </w:p>
    <w:p>
      <w:pPr>
        <w:numPr>
          <w:ilvl w:val="0"/>
          <w:numId w:val="1007"/>
        </w:numPr>
        <w:pStyle w:val="Compact"/>
      </w:pPr>
      <w:r>
        <w:t xml:space="preserve">The state dashboard.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laude.ai/artifact/PJVMbf4SD9oxAbjABB7ECa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laude.ai/artifact/PJVMbf4SD9oxAbjABB7E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2026-09-20T19:29:12Z</dcterms:created>
  <dcterms:modified xsi:type="dcterms:W3CDTF">2026-09-20T19:29:12Z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