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Baseline — score v6 on the train split, via the Batch API — wrap-up</w:t>
      </w:r>
    </w:p>
    <w:p>
      <w:r/>
      <w:r>
        <w:rPr>
          <w:b/>
        </w:rPr>
        <w:t>Reading version (renders correctly anywhere, phone included):</w:t>
      </w:r>
      <w:r/>
    </w:p>
    <w:p>
      <w:r>
        <w:t>&lt;https://claude.ai/artifact/8nEiKbgmDvXDNvUmco9J3q&gt;</w:t>
      </w:r>
    </w:p>
    <w:p>
      <w:r/>
      <w:r>
        <w:rPr>
          <w:b/>
        </w:rPr>
        <w:t>Run ID:</w:t>
      </w:r>
      <w:r>
        <w:t xml:space="preserve"> `baseline-v6-train-batch`. </w:t>
      </w:r>
      <w:r>
        <w:rPr>
          <w:b/>
        </w:rPr>
        <w:t>Real spend: ~$47.15</w:t>
      </w:r>
      <w:r>
        <w:t xml:space="preserve"> ($0.41 pilot at</w:t>
      </w:r>
    </w:p>
    <w:p>
      <w:r>
        <w:t>full rate + ~$46.74 batch at the 50% discount), against the $56 estimate.</w:t>
      </w:r>
    </w:p>
    <w:p>
      <w:r>
        <w:t>1,240 transcripts scored, 0 errored, 0 expired. Branch `sweep/db-corpus-baseline`,</w:t>
      </w:r>
    </w:p>
    <w:p>
      <w:r>
        <w:t>pushed at the end.</w:t>
      </w:r>
    </w:p>
    <w:p>
      <w:pPr>
        <w:pStyle w:val="Heading2"/>
      </w:pPr>
      <w:r>
        <w:t>0. Defined terms</w:t>
      </w:r>
    </w:p>
    <w:p>
      <w:r>
        <w:t>In plain English first: this run had the analyst read 1,240 real earnings-call</w:t>
      </w:r>
    </w:p>
    <w:p>
      <w:r>
        <w:t>transcripts and produce a structured recommendation for each, at a real cost of</w:t>
      </w:r>
    </w:p>
    <w:p>
      <w:r>
        <w:t>about $47. It then tried to check those recommendations against what actually</w:t>
      </w:r>
    </w:p>
    <w:p>
      <w:r>
        <w:t>happened to the stock afterward — but the price-history file it needs for that</w:t>
      </w:r>
    </w:p>
    <w:p>
      <w:r>
        <w:t>check only covers 8 of the 57 companies whose calls were scored, so only 149 of</w:t>
      </w:r>
    </w:p>
    <w:p>
      <w:r>
        <w:t>the 1,240 calls could actually be graded yet. On those 149, the analyst did not</w:t>
      </w:r>
    </w:p>
    <w:p>
      <w:r>
        <w:t>beat chance.</w:t>
      </w:r>
    </w:p>
    <w:p>
      <w:r>
        <w:t>Terms this report uses:</w:t>
      </w:r>
    </w:p>
    <w:p>
      <w:pPr>
        <w:pStyle w:val="ListBullet"/>
      </w:pPr>
      <w:r/>
      <w:r>
        <w:rPr>
          <w:b/>
        </w:rPr>
        <w:t>train / tune / holdout</w:t>
      </w:r>
      <w:r>
        <w:t xml:space="preserve"> — the three-way split of the 164-company corpus.</w:t>
      </w:r>
    </w:p>
    <w:p>
      <w:r>
        <w:t xml:space="preserve">Only </w:t>
      </w:r>
      <w:r>
        <w:rPr>
          <w:b/>
        </w:rPr>
        <w:t>train</w:t>
      </w:r>
      <w:r>
        <w:t xml:space="preserve"> is touched here. </w:t>
      </w:r>
      <w:r>
        <w:rPr>
          <w:b/>
        </w:rPr>
        <w:t>Tune</w:t>
      </w:r>
      <w:r>
        <w:t xml:space="preserve"> is used for future prompt iteration;</w:t>
      </w:r>
    </w:p>
    <w:p>
      <w:r/>
      <w:r>
        <w:rPr>
          <w:b/>
        </w:rPr>
        <w:t>holdout</w:t>
      </w:r>
      <w:r>
        <w:t xml:space="preserve"> is locked and never scored until a final promotion decision.</w:t>
      </w:r>
    </w:p>
    <w:p>
      <w:pPr>
        <w:pStyle w:val="ListBullet"/>
      </w:pPr>
      <w:r/>
      <w:r>
        <w:rPr>
          <w:b/>
        </w:rPr>
        <w:t>pp vs %</w:t>
      </w:r>
      <w:r>
        <w:t xml:space="preserve"> — a percentage-point (</w:t>
      </w:r>
      <w:r>
        <w:rPr>
          <w:b/>
        </w:rPr>
        <w:t>pp</w:t>
      </w:r>
      <w:r>
        <w:t>) figure is an arithmetic difference</w:t>
      </w:r>
    </w:p>
    <w:p>
      <w:r>
        <w:t>between two percentages (e.g. "22.8% minus 24.5% = −1.6pp"), not a relative</w:t>
      </w:r>
    </w:p>
    <w:p>
      <w:r>
        <w:t>change. Every gap/lift figure below is in pp.</w:t>
      </w:r>
    </w:p>
    <w:p>
      <w:pPr>
        <w:pStyle w:val="ListBullet"/>
      </w:pPr>
      <w:r/>
      <w:r>
        <w:rPr>
          <w:b/>
        </w:rPr>
        <w:t>gradable / scoreable</w:t>
      </w:r>
      <w:r>
        <w:t xml:space="preserve"> — a scored call becomes gradable only once (a) its</w:t>
      </w:r>
    </w:p>
    <w:p>
      <w:r>
        <w:t>ticker has price-history coverage and (b) enough calendar time has passed for</w:t>
      </w:r>
    </w:p>
    <w:p>
      <w:r>
        <w:t>its ~6-month forward return to exist in that price history. This report's</w:t>
      </w:r>
    </w:p>
    <w:p>
      <w:r>
        <w:t>central finding is that most of the 1,240 scored calls fail test (a), not (b).</w:t>
      </w:r>
    </w:p>
    <w:p>
      <w:pPr>
        <w:pStyle w:val="ListBullet"/>
      </w:pPr>
      <w:r/>
      <w:r>
        <w:rPr>
          <w:b/>
        </w:rPr>
        <w:t>per_call_rec</w:t>
      </w:r>
      <w:r>
        <w:t xml:space="preserve"> — the analyst's own recommendation for a single call (Hold /</w:t>
      </w:r>
    </w:p>
    <w:p>
      <w:r>
        <w:t>Add / Trim / Exit), as opposed to any downstream allocator or trend-layer</w:t>
      </w:r>
    </w:p>
    <w:p>
      <w:r>
        <w:t>action. This run scores only `per_call_rec` — no allocator logic ran.</w:t>
      </w:r>
    </w:p>
    <w:p>
      <w:r>
        <w:t>See CLAUDE.md's analyst/allocator firewall.</w:t>
      </w:r>
    </w:p>
    <w:p>
      <w:pPr>
        <w:pStyle w:val="ListBullet"/>
      </w:pPr>
      <w:r/>
      <w:r>
        <w:rPr>
          <w:b/>
        </w:rPr>
        <w:t>balanced accuracy</w:t>
      </w:r>
      <w:r>
        <w:t xml:space="preserve"> — the average hit-rate across the three possible answers</w:t>
      </w:r>
    </w:p>
    <w:p>
      <w:r>
        <w:t>(bullish/bearish/neutral), so a run of "always guess the common answer" does</w:t>
      </w:r>
    </w:p>
    <w:p>
      <w:r>
        <w:t>not score well by default. A skill-less three-way guesser scores 33.3% on this</w:t>
      </w:r>
    </w:p>
    <w:p>
      <w:r>
        <w:t>measure.</w:t>
      </w:r>
    </w:p>
    <w:p>
      <w:pPr>
        <w:pStyle w:val="ListBullet"/>
      </w:pPr>
      <w:r/>
      <w:r>
        <w:rPr>
          <w:b/>
        </w:rPr>
        <w:t>luck-corrected gap</w:t>
      </w:r>
      <w:r>
        <w:t xml:space="preserve"> — observed accuracy minus the accuracy you'd expect from</w:t>
      </w:r>
    </w:p>
    <w:p>
      <w:r>
        <w:t>guessing in proportion to how often each answer is given and how often each</w:t>
      </w:r>
    </w:p>
    <w:p>
      <w:r>
        <w:t>outcome actually occurs. Zero means "no better than a coin weighted by its own</w:t>
      </w:r>
    </w:p>
    <w:p>
      <w:r>
        <w:t>guessing habits."</w:t>
      </w:r>
    </w:p>
    <w:p>
      <w:pPr>
        <w:pStyle w:val="ListBullet"/>
      </w:pPr>
      <w:r/>
      <w:r>
        <w:rPr>
          <w:b/>
        </w:rPr>
        <w:t>95% range</w:t>
      </w:r>
      <w:r>
        <w:t xml:space="preserve"> — a ticker-block bootstrap confidence interval (resample tickers,</w:t>
      </w:r>
    </w:p>
    <w:p>
      <w:r>
        <w:t>not individual calls, with replacement). "Spans zero" means the data cannot</w:t>
      </w:r>
    </w:p>
    <w:p>
      <w:r>
        <w:t>rule out "no real effect."</w:t>
      </w:r>
    </w:p>
    <w:p>
      <w:pPr>
        <w:pStyle w:val="ListBullet"/>
      </w:pPr>
      <w:r>
        <w:t>Portfolio-layer terms (Type A/B, tier cap, ratchet, ALL16, `X`, `K`,</w:t>
      </w:r>
    </w:p>
    <w:p>
      <w:r>
        <w:t xml:space="preserve">`swap_funding`) </w:t>
      </w:r>
      <w:r>
        <w:rPr>
          <w:b/>
        </w:rPr>
        <w:t>do not appear in this report</w:t>
      </w:r>
      <w:r>
        <w:t xml:space="preserve"> — this run is Layer 2</w:t>
      </w:r>
    </w:p>
    <w:p>
      <w:r>
        <w:t>(analyst) only, per hard constraint 5. Not defined here because not used.</w:t>
      </w:r>
    </w:p>
    <w:p>
      <w:pPr>
        <w:pStyle w:val="Heading2"/>
      </w:pPr>
      <w:r>
        <w:t>Headline: the "representative universe" question is not yet answered</w:t>
      </w:r>
    </w:p>
    <w:p>
      <w:r>
        <w:t>**This run cannot yet say whether v6 replicates near-chance on a representative</w:t>
      </w:r>
    </w:p>
    <w:p>
      <w:r>
        <w:t>universe.** It scored all 57 train companies, but `analysis/data/price_cache.json`</w:t>
      </w:r>
    </w:p>
    <w:p>
      <w:r>
        <w:t>— the cache `analyst_direct_scorer.py` reads for benchmark-relative forward</w:t>
      </w:r>
    </w:p>
    <w:p>
      <w:r>
        <w:t xml:space="preserve">returns — only has price data for </w:t>
      </w:r>
      <w:r>
        <w:rPr>
          <w:b/>
        </w:rPr>
        <w:t>8 of the 57 train tickers</w:t>
      </w:r>
      <w:r/>
    </w:p>
    <w:p>
      <w:r>
        <w:t>(AMPX, EOSE, JPM, MSFT, PG, QS, RUN, TTD). The other 49 (ABBV, AEP, AIG, ANTM,</w:t>
      </w:r>
    </w:p>
    <w:p>
      <w:r>
        <w:t>BLK, BMY, BOX, CMCSA, CMI, COF, COST, DD, DIOD, DOW, DUK, EMR, EQIX, FRC, HCA,</w:t>
      </w:r>
    </w:p>
    <w:p>
      <w:r>
        <w:t>HON, IBM, INTC, ITW, JKS, KMB, LLY, MAXN, MMM, MRK, MS, MU, NEM, NOW, NXPI, OXY,</w:t>
      </w:r>
    </w:p>
    <w:p>
      <w:r>
        <w:t>PH, PSX, QCOM, ROK, SIRI, SLAB, SUNW, TEAM, TFC, TMO, TMUS, UPS, VIAC, WMB) have</w:t>
      </w:r>
    </w:p>
    <w:p>
      <w:r>
        <w:t xml:space="preserve">no rows in that cache at all, so </w:t>
      </w:r>
      <w:r>
        <w:rPr>
          <w:b/>
        </w:rPr>
        <w:t>none of their calls are gradable right now</w:t>
      </w:r>
      <w:r/>
    </w:p>
    <w:p>
      <w:r>
        <w:t>regardless of how many were scored.</w:t>
      </w:r>
    </w:p>
    <w:p>
      <w:r>
        <w:t xml:space="preserve">This is a </w:t>
      </w:r>
      <w:r>
        <w:rPr>
          <w:b/>
        </w:rPr>
        <w:t>different cache from the one corpus construction used.</w:t>
      </w:r>
      <w:r/>
    </w:p>
    <w:p>
      <w:r>
        <w:t>corpus-fix-6/-7/-8's price-coverage gate (A9) checked coverage via</w:t>
      </w:r>
    </w:p>
    <w:p>
      <w:r>
        <w:t>`corpus_v2_price_cache.json` (yfinance/Yahoo), which is why those 49 companies</w:t>
      </w:r>
    </w:p>
    <w:p>
      <w:r>
        <w:t>correctly passed corpus admission — that gate was never about</w:t>
      </w:r>
    </w:p>
    <w:p>
      <w:r>
        <w:t>`analysis/data/price_cache.json`, which backs the scorer and was never expanded</w:t>
      </w:r>
    </w:p>
    <w:p>
      <w:r>
        <w:t>past the original ~66-ticker legacy backtest universe. **Nobody has connected</w:t>
      </w:r>
    </w:p>
    <w:p>
      <w:r>
        <w:t>these two caches.** That gap was invisible until this run tried to grade a call</w:t>
      </w:r>
    </w:p>
    <w:p>
      <w:r>
        <w:t>outside the original small universe for the first time.</w:t>
      </w:r>
    </w:p>
    <w:p>
      <w:r>
        <w:t>**Of the 8 gradable tickers, 5 (AMPX, EOSE, QS, RUN, TTD) are from the original</w:t>
      </w:r>
    </w:p>
    <w:p>
      <w:r>
        <w:t>16-company pathological corpus** this run exists to get away from (solar/</w:t>
      </w:r>
    </w:p>
    <w:p>
      <w:r>
        <w:t>battery/storage names that move together). Only JPM, MSFT, PG are genuinely new.</w:t>
      </w:r>
    </w:p>
    <w:p>
      <w:r>
        <w:t>**So even the 149 calls that scored here are not the honest, representative test</w:t>
      </w:r>
    </w:p>
    <w:p>
      <w:r>
        <w:t>the prompt asked for — they are dominated by the same universe this run was</w:t>
      </w:r>
    </w:p>
    <w:p>
      <w:r>
        <w:t>built to escape.**</w:t>
      </w:r>
    </w:p>
    <w:p>
      <w:r/>
      <w:r>
        <w:rPr>
          <w:b/>
        </w:rPr>
        <w:t>Per this prompt's own standing rule</w:t>
      </w:r>
      <w:r>
        <w:t xml:space="preserve"> ("no cache refreshes... the staleness</w:t>
      </w:r>
    </w:p>
    <w:p>
      <w:r>
        <w:t>warning is expected and must not be fixed") **this run does not expand</w:t>
      </w:r>
    </w:p>
    <w:p>
      <w:r>
        <w:t>`price_cache.json` itself.** That is a decision for the design session: either</w:t>
      </w:r>
    </w:p>
    <w:p>
      <w:r>
        <w:t>backfill `price_cache.json` for the other 49 tickers (yfinance/Yahoo, same</w:t>
      </w:r>
    </w:p>
    <w:p>
      <w:r>
        <w:t>source corpus construction already used, frozen at the same 2026-05-11 cutoff</w:t>
      </w:r>
    </w:p>
    <w:p>
      <w:r>
        <w:t>for consistency) or accept a much smaller gradable population than intended.</w:t>
      </w:r>
    </w:p>
    <w:p>
      <w:r>
        <w:t>**No further scoring is needed to fix this — the transcripts and scores for all</w:t>
      </w:r>
    </w:p>
    <w:p>
      <w:r>
        <w:t>49 tickers already exist**; only the price data is missing.</w:t>
      </w:r>
    </w:p>
    <w:p>
      <w:pPr>
        <w:pStyle w:val="Heading2"/>
      </w:pPr>
      <w:r>
        <w:t>What scoring found, on the 8 tickers/149 calls that ARE gradable</w:t>
      </w:r>
    </w:p>
    <w:p>
      <w:r>
        <w:t>Not the headline result the prompt was written to get, but reported in full</w:t>
      </w:r>
    </w:p>
    <w:p>
      <w:r>
        <w:t>since it's real and free (no incremental spend):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old 16-company corpus (legacy)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this run (n=149, 8 tickers)</w:t>
            </w:r>
          </w:p>
        </w:tc>
      </w:tr>
      <w:tr>
        <w:tc>
          <w:tcPr>
            <w:tcW w:type="dxa" w:w="2880"/>
          </w:tcPr>
          <w:p>
            <w:r/>
            <w:r>
              <w:t>observed accuracy</w:t>
            </w:r>
          </w:p>
        </w:tc>
        <w:tc>
          <w:tcPr>
            <w:tcW w:type="dxa" w:w="2880"/>
          </w:tcPr>
          <w:p>
            <w:r/>
            <w:r>
              <w:t>40.4%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22.8%</w:t>
            </w:r>
            <w:r/>
          </w:p>
        </w:tc>
      </w:tr>
      <w:tr>
        <w:tc>
          <w:tcPr>
            <w:tcW w:type="dxa" w:w="2880"/>
          </w:tcPr>
          <w:p>
            <w:r/>
            <w:r>
              <w:t>expected by luck</w:t>
            </w:r>
          </w:p>
        </w:tc>
        <w:tc>
          <w:tcPr>
            <w:tcW w:type="dxa" w:w="2880"/>
          </w:tcPr>
          <w:p>
            <w:r/>
            <w:r>
              <w:t>39.6%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24.5%</w:t>
            </w:r>
            <w:r/>
          </w:p>
        </w:tc>
      </w:tr>
      <w:tr>
        <w:tc>
          <w:tcPr>
            <w:tcW w:type="dxa" w:w="2880"/>
          </w:tcPr>
          <w:p>
            <w:r/>
            <w:r>
              <w:t>gap</w:t>
            </w:r>
          </w:p>
        </w:tc>
        <w:tc>
          <w:tcPr>
            <w:tcW w:type="dxa" w:w="2880"/>
          </w:tcPr>
          <w:p>
            <w:r/>
            <w:r>
              <w:t>0.8pp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−1.6pp</w:t>
            </w:r>
            <w:r>
              <w:t xml:space="preserve"> (95% range </w:t>
            </w:r>
            <w:r>
              <w:rPr>
                <w:b/>
              </w:rPr>
              <w:t>−5.67 to +3.05pp — spans zero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balanced accuracy</w:t>
            </w:r>
          </w:p>
        </w:tc>
        <w:tc>
          <w:tcPr>
            <w:tcW w:type="dxa" w:w="2880"/>
          </w:tcPr>
          <w:p>
            <w:r/>
            <w:r>
              <w:t>31.3%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29.7%</w:t>
            </w:r>
            <w:r>
              <w:t xml:space="preserve"> (95% range </w:t>
            </w:r>
            <w:r>
              <w:rPr>
                <w:b/>
              </w:rPr>
              <w:t>23.8–37.0% — spans the 33.3% chance line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bullish recall</w:t>
            </w:r>
          </w:p>
        </w:tc>
        <w:tc>
          <w:tcPr>
            <w:tcW w:type="dxa" w:w="2880"/>
          </w:tcPr>
          <w:p>
            <w:r/>
            <w:r>
              <w:t>72.9%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35.4%</w:t>
            </w:r>
            <w:r/>
          </w:p>
        </w:tc>
      </w:tr>
      <w:tr>
        <w:tc>
          <w:tcPr>
            <w:tcW w:type="dxa" w:w="2880"/>
          </w:tcPr>
          <w:p>
            <w:r/>
            <w:r>
              <w:t>bearish recall</w:t>
            </w:r>
          </w:p>
        </w:tc>
        <w:tc>
          <w:tcPr>
            <w:tcW w:type="dxa" w:w="2880"/>
          </w:tcPr>
          <w:p>
            <w:r/>
            <w:r>
              <w:t>13.9%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7.8%</w:t>
            </w:r>
            <w:r/>
          </w:p>
        </w:tc>
      </w:tr>
      <w:tr>
        <w:tc>
          <w:tcPr>
            <w:tcW w:type="dxa" w:w="2880"/>
          </w:tcPr>
          <w:p>
            <w:r/>
            <w:r>
              <w:t>neutral recall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45.8%</w:t>
            </w:r>
            <w:r/>
          </w:p>
        </w:tc>
      </w:tr>
    </w:tbl>
    <w:p/>
    <w:p>
      <w:r>
        <w:t>95% ranges from a ticker-block bootstrap (5,000 resamples, seed `20201231`,</w:t>
      </w:r>
    </w:p>
    <w:p>
      <w:r>
        <w:t>resampling the 8 covered tickers with replacement) — the smallest resampling</w:t>
      </w:r>
    </w:p>
    <w:p>
      <w:r>
        <w:t>unit this project trusts, per `PROMOTION_GATE.md` §3.1's own convention. With</w:t>
      </w:r>
    </w:p>
    <w:p>
      <w:r>
        <w:t>only 8 clusters, this interval is wide and should not be over-read.</w:t>
      </w:r>
    </w:p>
    <w:p>
      <w:r/>
      <w:r>
        <w:rPr>
          <w:b/>
        </w:rPr>
        <w:t>Always-bullish guesser:</w:t>
      </w:r>
      <w:r>
        <w:t xml:space="preserve"> 32.2% (labelled per the prompt, for continuity).</w:t>
      </w:r>
    </w:p>
    <w:p>
      <w:r/>
      <w:r>
        <w:rPr>
          <w:b/>
        </w:rPr>
        <w:t>Always-flat (neutral) guesser:</w:t>
      </w:r>
      <w:r>
        <w:t xml:space="preserve"> 16.1%.</w:t>
      </w:r>
    </w:p>
    <w:p>
      <w:r>
        <w:t>**Always-bearish guesser (not requested, but reported as a diagnostic that</w:t>
      </w:r>
    </w:p>
    <w:p>
      <w:r>
        <w:t>contradicts the prompt's framing):** 51.7% — higher than v6's own 22.8%. Ground</w:t>
      </w:r>
    </w:p>
    <w:p>
      <w:r>
        <w:t>truth in this 149-call sample skews heavily bearish (77/149, 51.7%), which is</w:t>
      </w:r>
    </w:p>
    <w:p>
      <w:r>
        <w:t>itself a sampling artifact of which calls happen to be old enough to be</w:t>
      </w:r>
    </w:p>
    <w:p>
      <w:r>
        <w:t>scoreable yet (see below) — not evidence about the broader corpus.</w:t>
      </w:r>
    </w:p>
    <w:p>
      <w:r>
        <w:t>**On this narrow, non-representative slice: v6 is not distinguishable from</w:t>
      </w:r>
    </w:p>
    <w:p>
      <w:r>
        <w:t>chance, and if anything trails a naive always-bearish guess.** This *rhymes*</w:t>
      </w:r>
    </w:p>
    <w:p>
      <w:r>
        <w:t>with the original finding but **is not the honest test this run set out to</w:t>
      </w:r>
    </w:p>
    <w:p>
      <w:r>
        <w:t>run** — say so plainly rather than reporting it as if it were.</w:t>
      </w:r>
    </w:p>
    <w:p>
      <w:pPr>
        <w:pStyle w:val="Heading2"/>
      </w:pPr>
      <w:r>
        <w:t>Scale of what could not yet be graded</w:t>
      </w:r>
    </w:p>
    <w:p>
      <w:pPr>
        <w:pStyle w:val="ListBullet"/>
      </w:pPr>
      <w:r/>
      <w:r>
        <w:rPr>
          <w:b/>
        </w:rPr>
        <w:t>1,240 scored, 149 scoreable (12.0%), 1,011 "not yet scoreable."</w:t>
      </w:r>
      <w:r>
        <w:t xml:space="preserve"> Most of</w:t>
      </w:r>
    </w:p>
    <w:p>
      <w:r>
        <w:t>the 1,011 are excluded by the *other* standing limitation, unrelated to the</w:t>
      </w:r>
    </w:p>
    <w:p>
      <w:r>
        <w:t>price-cache gap above: `price_cache.json` (for the 8 tickers it does cover)</w:t>
      </w:r>
    </w:p>
    <w:p>
      <w:r>
        <w:t>stops at 2026-05-11, so any call within ~182 days of that cutoff has no</w:t>
      </w:r>
    </w:p>
    <w:p>
      <w:r>
        <w:t>forward price yet. This affects even the well-covered tickers and would</w:t>
      </w:r>
    </w:p>
    <w:p>
      <w:r>
        <w:t>persist even after a price-cache backfill for the other 49 — it is a</w:t>
      </w:r>
    </w:p>
    <w:p>
      <w:r>
        <w:t>frozen-cache-vs-horizon problem, not a coverage gap.</w:t>
      </w:r>
    </w:p>
    <w:p>
      <w:pPr>
        <w:pStyle w:val="ListBullet"/>
      </w:pPr>
      <w:r>
        <w:t>1,011 calls across all 57 tickers are sitting scored and ready the moment</w:t>
      </w:r>
    </w:p>
    <w:p>
      <w:r>
        <w:t>(a) the other 49 tickers get price coverage, and (b) enough time/backfill</w:t>
      </w:r>
    </w:p>
    <w:p>
      <w:r>
        <w:t>passes the 182-day horizon. No re-scoring needed for either.</w:t>
      </w:r>
    </w:p>
    <w:p>
      <w:pPr>
        <w:pStyle w:val="Heading2"/>
      </w:pPr>
      <w:r>
        <w:t>Spend, measured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estimate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actual</w:t>
            </w:r>
          </w:p>
        </w:tc>
      </w:tr>
      <w:tr>
        <w:tc>
          <w:tcPr>
            <w:tcW w:type="dxa" w:w="2880"/>
          </w:tcPr>
          <w:p>
            <w:r/>
            <w:r>
              <w:t>Pilot (5 calls, synchronous, full rate)</w:t>
            </w:r>
          </w:p>
        </w:tc>
        <w:tc>
          <w:tcPr>
            <w:tcW w:type="dxa" w:w="2880"/>
          </w:tcPr>
          <w:p>
            <w:r/>
            <w:r>
              <w:t>~$0.47 (5 × $0.093)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$0.4135</w:t>
            </w:r>
            <w:r>
              <w:t xml:space="preserve"> ($0.0827/call)</w:t>
            </w:r>
          </w:p>
        </w:tc>
      </w:tr>
      <w:tr>
        <w:tc>
          <w:tcPr>
            <w:tcW w:type="dxa" w:w="2880"/>
          </w:tcPr>
          <w:p>
            <w:r/>
            <w:r>
              <w:t>Batch (1,235 calls, 50% off)</w:t>
            </w:r>
          </w:p>
        </w:tc>
        <w:tc>
          <w:tcPr>
            <w:tcW w:type="dxa" w:w="2880"/>
          </w:tcPr>
          <w:p>
            <w:r/>
            <w:r>
              <w:t>~$56 total programme estimate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~$46.74</w:t>
            </w:r>
            <w:r/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$56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~$47.15</w:t>
            </w:r>
            <w:r/>
          </w:p>
        </w:tc>
      </w:tr>
    </w:tbl>
    <w:p/>
    <w:p>
      <w:r>
        <w:t>`$0.093/call` (the pilot's own measurement basis) held within 11% ($0.0827</w:t>
      </w:r>
    </w:p>
    <w:p>
      <w:r>
        <w:t>measured) — well under the 30% stop threshold, so the batch was submitted as</w:t>
      </w:r>
    </w:p>
    <w:p>
      <w:r>
        <w:t xml:space="preserve">planned. </w:t>
      </w:r>
      <w:r>
        <w:rPr>
          <w:b/>
        </w:rPr>
        <w:t>Batch cache hit rate: 16.8%</w:t>
      </w:r>
      <w:r>
        <w:t xml:space="preserve"> (3,157,713 of 18,833,318 input+cache</w:t>
      </w:r>
    </w:p>
    <w:p>
      <w:r>
        <w:t>tokens were cache reads) — lower than hoped, expected since batch requests</w:t>
      </w:r>
    </w:p>
    <w:p>
      <w:r>
        <w:t>process out of order and in parallel, so the ephemeral system-prompt cache hits</w:t>
      </w:r>
    </w:p>
    <w:p>
      <w:r>
        <w:t>inconsistently across a 1,235-request batch. Reported as measured, not assumed.</w:t>
      </w:r>
    </w:p>
    <w:p>
      <w:r>
        <w:t>Token totals across all 1,240 calls: 15,657,678 input, 3,060,020 output,</w:t>
      </w:r>
    </w:p>
    <w:p>
      <w:r>
        <w:t>3,157,713 cache-read, 17,927 cache-write —</w:t>
      </w:r>
    </w:p>
    <w:p>
      <w:r>
        <w:t>`analysis/data/run_state/baseline-v6-train-batch/scores.jsonl` → per-row `usage`.</w:t>
      </w:r>
    </w:p>
    <w:p>
      <w:r>
        <w:t>Batch id: `msgbatch_01CrFTtAKaAwDx1YDRy6ecNo`. 1,235/1,235 succeeded, 0 errored,</w:t>
      </w:r>
    </w:p>
    <w:p>
      <w:r>
        <w:t>0 expired.</w:t>
      </w:r>
    </w:p>
    <w:p>
      <w:pPr>
        <w:pStyle w:val="Heading2"/>
      </w:pPr>
      <w:r>
        <w:t>Model substitution — flagged per the prompt's rule 4, before scoring, not after</w:t>
      </w:r>
    </w:p>
    <w:p>
      <w:r>
        <w:t>**This run scored with `claude-sonnet-4-6`, not the model that produced v6's</w:t>
      </w:r>
    </w:p>
    <w:p>
      <w:r>
        <w:t>known 40.4%/39.6% figures (`claude-sonnet-4-20250514`, retired 2026-06-15,</w:t>
      </w:r>
    </w:p>
    <w:p>
      <w:r>
        <w:t>unregenerable).** `docs/architecture/VERSION_REGISTRY.json` →</w:t>
      </w:r>
    </w:p>
    <w:p>
      <w:r>
        <w:t>`artifacts.model.promoted_version` names `claude-sonnet-4-6` as current, and</w:t>
      </w:r>
    </w:p>
    <w:p>
      <w:r>
        <w:t>its own note records that the one formal gate run on this substitution</w:t>
      </w:r>
    </w:p>
    <w:p>
      <w:r>
        <w:t xml:space="preserve">(`data/gate_ledger.json` entry 1, 2026-05-23) returned </w:t>
      </w:r>
      <w:r>
        <w:rPr>
          <w:b/>
        </w:rPr>
        <w:t>HOLD</w:t>
      </w:r>
      <w:r>
        <w:t xml:space="preserve"> — the challenger</w:t>
      </w:r>
    </w:p>
    <w:p>
      <w:r>
        <w:t>regressed by 7.4pp against a 4.2pp noise floor, and only 29% of tickers</w:t>
      </w:r>
    </w:p>
    <w:p>
      <w:r>
        <w:t>improved (below the 50% robustness threshold) — yet the champion model was</w:t>
      </w:r>
    </w:p>
    <w:p>
      <w:r>
        <w:t>retired 5 weeks later anyway, forcing the substitution with no new gate run.</w:t>
      </w:r>
    </w:p>
    <w:p>
      <w:r>
        <w:t>**Any comparison between this run's numbers and the legacy 40.4%/39.6% figures</w:t>
      </w:r>
    </w:p>
    <w:p>
      <w:r>
        <w:t>is confounded by this model change, not just by universe and sample size.**</w:t>
      </w:r>
    </w:p>
    <w:p>
      <w:r>
        <w:t>`CLAUDE.md`'s own tech-stack section still says `claude-sonnet-4-20250514` —</w:t>
      </w:r>
    </w:p>
    <w:p>
      <w:r>
        <w:t>that line is stale and should be corrected in the same pass that fixes the</w:t>
      </w:r>
    </w:p>
    <w:p>
      <w:r>
        <w:t>`versions.js` re-export note.</w:t>
      </w:r>
    </w:p>
    <w:p>
      <w:pPr>
        <w:pStyle w:val="Heading2"/>
      </w:pPr>
      <w:r>
        <w:t>Resume status</w:t>
      </w:r>
    </w:p>
    <w:p>
      <w:r>
        <w:t>Fresh start — no prior run state existed for `baseline-v6-train-batch`.</w:t>
      </w:r>
    </w:p>
    <w:p>
      <w:r>
        <w:t>Superseded `prompts/baseline-score-v6-on-train.md` (per-call synchronous) was</w:t>
      </w:r>
    </w:p>
    <w:p>
      <w:r>
        <w:t>never run; this batch version replaced it before any spend, per that prompt's</w:t>
      </w:r>
    </w:p>
    <w:p>
      <w:r>
        <w:t>own header.</w:t>
      </w:r>
    </w:p>
    <w:p>
      <w:r>
        <w:t>Steps completed in order: version guard (pass, hash matches registry) →</w:t>
      </w:r>
    </w:p>
    <w:p>
      <w:r>
        <w:t>scoring protocol registered → vendor events resolved (114 calls, 1,244</w:t>
      </w:r>
    </w:p>
    <w:p>
      <w:r>
        <w:t>in-window transcripts planned) → transcripts fetched (1,240/1,244; one</w:t>
      </w:r>
    </w:p>
    <w:p>
      <w:r>
        <w:t>background-process kill from a system low-memory event mid-fetch, resumed</w:t>
      </w:r>
    </w:p>
    <w:p>
      <w:r>
        <w:t>cleanly — the per-transcript flush-to-disk design meant zero re-fetches, only</w:t>
      </w:r>
    </w:p>
    <w:p>
      <w:r>
        <w:t>a restart of the loop) → 3-transcript eyeball validation (passed, one minor</w:t>
      </w:r>
    </w:p>
    <w:p>
      <w:r>
        <w:t>finding below) → 5-call synchronous pilot (passed, cost within tolerance) →</w:t>
      </w:r>
    </w:p>
    <w:p>
      <w:r>
        <w:t>batch submitted → batch collected → eval cache written → graded. This is a</w:t>
      </w:r>
    </w:p>
    <w:p>
      <w:r/>
      <w:r>
        <w:rPr>
          <w:b/>
        </w:rPr>
        <w:t>complete run</w:t>
      </w:r>
      <w:r>
        <w:t>, not partial — the incompleteness that matters (the 8-of-57</w:t>
      </w:r>
    </w:p>
    <w:p>
      <w:r>
        <w:t>gradable-ticker gap) is a data-coverage limitation, not an unfinished step.</w:t>
      </w:r>
    </w:p>
    <w:p>
      <w:pPr>
        <w:pStyle w:val="Heading2"/>
      </w:pPr>
      <w:r>
        <w:t>Findings and coverage misses</w:t>
      </w:r>
    </w:p>
    <w:p>
      <w:pPr>
        <w:pStyle w:val="ListBullet"/>
      </w:pPr>
      <w:r/>
      <w:r>
        <w:rPr>
          <w:b/>
        </w:rPr>
        <w:t>Company-level coverage miss: MAXN/MAXNQ.</w:t>
      </w:r>
      <w:r>
        <w:t xml:space="preserve"> Not in the vendor's symbol</w:t>
      </w:r>
    </w:p>
    <w:p>
      <w:r>
        <w:t>list at all — consistent with corpus-fix-8's "possibly delisted" finding for</w:t>
      </w:r>
    </w:p>
    <w:p>
      <w:r>
        <w:t>MAXN at the Yahoo/yfinance layer. 56/57 train companies got transcripts.</w:t>
      </w:r>
    </w:p>
    <w:p>
      <w:pPr>
        <w:pStyle w:val="ListBullet"/>
      </w:pPr>
      <w:r>
        <w:t>**Transcript-level coverage misses (404, not stored as empty): AEP 2021Q1,</w:t>
      </w:r>
    </w:p>
    <w:p>
      <w:r>
        <w:t>NXPI 2020Q1, NXPI 2020Q2, PARA 2025Q3.** 1,240 of 1,244 planned transcripts</w:t>
      </w:r>
    </w:p>
    <w:p>
      <w:r>
        <w:t>landed.</w:t>
      </w:r>
    </w:p>
    <w:p>
      <w:pPr>
        <w:pStyle w:val="ListBullet"/>
      </w:pPr>
      <w:r/>
      <w:r>
        <w:rPr>
          <w:b/>
        </w:rPr>
        <w:t>Minor: one unresolved speaker code in the 3-transcript validation sample.</w:t>
      </w:r>
      <w:r/>
    </w:p>
    <w:p>
      <w:r>
        <w:t>`INTC 2022-01-26` has one turn attributed to `spk04` with no entry in that</w:t>
      </w:r>
    </w:p>
    <w:p>
      <w:r>
        <w:t>payload's `speaker_name_map_v2` (50 of 51 turns resolved correctly). Judged</w:t>
      </w:r>
    </w:p>
    <w:p>
      <w:r>
        <w:t>non-blocking — the vendor's own name map is occasionally incomplete; this is</w:t>
      </w:r>
    </w:p>
    <w:p>
      <w:r>
        <w:t>a known limit of the data source, not a bug in the reused fetch code, and</w:t>
      </w:r>
    </w:p>
    <w:p>
      <w:r>
        <w:t>doesn't corrupt the substantive transcript content.</w:t>
      </w:r>
    </w:p>
    <w:p>
      <w:pPr>
        <w:pStyle w:val="ListBullet"/>
      </w:pPr>
      <w:r>
        <w:t>**Ground-truth distribution in the 149-call gradable sample is heavily</w:t>
      </w:r>
    </w:p>
    <w:p>
      <w:r>
        <w:t>bearish (51.7%)**, likely because the calls old enough to already be</w:t>
      </w:r>
    </w:p>
    <w:p>
      <w:r>
        <w:t>scoreable are concentrated in 2020–2023, a period with real drawdowns in</w:t>
      </w:r>
    </w:p>
    <w:p>
      <w:r>
        <w:t>several of the 8 covered names (RUN, QS, EOSE). Flagged as a property of</w:t>
      </w:r>
    </w:p>
    <w:p>
      <w:r>
        <w:t>*which calls happen to be scoreable yet*, not a property of the corpus.</w:t>
      </w:r>
    </w:p>
    <w:p>
      <w:pPr>
        <w:pStyle w:val="Heading2"/>
      </w:pPr>
      <w:r>
        <w:t>Verification performed</w:t>
      </w:r>
    </w:p>
    <w:p>
      <w:pPr>
        <w:pStyle w:val="ListBullet"/>
      </w:pPr>
      <w:r>
        <w:rPr>
          <w:rFonts w:ascii="Consolas" w:hAnsi="Consolas"/>
        </w:rPr>
        <w:t>python3 -c "import ast; ast.parse(...)"` on `baseline_v6_train_batch_driver.py</w:t>
      </w:r>
    </w:p>
    <w:p>
      <w:r>
        <w:t>after every edit — passed.</w:t>
      </w:r>
    </w:p>
    <w:p>
      <w:pPr>
        <w:pStyle w:val="ListBullet"/>
      </w:pPr>
      <w:r>
        <w:t>Version guard (`analysis/version_guard.py assert_prompt_hash`) run before</w:t>
      </w:r>
    </w:p>
    <w:p>
      <w:r>
        <w:t>call one: actual sha256 of `docs/EVALUATION_PROMPT.md` matched the</w:t>
      </w:r>
    </w:p>
    <w:p>
      <w:r>
        <w:t>registry's `promoted_sha256` exactly. No candidate declaration needed.</w:t>
      </w:r>
    </w:p>
    <w:p>
      <w:pPr>
        <w:pStyle w:val="ListBullet"/>
      </w:pPr>
      <w:r>
        <w:rPr>
          <w:rFonts w:ascii="Consolas" w:hAnsi="Consolas"/>
        </w:rPr>
        <w:t>custom_id` regex-checked against the vendor's `^[a-zA-Z0-9_-]{1,64}$</w:t>
      </w:r>
    </w:p>
    <w:p>
      <w:r>
        <w:t>pattern for all 1,235 batch requests before submission — none violated it.</w:t>
      </w:r>
    </w:p>
    <w:p>
      <w:pPr>
        <w:pStyle w:val="ListBullet"/>
      </w:pPr>
      <w:r>
        <w:t>Batch result counts reconciled: `succeeded=1235, errored=0, expired=0,</w:t>
      </w:r>
    </w:p>
    <w:p>
      <w:r>
        <w:t>canceled=0` matches `len(scores.jsonl)` for batch-sourced rows.</w:t>
      </w:r>
    </w:p>
    <w:p>
      <w:pPr>
        <w:pStyle w:val="ListBullet"/>
      </w:pPr>
      <w:r>
        <w:t>Re-grepped `analysis/data/corpus_v2/transcripts/` (1,240 files) and</w:t>
      </w:r>
    </w:p>
    <w:p>
      <w:r>
        <w:t>`analysis/data/evals/v6_claude-sonnet-4-6/` (1,240 files) counts after</w:t>
      </w:r>
    </w:p>
    <w:p>
      <w:r>
        <w:t>writing, both match `scores.jsonl`'s row count.</w:t>
      </w:r>
    </w:p>
    <w:p>
      <w:pPr>
        <w:pStyle w:val="Heading2"/>
      </w:pPr>
      <w:r>
        <w:t>Deviations from the prompt, and why</w:t>
      </w:r>
    </w:p>
    <w:p>
      <w:pPr>
        <w:pStyle w:val="ListBullet"/>
      </w:pPr>
      <w:r>
        <w:t>The prompt's Step 3 code sample used `Request`/`MessageCreateParamsNonStreaming`</w:t>
      </w:r>
    </w:p>
    <w:p>
      <w:r>
        <w:t>from `anthropic.types.messages.batch_create_params` /</w:t>
      </w:r>
    </w:p>
    <w:p>
      <w:r>
        <w:t>`anthropic.types.message_create_params` — confirmed these import correctly</w:t>
      </w:r>
    </w:p>
    <w:p>
      <w:r>
        <w:t>under the installed SDK (`anthropic==0.94.0`); used as specified, no change.</w:t>
      </w:r>
    </w:p>
    <w:p>
      <w:pPr>
        <w:pStyle w:val="ListBullet"/>
      </w:pPr>
      <w:r>
        <w:t>Wrote a new driver (`analysis/baseline_v6_train_batch_driver.py`) rather than</w:t>
      </w:r>
    </w:p>
    <w:p>
      <w:r>
        <w:t>extending `ec_fidelity_benchmark_1/driver.py` directly, per that prompt's own</w:t>
      </w:r>
    </w:p>
    <w:p>
      <w:r>
        <w:t>instruction to import read-only from it rather than modify it.</w:t>
      </w:r>
    </w:p>
    <w:p>
      <w:pPr>
        <w:pStyle w:val="ListBullet"/>
      </w:pPr>
      <w:r>
        <w:t xml:space="preserve">Did </w:t>
      </w:r>
      <w:r>
        <w:rPr>
          <w:b/>
        </w:rPr>
        <w:t>not</w:t>
      </w:r>
      <w:r>
        <w:t xml:space="preserve"> attempt to backfill `price_cache.json` for the 49 uncovered</w:t>
      </w:r>
    </w:p>
    <w:p>
      <w:r>
        <w:t>tickers — that would violate the standing "no cache refreshes" rule and is,</w:t>
      </w:r>
    </w:p>
    <w:p>
      <w:r>
        <w:t>regardless, a decision for the design session (see Headline section).</w:t>
      </w:r>
    </w:p>
    <w:p>
      <w:pPr>
        <w:pStyle w:val="Heading2"/>
      </w:pPr>
      <w:r>
        <w:t>What was deliberately not done / left for the design session</w:t>
      </w:r>
    </w:p>
    <w:p>
      <w:pPr>
        <w:pStyle w:val="ListNumber"/>
      </w:pPr>
      <w:r/>
      <w:r>
        <w:rPr>
          <w:b/>
        </w:rPr>
        <w:t>Whether/how to expand `price_cache.json`</w:t>
      </w:r>
      <w:r>
        <w:t xml:space="preserve"> to the other 49 train tickers</w:t>
      </w:r>
    </w:p>
    <w:p>
      <w:r>
        <w:t>(and eventually tune/holdout tickers) so the representative-universe</w:t>
      </w:r>
    </w:p>
    <w:p>
      <w:r>
        <w:t>question this run was built to answer can actually be answered. The</w:t>
      </w:r>
    </w:p>
    <w:p>
      <w:r>
        <w:t>transcripts and scores already exist; only price data is missing.</w:t>
      </w:r>
    </w:p>
    <w:p>
      <w:pPr>
        <w:pStyle w:val="ListNumber"/>
      </w:pPr>
      <w:r/>
      <w:r>
        <w:rPr>
          <w:b/>
        </w:rPr>
        <w:t>Whether to re-run this exact grading in a few months</w:t>
      </w:r>
      <w:r>
        <w:t>, once enough of the</w:t>
      </w:r>
    </w:p>
    <w:p>
      <w:r>
        <w:t>1,011 "not yet scoreable" calls cross the 182-day horizon relative to</w:t>
      </w:r>
    </w:p>
    <w:p>
      <w:r>
        <w:t>whatever the price cache's cutoff is at that time.</w:t>
      </w:r>
    </w:p>
    <w:p>
      <w:pPr>
        <w:pStyle w:val="ListNumber"/>
      </w:pPr>
      <w:r/>
      <w:r>
        <w:rPr>
          <w:b/>
        </w:rPr>
        <w:t>No allocator, simulator, or portfolio logic touched</w:t>
      </w:r>
      <w:r>
        <w:t>, per the prompt's</w:t>
      </w:r>
    </w:p>
    <w:p>
      <w:r>
        <w:t>hard constraint 5 — this is Layer-2-only.</w:t>
      </w:r>
    </w:p>
    <w:p>
      <w:pPr>
        <w:pStyle w:val="ListNumber"/>
      </w:pPr>
      <w:r/>
      <w:r>
        <w:rPr>
          <w:b/>
        </w:rPr>
        <w:t>Tune and holdout remain unscored and untouched.</w:t>
      </w:r>
      <w:r/>
    </w:p>
    <w:p>
      <w:pPr>
        <w:pStyle w:val="Heading2"/>
      </w:pPr>
      <w:r>
        <w:t>Limitations, stated plainly</w:t>
      </w:r>
    </w:p>
    <w:p>
      <w:pPr>
        <w:pStyle w:val="ListBullet"/>
      </w:pPr>
      <w:r>
        <w:t>Train split only; tune and holdout unscored.</w:t>
      </w:r>
    </w:p>
    <w:p>
      <w:pPr>
        <w:pStyle w:val="ListBullet"/>
      </w:pPr>
      <w:r>
        <w:t>The corpus over-represents failures by construction (per `PROMOTION_GATE.md`</w:t>
      </w:r>
    </w:p>
    <w:p>
      <w:r>
        <w:t>framing carried over from the legacy 16-company set).</w:t>
      </w:r>
    </w:p>
    <w:p>
      <w:pPr>
        <w:pStyle w:val="ListBullet"/>
      </w:pPr>
      <w:r>
        <w:t>The existing 16 are hindsight-selected and excluded from headline figures</w:t>
      </w:r>
    </w:p>
    <w:p>
      <w:r>
        <w:t>(only 5 of them happen to overlap the 8 gradable tickers here; that overlap</w:t>
      </w:r>
    </w:p>
    <w:p>
      <w:r>
        <w:t>is exactly why this run's "representative" claim doesn't hold yet).</w:t>
      </w:r>
    </w:p>
    <w:p>
      <w:pPr>
        <w:pStyle w:val="ListBullet"/>
      </w:pPr>
      <w:r>
        <w:t>Sector-relative grading (F2) is unresolved; everything here is benchmarked</w:t>
      </w:r>
    </w:p>
    <w:p>
      <w:r>
        <w:t>against SPY.</w:t>
      </w:r>
    </w:p>
    <w:p>
      <w:pPr>
        <w:pStyle w:val="ListBullet"/>
      </w:pPr>
      <w:r/>
      <w:r>
        <w:rPr>
          <w:b/>
        </w:rPr>
        <w:t>New this run: 8/57 gradable-ticker coverage is the binding limitation</w:t>
      </w:r>
      <w:r>
        <w:t>,</w:t>
      </w:r>
    </w:p>
    <w:p>
      <w:r>
        <w:t>not sample size or spend — money is not the constraint here.</w:t>
      </w:r>
    </w:p>
    <w:p>
      <w:pPr>
        <w:pStyle w:val="Heading2"/>
      </w:pPr>
      <w:r>
        <w:t>Follow-up commands</w:t>
      </w:r>
    </w:p>
    <w:p>
      <w:r>
        <w:t>Regenerate the eval cache from committed scores (gitignored, not committed):</w:t>
      </w:r>
    </w:p>
    <w:p>
      <w:r>
        <w:rPr>
          <w:rFonts w:ascii="Consolas" w:hAnsi="Consolas"/>
          <w:sz w:val="18"/>
        </w:rPr>
        <w:t>cd analysis</w:t>
        <w:br/>
        <w:t>python3 baseline_v6_train_batch_driver.py writescores</w:t>
      </w:r>
    </w:p>
    <w:p>
      <w:r>
        <w:t>Re-grade after a `price_cache.json` backfill decision:</w:t>
      </w:r>
    </w:p>
    <w:p>
      <w:r>
        <w:rPr>
          <w:rFonts w:ascii="Consolas" w:hAnsi="Consolas"/>
          <w:sz w:val="18"/>
        </w:rPr>
        <w:t>cd analysis</w:t>
        <w:br/>
        <w:t>python3 analyst_direct_scorer.py --eval-dir data/evals/v6_claude-sonnet-4-6</w:t>
      </w:r>
    </w:p>
    <w:p>
      <w:r>
        <w:t>Re-grade restricted to only the currently-gradable 8 tickers explicitly (same</w:t>
      </w:r>
    </w:p>
    <w:p>
      <w:r>
        <w:t>result as above, for clarity in a future diff):</w:t>
      </w:r>
    </w:p>
    <w:p>
      <w:r>
        <w:rPr>
          <w:rFonts w:ascii="Consolas" w:hAnsi="Consolas"/>
          <w:sz w:val="18"/>
        </w:rPr>
        <w:t>cd analysis</w:t>
        <w:br/>
        <w:t>python3 analyst_direct_scorer.py --eval-dir data/evals/v6_claude-sonnet-4-6 \</w:t>
        <w:br/>
        <w:t xml:space="preserve">    --tickers AMPX EOSE JPM MSFT PG QS RUN TTD</w:t>
      </w:r>
    </w:p>
    <w:p>
      <w:r>
        <w:t>Check batch status/results again if ever needed (results retrievable 29 days</w:t>
      </w:r>
    </w:p>
    <w:p>
      <w:r>
        <w:t>from submission, i.e. through 2026-10-14):</w:t>
      </w:r>
    </w:p>
    <w:p>
      <w:r>
        <w:rPr>
          <w:rFonts w:ascii="Consolas" w:hAnsi="Consolas"/>
          <w:sz w:val="18"/>
        </w:rPr>
        <w:t>cd analysis</w:t>
        <w:br/>
        <w:t>python3 baseline_v6_train_batch_driver.py poll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