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P6B on tune: one look, pre-registered. Wrap-up</w:t>
      </w:r>
    </w:p>
    <w:p>
      <w:r>
        <w:rPr>
          <w:b/>
        </w:rPr>
        <w:t>Run ID:</w:t>
      </w:r>
      <w:r>
        <w:t xml:space="preserve"> </w:t>
      </w:r>
      <w:r>
        <w:rPr>
          <w:rFonts w:ascii="Menlo" w:hAnsi="Menlo"/>
          <w:sz w:val="18"/>
        </w:rPr>
        <w:t>p6b-tune-confirmation</w:t>
      </w:r>
      <w:r>
        <w:t xml:space="preserve">. Branch </w:t>
      </w:r>
      <w:r>
        <w:rPr>
          <w:rFonts w:ascii="Menlo" w:hAnsi="Menlo"/>
          <w:sz w:val="18"/>
        </w:rPr>
        <w:t>sweep/db-corpus-baseline</w:t>
      </w:r>
      <w:r>
        <w:t xml:space="preserve">. </w:t>
      </w:r>
      <w:r>
        <w:rPr>
          <w:b/>
        </w:rPr>
        <w:t>Complete run, not partial.</w:t>
      </w:r>
      <w:r>
        <w:t xml:space="preserve"> Pre-flight, arm B on all tune calls and the 250-call noise arm all landed; every test ran.</w:t>
      </w:r>
    </w:p>
    <w:p>
      <w:r>
        <w:rPr>
          <w:b/>
        </w:rPr>
        <w:t>Real spend: $38.14</w:t>
      </w:r>
      <w:r>
        <w:t xml:space="preserve"> (arm B $27.52, including the 50 pre-flight calls; noise arm $10.62) against the $60 cap. Committed estimate never exceeded $39.37.</w:t>
      </w:r>
    </w:p>
    <w:p>
      <w:r>
        <w:rPr>
          <w:b/>
        </w:rPr>
        <w:t>Reading version (renders correctly anywhere, phone included):</w:t>
      </w:r>
      <w:r>
        <w:t xml:space="preserve"> https://claude.ai/artifact/3RzF45PTLazN3SeNrQ41Rh</w:t>
      </w:r>
    </w:p>
    <w:p>
      <w:r>
        <w:rPr>
          <w:b/>
        </w:rPr>
        <w:t>Scope boundary: report, do not decide.</w:t>
      </w:r>
      <w:r>
        <w:t xml:space="preserve"> Nothing is promoted; </w:t>
      </w:r>
      <w:r>
        <w:rPr>
          <w:rFonts w:ascii="Menlo" w:hAnsi="Menlo"/>
          <w:sz w:val="18"/>
        </w:rPr>
        <w:t>promoted_version</w:t>
      </w:r>
      <w:r>
        <w:t xml:space="preserve"> is untouched; holdout was not scored; no threshold was chosen beyond the two pre-registered mappings.</w:t>
      </w:r>
    </w:p>
    <w:p>
      <w:pPr>
        <w:pStyle w:val="Heading2"/>
      </w:pPr>
      <w:r>
        <w:t>§0. Defined terms</w:t>
      </w:r>
    </w:p>
    <w:p>
      <w:r>
        <w:t>In plain words first. On the train companies, a short prompt with no rubric (arm B) turned out to rank forward stock returns about as well as the full v6 rubric. That could have been luck fitted to 55 companies. This run gives B one look at 51 companies it had never scored, with every pass/fail rule written down beforehand.</w:t>
      </w:r>
    </w:p>
    <w:p>
      <w:pPr>
        <w:pStyle w:val="ListBullet"/>
      </w:pPr>
      <w:r>
        <w:rPr>
          <w:b/>
        </w:rPr>
        <w:t>One look.</w:t>
      </w:r>
      <w:r>
        <w:t xml:space="preserve"> The single scoring of a final candidate on the tune split that </w:t>
      </w:r>
      <w:r>
        <w:rPr>
          <w:rFonts w:ascii="Menlo" w:hAnsi="Menlo"/>
          <w:sz w:val="18"/>
        </w:rPr>
        <w:t>PROMOTION_GATE.md</w:t>
      </w:r>
      <w:r>
        <w:t xml:space="preserve"> §7 allows. Nothing is tuned against it. If B fails, it failed.</w:t>
      </w:r>
    </w:p>
    <w:p>
      <w:pPr>
        <w:pStyle w:val="ListBullet"/>
      </w:pPr>
      <w:r>
        <w:rPr>
          <w:b/>
        </w:rPr>
        <w:t>Held / falsified.</w:t>
      </w:r>
      <w:r>
        <w:t xml:space="preserve"> B </w:t>
      </w:r>
      <w:r>
        <w:rPr>
          <w:i/>
        </w:rPr>
        <w:t>holds</w:t>
      </w:r>
      <w:r>
        <w:t xml:space="preserve"> only if conditions 1, 2 and 3 in §5 of the prompt all pass. Condition 4 is reported but cannot falsify.</w:t>
      </w:r>
    </w:p>
    <w:p>
      <w:pPr>
        <w:pStyle w:val="ListBullet"/>
      </w:pPr>
      <w:r>
        <w:rPr>
          <w:b/>
        </w:rPr>
        <w:t>Score.</w:t>
      </w:r>
      <w:r>
        <w:t xml:space="preserve"> The analyst's number from −5 (strong conviction the stock lags the S&amp;P 500 over the next six months) to +5 (strong conviction it beats it).</w:t>
      </w:r>
    </w:p>
    <w:p>
      <w:pPr>
        <w:pStyle w:val="ListBullet"/>
      </w:pPr>
      <w:r>
        <w:rPr>
          <w:b/>
        </w:rPr>
        <w:t>No-read.</w:t>
      </w:r>
      <w:r>
        <w:t xml:space="preserve"> The analyst's flag that a score of 0 means "no basis for a view".</w:t>
      </w:r>
    </w:p>
    <w:p>
      <w:pPr>
        <w:pStyle w:val="ListBullet"/>
      </w:pPr>
      <w:r>
        <w:rPr>
          <w:b/>
        </w:rPr>
        <w:t>Bucket.</w:t>
      </w:r>
      <w:r>
        <w:t xml:space="preserve"> All calls with the same score, summarised together.</w:t>
      </w:r>
    </w:p>
    <w:p>
      <w:pPr>
        <w:pStyle w:val="ListBullet"/>
      </w:pPr>
      <w:r>
        <w:rPr>
          <w:b/>
        </w:rPr>
        <w:t>Rank-ordering.</w:t>
      </w:r>
      <w:r>
        <w:t xml:space="preserve"> Does a higher score go with a higher return? Reported as a </w:t>
      </w:r>
      <w:r>
        <w:rPr>
          <w:b/>
        </w:rPr>
        <w:t>Spearman rank correlation</w:t>
      </w:r>
      <w:r>
        <w:t xml:space="preserve"> (0 = no relationship, 1 = perfect ordering) with a </w:t>
      </w:r>
      <w:r>
        <w:rPr>
          <w:b/>
        </w:rPr>
        <w:t>95% range from a ticker-block bootstrap</w:t>
      </w:r>
      <w:r>
        <w:t xml:space="preserve"> (the computer resamples whole companies, not single calls, because calls from one company are not independent; 2,000 draws, seed 11).</w:t>
      </w:r>
    </w:p>
    <w:p>
      <w:pPr>
        <w:pStyle w:val="ListBullet"/>
      </w:pPr>
      <w:r>
        <w:rPr>
          <w:b/>
        </w:rPr>
        <w:t>Tradeable entry.</w:t>
      </w:r>
      <w:r>
        <w:t xml:space="preserve"> Every return starts from the first closing price </w:t>
      </w:r>
      <w:r>
        <w:rPr>
          <w:i/>
        </w:rPr>
        <w:t>after</w:t>
      </w:r>
      <w:r>
        <w:t xml:space="preserve"> the call date and runs 182 days, in points ahead of or behind the S&amp;P 500.</w:t>
      </w:r>
    </w:p>
    <w:p>
      <w:pPr>
        <w:pStyle w:val="ListBullet"/>
      </w:pPr>
      <w:r>
        <w:rPr>
          <w:b/>
        </w:rPr>
        <w:t>Money.</w:t>
      </w:r>
      <w:r>
        <w:t xml:space="preserve"> How far the stock actually moved. It has been the measure of record since 2026-09-20. </w:t>
      </w:r>
      <w:r>
        <w:rPr>
          <w:b/>
        </w:rPr>
        <w:t>Accuracy</w:t>
      </w:r>
      <w:r>
        <w:t xml:space="preserve"> (finished more than 5 points ahead of or behind the S&amp;P) is a footnote.</w:t>
      </w:r>
    </w:p>
    <w:p>
      <w:pPr>
        <w:pStyle w:val="ListBullet"/>
      </w:pPr>
      <w:r>
        <w:rPr>
          <w:b/>
        </w:rPr>
        <w:t>Swap.</w:t>
      </w:r>
      <w:r>
        <w:t xml:space="preserve"> Sell what the analyst flags bearish, buy what it flags bullish. Its worth here is the median return of the bullish bucket minus the median return of the bearish bucket, in points.</w:t>
      </w:r>
    </w:p>
    <w:p>
      <w:pPr>
        <w:pStyle w:val="ListBullet"/>
      </w:pPr>
      <w:r>
        <w:rPr>
          <w:b/>
        </w:rPr>
        <w:t>Edge / base rate.</w:t>
      </w:r>
      <w:r>
        <w:t xml:space="preserve"> Hit rate minus how often that outcome happens across all calls whatever the analyst said (tune: bearish 48.3% of the 1,168 old-ruler-gradable calls).</w:t>
      </w:r>
    </w:p>
    <w:p>
      <w:pPr>
        <w:pStyle w:val="ListBullet"/>
      </w:pPr>
      <w:r>
        <w:rPr>
          <w:b/>
        </w:rPr>
        <w:t>Noise flip / net flip.</w:t>
      </w:r>
      <w:r>
        <w:t xml:space="preserve"> A noise flip is a call where v6, asked twice, gives two different answers. A net flip count is the raw count of changes between two prompts minus the noise flips you would expect anyway.</w:t>
      </w:r>
    </w:p>
    <w:p>
      <w:pPr>
        <w:pStyle w:val="ListBullet"/>
      </w:pPr>
      <w:r>
        <w:rPr>
          <w:b/>
        </w:rPr>
        <w:t>Pooled.</w:t>
      </w:r>
      <w:r>
        <w:t xml:space="preserve"> Train and tune together (2,386 calls, 106 companies).</w:t>
      </w:r>
    </w:p>
    <w:p>
      <w:pPr>
        <w:pStyle w:val="ListBullet"/>
      </w:pPr>
      <w:r>
        <w:rPr>
          <w:b/>
        </w:rPr>
        <w:t>Thresholds, fixed before any result.</w:t>
      </w:r>
      <w:r>
        <w:t xml:space="preserve"> Pre-registered mapping: score ≤ −2 bearish, </w:t>
      </w:r>
      <w:r>
        <w:rPr>
          <w:b/>
        </w:rPr>
        <w:t>≥ +3 bullish</w:t>
      </w:r>
      <w:r>
        <w:t>, −1/0/+1/+2 neutral. The train run's original mapping (bullish ≥ +2) is reported alongside, labelled. The cut moved because +2 is B's resting score and carried no edge on train.</w:t>
      </w:r>
    </w:p>
    <w:p>
      <w:pPr>
        <w:pStyle w:val="ListBullet"/>
      </w:pPr>
      <w:r>
        <w:rPr>
          <w:b/>
        </w:rPr>
        <w:t>Strata S1–S5.</w:t>
      </w:r>
      <w:r>
        <w:t xml:space="preserve"> The corpus-construction groups, not market-cap tiers.</w:t>
      </w:r>
    </w:p>
    <w:p>
      <w:r>
        <w:rPr>
          <w:b/>
        </w:rPr>
        <w:t>Population.</w:t>
      </w:r>
      <w:r>
        <w:t xml:space="preserve"> 1,169 tune calls, 51 companies, every call with a 182-day return. Excluded entirely: WOLF and SPWR (ungradable). BNY (formerly BK) has 0 transcripts, a documented vendor gap; it is the third of the 54 tune companies. Model </w:t>
      </w:r>
      <w:r>
        <w:rPr>
          <w:rFonts w:ascii="Menlo" w:hAnsi="Menlo"/>
          <w:sz w:val="18"/>
        </w:rPr>
        <w:t>claude-sonnet-4-6</w:t>
      </w:r>
      <w:r>
        <w:t xml:space="preserve">, pinned. Prompt </w:t>
      </w:r>
      <w:r>
        <w:rPr>
          <w:rFonts w:ascii="Menlo" w:hAnsi="Menlo"/>
          <w:sz w:val="18"/>
        </w:rPr>
        <w:t>P6B-minimal</w:t>
      </w:r>
      <w:r>
        <w:t xml:space="preserve">, sha </w:t>
      </w:r>
      <w:r>
        <w:rPr>
          <w:rFonts w:ascii="Menlo" w:hAnsi="Menlo"/>
          <w:sz w:val="18"/>
        </w:rPr>
        <w:t>d1fa5e53…</w:t>
      </w:r>
      <w:r>
        <w:t>.</w:t>
      </w:r>
    </w:p>
    <w:p>
      <w:pPr>
        <w:pStyle w:val="Heading2"/>
      </w:pPr>
      <w:r>
        <w:t>Headline</w:t>
      </w:r>
    </w:p>
    <w:p>
      <w:pPr>
        <w:pStyle w:val="IntenseQuote"/>
      </w:pPr>
      <w:r>
        <w:t xml:space="preserve">On </w:t>
      </w:r>
      <w:r>
        <w:rPr>
          <w:b/>
        </w:rPr>
        <w:t>1,169</w:t>
      </w:r>
      <w:r>
        <w:t xml:space="preserve"> tune calls from </w:t>
      </w:r>
      <w:r>
        <w:rPr>
          <w:b/>
        </w:rPr>
        <w:t>51</w:t>
      </w:r>
      <w:r>
        <w:t xml:space="preserve"> companies the minimal prompt had never seen, its score ranked forward returns at </w:t>
      </w:r>
      <w:r>
        <w:rPr>
          <w:b/>
        </w:rPr>
        <w:t>0.140</w:t>
      </w:r>
      <w:r>
        <w:t xml:space="preserve"> (range </w:t>
      </w:r>
      <w:r>
        <w:rPr>
          <w:b/>
        </w:rPr>
        <w:t>0.072</w:t>
      </w:r>
      <w:r>
        <w:t xml:space="preserve"> to </w:t>
      </w:r>
      <w:r>
        <w:rPr>
          <w:b/>
        </w:rPr>
        <w:t>0.198</w:t>
      </w:r>
      <w:r>
        <w:t xml:space="preserve">); it made </w:t>
      </w:r>
      <w:r>
        <w:rPr>
          <w:b/>
        </w:rPr>
        <w:t>161</w:t>
      </w:r>
      <w:r>
        <w:t xml:space="preserve"> bearish calls against v6's </w:t>
      </w:r>
      <w:r>
        <w:rPr>
          <w:b/>
        </w:rPr>
        <w:t>84</w:t>
      </w:r>
      <w:r>
        <w:t xml:space="preserve"> and was right on </w:t>
      </w:r>
      <w:r>
        <w:rPr>
          <w:b/>
        </w:rPr>
        <w:t>60.9%</w:t>
      </w:r>
      <w:r>
        <w:t xml:space="preserve"> of them against v6's </w:t>
      </w:r>
      <w:r>
        <w:rPr>
          <w:b/>
        </w:rPr>
        <w:t>59.5%</w:t>
      </w:r>
      <w:r>
        <w:t xml:space="preserve">; the sell-bearish/buy-bullish swap was worth a median </w:t>
      </w:r>
      <w:r>
        <w:rPr>
          <w:b/>
        </w:rPr>
        <w:t>8.34</w:t>
      </w:r>
      <w:r>
        <w:t xml:space="preserve"> points (range </w:t>
      </w:r>
      <w:r>
        <w:rPr>
          <w:b/>
        </w:rPr>
        <w:t>1.46</w:t>
      </w:r>
      <w:r>
        <w:t xml:space="preserve"> to </w:t>
      </w:r>
      <w:r>
        <w:rPr>
          <w:b/>
        </w:rPr>
        <w:t>12.88</w:t>
      </w:r>
      <w:r>
        <w:t xml:space="preserve">). Of the four pre-registered conditions, </w:t>
      </w:r>
      <w:r>
        <w:rPr>
          <w:b/>
        </w:rPr>
        <w:t>4</w:t>
      </w:r>
      <w:r>
        <w:t xml:space="preserve"> held. </w:t>
      </w:r>
      <w:r>
        <w:rPr>
          <w:b/>
        </w:rPr>
        <w:t>B held on tune.</w:t>
      </w:r>
    </w:p>
    <w:p>
      <w:r>
        <w:rPr>
          <w:b/>
        </w:rPr>
        <w:t>Plain reading.</w:t>
      </w:r>
      <w:r>
        <w:t xml:space="preserve"> Every number landed inside the range predicted on 2026-09-24. The train result was not a fit to 55 companies. Three caveats sit next to that, and they are in §6: the money range's lower end is close to zero, the ordering comes from the top of the score scale and not from graded bearish severity, and the pre-registered +3 mapping makes B's neutral pile larger than v6's, not smaller.</w:t>
      </w:r>
    </w:p>
    <w:p>
      <w:pPr>
        <w:pStyle w:val="Heading2"/>
      </w:pPr>
      <w:r>
        <w:t>§5. The four conditions, one line each</w:t>
      </w:r>
    </w:p>
    <w:p>
      <w:pPr>
        <w:pStyle w:val="ListNumber"/>
      </w:pPr>
      <w:r>
        <w:rPr>
          <w:b/>
        </w:rPr>
        <w:t>Rank-ordering: HELD.</w:t>
      </w:r>
      <w:r>
        <w:t xml:space="preserve"> Spearman </w:t>
      </w:r>
      <w:r>
        <w:rPr>
          <w:b/>
        </w:rPr>
        <w:t>0.140</w:t>
      </w:r>
      <w:r>
        <w:t>, range 0.072 to 0.198, n=1,169. Train was 0.130 (0.051–0.208); the prediction was 0.08–0.16.</w:t>
      </w:r>
    </w:p>
    <w:p>
      <w:pPr>
        <w:pStyle w:val="ListNumber"/>
      </w:pPr>
      <w:r>
        <w:rPr>
          <w:b/>
        </w:rPr>
        <w:t>Bearish coverage without precision loss: HELD.</w:t>
      </w:r>
      <w:r>
        <w:t xml:space="preserve"> B made </w:t>
      </w:r>
      <w:r>
        <w:rPr>
          <w:b/>
        </w:rPr>
        <w:t>161</w:t>
      </w:r>
      <w:r>
        <w:t xml:space="preserve"> bearish calls (score ≤ −2) against v6's </w:t>
      </w:r>
      <w:r>
        <w:rPr>
          <w:b/>
        </w:rPr>
        <w:t>84</w:t>
      </w:r>
      <w:r>
        <w:t xml:space="preserve"> on the same gradable calls: </w:t>
      </w:r>
      <w:r>
        <w:rPr>
          <w:b/>
        </w:rPr>
        <w:t>1.92×</w:t>
      </w:r>
      <w:r>
        <w:t xml:space="preserve"> (needs ≥ 1.5×; predicted 1.7–2.2×). B's precision was </w:t>
      </w:r>
      <w:r>
        <w:rPr>
          <w:b/>
        </w:rPr>
        <w:t>60.9%</w:t>
      </w:r>
      <w:r>
        <w:t xml:space="preserve"> against v6's </w:t>
      </w:r>
      <w:r>
        <w:rPr>
          <w:b/>
        </w:rPr>
        <w:t>59.5%</w:t>
      </w:r>
      <w:r>
        <w:t xml:space="preserve">, </w:t>
      </w:r>
      <w:r>
        <w:rPr>
          <w:b/>
        </w:rPr>
        <w:t>+1.3 points</w:t>
      </w:r>
      <w:r>
        <w:t xml:space="preserve"> (needs no worse than −5). Base rate 48.3%.</w:t>
      </w:r>
    </w:p>
    <w:p>
      <w:pPr>
        <w:pStyle w:val="ListNumber"/>
      </w:pPr>
      <w:r>
        <w:rPr>
          <w:b/>
        </w:rPr>
        <w:t>Money: HELD.</w:t>
      </w:r>
      <w:r>
        <w:t xml:space="preserve"> Swap median at score ≤ −2 / ≥ +3 is </w:t>
      </w:r>
      <w:r>
        <w:rPr>
          <w:b/>
        </w:rPr>
        <w:t>8.34</w:t>
      </w:r>
      <w:r>
        <w:t xml:space="preserve"> points, range </w:t>
      </w:r>
      <w:r>
        <w:rPr>
          <w:b/>
        </w:rPr>
        <w:t>1.46 to 12.88</w:t>
      </w:r>
      <w:r>
        <w:t xml:space="preserve"> (train, at the +2 mapping: 8.92, 4.12–15.34; predicted 6–12 with a range clear of zero).</w:t>
      </w:r>
    </w:p>
    <w:p>
      <w:pPr>
        <w:pStyle w:val="ListNumber"/>
      </w:pPr>
      <w:r>
        <w:rPr>
          <w:b/>
        </w:rPr>
        <w:t>Old ruler at +3, non-gating: HELD.</w:t>
      </w:r>
      <w:r>
        <w:t xml:space="preserve"> B's luck-corrected gap is </w:t>
      </w:r>
      <w:r>
        <w:rPr>
          <w:b/>
        </w:rPr>
        <w:t>+4.07</w:t>
      </w:r>
      <w:r>
        <w:t xml:space="preserve"> against v6's </w:t>
      </w:r>
      <w:r>
        <w:rPr>
          <w:b/>
        </w:rPr>
        <w:t>+2.64</w:t>
      </w:r>
      <w:r>
        <w:t xml:space="preserve"> (bar: +0.21, the lower end of v6's own reported range; interpretation fixed in </w:t>
      </w:r>
      <w:r>
        <w:rPr>
          <w:rFonts w:ascii="Menlo" w:hAnsi="Menlo"/>
          <w:sz w:val="18"/>
        </w:rPr>
        <w:t>findings.md</w:t>
      </w:r>
      <w:r>
        <w:t xml:space="preserve"> before the run).</w:t>
      </w:r>
    </w:p>
    <w:p>
      <w:r>
        <w:rPr>
          <w:b/>
        </w:rPr>
        <w:t>Pre-registered rule: falsified if any of 1–3 fails. None failed. B held on tune.</w:t>
      </w:r>
    </w:p>
    <w:p>
      <w:pPr>
        <w:pStyle w:val="Heading2"/>
      </w:pPr>
      <w:r>
        <w:t>Diagnostics (not gated)</w:t>
      </w:r>
    </w:p>
    <w:p>
      <w:pPr>
        <w:pStyle w:val="Heading3"/>
      </w:pPr>
      <w:r>
        <w:t>Score buckets and rank-ordering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bucket</w:t>
            </w:r>
          </w:p>
        </w:tc>
        <w:tc>
          <w:tcPr>
            <w:tcW w:type="dxa" w:w="1440"/>
          </w:tcPr>
          <w:p>
            <w:r>
              <w:rPr>
                <w:b/>
                <w:sz w:val="17"/>
              </w:rPr>
            </w:r>
            <w:r>
              <w:rPr>
                <w:b/>
                <w:sz w:val="17"/>
              </w:rPr>
              <w:t>n</w:t>
            </w:r>
          </w:p>
        </w:tc>
        <w:tc>
          <w:tcPr>
            <w:tcW w:type="dxa" w:w="1440"/>
          </w:tcPr>
          <w:p>
            <w:r>
              <w:rPr>
                <w:b/>
                <w:sz w:val="17"/>
              </w:rPr>
            </w:r>
            <w:r>
              <w:rPr>
                <w:b/>
                <w:sz w:val="17"/>
              </w:rPr>
              <w:t>median</w:t>
            </w:r>
          </w:p>
        </w:tc>
        <w:tc>
          <w:tcPr>
            <w:tcW w:type="dxa" w:w="1440"/>
          </w:tcPr>
          <w:p>
            <w:r>
              <w:rPr>
                <w:b/>
                <w:sz w:val="17"/>
              </w:rPr>
            </w:r>
            <w:r>
              <w:rPr>
                <w:b/>
                <w:sz w:val="17"/>
              </w:rPr>
              <w:t>mean</w:t>
            </w:r>
          </w:p>
        </w:tc>
        <w:tc>
          <w:tcPr>
            <w:tcW w:type="dxa" w:w="1440"/>
          </w:tcPr>
          <w:p>
            <w:r>
              <w:rPr>
                <w:b/>
                <w:sz w:val="17"/>
              </w:rPr>
            </w:r>
            <w:r>
              <w:rPr>
                <w:b/>
                <w:sz w:val="17"/>
              </w:rPr>
              <w:t>beat &gt;5 % of calls</w:t>
            </w:r>
          </w:p>
        </w:tc>
        <w:tc>
          <w:tcPr>
            <w:tcW w:type="dxa" w:w="1440"/>
          </w:tcPr>
          <w:p>
            <w:r>
              <w:rPr>
                <w:b/>
                <w:sz w:val="17"/>
              </w:rPr>
            </w:r>
            <w:r>
              <w:rPr>
                <w:b/>
                <w:sz w:val="17"/>
              </w:rPr>
              <w:t>lagged &gt;5 % of calls</w:t>
            </w:r>
          </w:p>
        </w:tc>
      </w:tr>
      <w:tr>
        <w:tc>
          <w:tcPr>
            <w:tcW w:type="dxa" w:w="1440"/>
          </w:tcPr>
          <w:p>
            <w:r>
              <w:rPr>
                <w:sz w:val="17"/>
              </w:rPr>
            </w:r>
            <w:r>
              <w:rPr>
                <w:sz w:val="17"/>
              </w:rPr>
              <w:t>−4</w:t>
            </w:r>
          </w:p>
        </w:tc>
        <w:tc>
          <w:tcPr>
            <w:tcW w:type="dxa" w:w="1440"/>
          </w:tcPr>
          <w:p>
            <w:r>
              <w:rPr>
                <w:sz w:val="17"/>
              </w:rPr>
            </w:r>
            <w:r>
              <w:rPr>
                <w:sz w:val="17"/>
              </w:rPr>
              <w:t>4</w:t>
            </w:r>
          </w:p>
        </w:tc>
        <w:tc>
          <w:tcPr>
            <w:tcW w:type="dxa" w:w="1440"/>
          </w:tcPr>
          <w:p>
            <w:r>
              <w:rPr>
                <w:sz w:val="17"/>
              </w:rPr>
            </w:r>
            <w:r>
              <w:rPr>
                <w:sz w:val="17"/>
              </w:rPr>
              <w:t>−8.28</w:t>
            </w:r>
          </w:p>
        </w:tc>
        <w:tc>
          <w:tcPr>
            <w:tcW w:type="dxa" w:w="1440"/>
          </w:tcPr>
          <w:p>
            <w:r>
              <w:rPr>
                <w:sz w:val="17"/>
              </w:rPr>
            </w:r>
            <w:r>
              <w:rPr>
                <w:sz w:val="17"/>
              </w:rPr>
              <w:t>−7.47</w:t>
            </w:r>
          </w:p>
        </w:tc>
        <w:tc>
          <w:tcPr>
            <w:tcW w:type="dxa" w:w="1440"/>
          </w:tcPr>
          <w:p>
            <w:r>
              <w:rPr>
                <w:sz w:val="17"/>
              </w:rPr>
            </w:r>
            <w:r>
              <w:rPr>
                <w:sz w:val="17"/>
              </w:rPr>
              <w:t>50.0</w:t>
            </w:r>
          </w:p>
        </w:tc>
        <w:tc>
          <w:tcPr>
            <w:tcW w:type="dxa" w:w="1440"/>
          </w:tcPr>
          <w:p>
            <w:r>
              <w:rPr>
                <w:sz w:val="17"/>
              </w:rPr>
            </w:r>
            <w:r>
              <w:rPr>
                <w:sz w:val="17"/>
              </w:rPr>
              <w:t>50.0</w:t>
            </w:r>
          </w:p>
        </w:tc>
      </w:tr>
      <w:tr>
        <w:tc>
          <w:tcPr>
            <w:tcW w:type="dxa" w:w="1440"/>
          </w:tcPr>
          <w:p>
            <w:r>
              <w:rPr>
                <w:sz w:val="17"/>
              </w:rPr>
            </w:r>
            <w:r>
              <w:rPr>
                <w:sz w:val="17"/>
              </w:rPr>
              <w:t>−3</w:t>
            </w:r>
          </w:p>
        </w:tc>
        <w:tc>
          <w:tcPr>
            <w:tcW w:type="dxa" w:w="1440"/>
          </w:tcPr>
          <w:p>
            <w:r>
              <w:rPr>
                <w:sz w:val="17"/>
              </w:rPr>
            </w:r>
            <w:r>
              <w:rPr>
                <w:sz w:val="17"/>
              </w:rPr>
              <w:t>16</w:t>
            </w:r>
          </w:p>
        </w:tc>
        <w:tc>
          <w:tcPr>
            <w:tcW w:type="dxa" w:w="1440"/>
          </w:tcPr>
          <w:p>
            <w:r>
              <w:rPr>
                <w:sz w:val="17"/>
              </w:rPr>
            </w:r>
            <w:r>
              <w:rPr>
                <w:sz w:val="17"/>
              </w:rPr>
              <w:t>−4.57</w:t>
            </w:r>
          </w:p>
        </w:tc>
        <w:tc>
          <w:tcPr>
            <w:tcW w:type="dxa" w:w="1440"/>
          </w:tcPr>
          <w:p>
            <w:r>
              <w:rPr>
                <w:sz w:val="17"/>
              </w:rPr>
            </w:r>
            <w:r>
              <w:rPr>
                <w:sz w:val="17"/>
              </w:rPr>
              <w:t>−7.24</w:t>
            </w:r>
          </w:p>
        </w:tc>
        <w:tc>
          <w:tcPr>
            <w:tcW w:type="dxa" w:w="1440"/>
          </w:tcPr>
          <w:p>
            <w:r>
              <w:rPr>
                <w:sz w:val="17"/>
              </w:rPr>
            </w:r>
            <w:r>
              <w:rPr>
                <w:sz w:val="17"/>
              </w:rPr>
              <w:t>31.2</w:t>
            </w:r>
          </w:p>
        </w:tc>
        <w:tc>
          <w:tcPr>
            <w:tcW w:type="dxa" w:w="1440"/>
          </w:tcPr>
          <w:p>
            <w:r>
              <w:rPr>
                <w:sz w:val="17"/>
              </w:rPr>
            </w:r>
            <w:r>
              <w:rPr>
                <w:sz w:val="17"/>
              </w:rPr>
              <w:t>50.0</w:t>
            </w:r>
          </w:p>
        </w:tc>
      </w:tr>
      <w:tr>
        <w:tc>
          <w:tcPr>
            <w:tcW w:type="dxa" w:w="1440"/>
          </w:tcPr>
          <w:p>
            <w:r>
              <w:rPr>
                <w:sz w:val="17"/>
              </w:rPr>
            </w:r>
            <w:r>
              <w:rPr>
                <w:sz w:val="17"/>
              </w:rPr>
              <w:t>−2</w:t>
            </w:r>
          </w:p>
        </w:tc>
        <w:tc>
          <w:tcPr>
            <w:tcW w:type="dxa" w:w="1440"/>
          </w:tcPr>
          <w:p>
            <w:r>
              <w:rPr>
                <w:sz w:val="17"/>
              </w:rPr>
            </w:r>
            <w:r>
              <w:rPr>
                <w:sz w:val="17"/>
              </w:rPr>
              <w:t>141</w:t>
            </w:r>
          </w:p>
        </w:tc>
        <w:tc>
          <w:tcPr>
            <w:tcW w:type="dxa" w:w="1440"/>
          </w:tcPr>
          <w:p>
            <w:r>
              <w:rPr>
                <w:sz w:val="17"/>
              </w:rPr>
            </w:r>
            <w:r>
              <w:rPr>
                <w:sz w:val="17"/>
              </w:rPr>
              <w:t>−7.89</w:t>
            </w:r>
          </w:p>
        </w:tc>
        <w:tc>
          <w:tcPr>
            <w:tcW w:type="dxa" w:w="1440"/>
          </w:tcPr>
          <w:p>
            <w:r>
              <w:rPr>
                <w:sz w:val="17"/>
              </w:rPr>
            </w:r>
            <w:r>
              <w:rPr>
                <w:sz w:val="17"/>
              </w:rPr>
              <w:t>−5.74</w:t>
            </w:r>
          </w:p>
        </w:tc>
        <w:tc>
          <w:tcPr>
            <w:tcW w:type="dxa" w:w="1440"/>
          </w:tcPr>
          <w:p>
            <w:r>
              <w:rPr>
                <w:sz w:val="17"/>
              </w:rPr>
            </w:r>
            <w:r>
              <w:rPr>
                <w:sz w:val="17"/>
              </w:rPr>
              <w:t>27.7</w:t>
            </w:r>
          </w:p>
        </w:tc>
        <w:tc>
          <w:tcPr>
            <w:tcW w:type="dxa" w:w="1440"/>
          </w:tcPr>
          <w:p>
            <w:r>
              <w:rPr>
                <w:sz w:val="17"/>
              </w:rPr>
            </w:r>
            <w:r>
              <w:rPr>
                <w:sz w:val="17"/>
              </w:rPr>
              <w:t>54.6</w:t>
            </w:r>
          </w:p>
        </w:tc>
      </w:tr>
      <w:tr>
        <w:tc>
          <w:tcPr>
            <w:tcW w:type="dxa" w:w="1440"/>
          </w:tcPr>
          <w:p>
            <w:r>
              <w:rPr>
                <w:sz w:val="17"/>
              </w:rPr>
            </w:r>
            <w:r>
              <w:rPr>
                <w:sz w:val="17"/>
              </w:rPr>
              <w:t>−1</w:t>
            </w:r>
          </w:p>
        </w:tc>
        <w:tc>
          <w:tcPr>
            <w:tcW w:type="dxa" w:w="1440"/>
          </w:tcPr>
          <w:p>
            <w:r>
              <w:rPr>
                <w:sz w:val="17"/>
              </w:rPr>
            </w:r>
            <w:r>
              <w:rPr>
                <w:sz w:val="17"/>
              </w:rPr>
              <w:t>178</w:t>
            </w:r>
          </w:p>
        </w:tc>
        <w:tc>
          <w:tcPr>
            <w:tcW w:type="dxa" w:w="1440"/>
          </w:tcPr>
          <w:p>
            <w:r>
              <w:rPr>
                <w:sz w:val="17"/>
              </w:rPr>
            </w:r>
            <w:r>
              <w:rPr>
                <w:sz w:val="17"/>
              </w:rPr>
              <w:t>−7.20</w:t>
            </w:r>
          </w:p>
        </w:tc>
        <w:tc>
          <w:tcPr>
            <w:tcW w:type="dxa" w:w="1440"/>
          </w:tcPr>
          <w:p>
            <w:r>
              <w:rPr>
                <w:sz w:val="17"/>
              </w:rPr>
            </w:r>
            <w:r>
              <w:rPr>
                <w:sz w:val="17"/>
              </w:rPr>
              <w:t>−3.42</w:t>
            </w:r>
          </w:p>
        </w:tc>
        <w:tc>
          <w:tcPr>
            <w:tcW w:type="dxa" w:w="1440"/>
          </w:tcPr>
          <w:p>
            <w:r>
              <w:rPr>
                <w:sz w:val="17"/>
              </w:rPr>
            </w:r>
            <w:r>
              <w:rPr>
                <w:sz w:val="17"/>
              </w:rPr>
              <w:t>27.0</w:t>
            </w:r>
          </w:p>
        </w:tc>
        <w:tc>
          <w:tcPr>
            <w:tcW w:type="dxa" w:w="1440"/>
          </w:tcPr>
          <w:p>
            <w:r>
              <w:rPr>
                <w:sz w:val="17"/>
              </w:rPr>
            </w:r>
            <w:r>
              <w:rPr>
                <w:sz w:val="17"/>
              </w:rPr>
              <w:t>53.9</w:t>
            </w:r>
          </w:p>
        </w:tc>
      </w:tr>
      <w:tr>
        <w:tc>
          <w:tcPr>
            <w:tcW w:type="dxa" w:w="1440"/>
          </w:tcPr>
          <w:p>
            <w:r>
              <w:rPr>
                <w:sz w:val="17"/>
              </w:rPr>
            </w:r>
            <w:r>
              <w:rPr>
                <w:sz w:val="17"/>
              </w:rPr>
              <w:t>+1</w:t>
            </w:r>
          </w:p>
        </w:tc>
        <w:tc>
          <w:tcPr>
            <w:tcW w:type="dxa" w:w="1440"/>
          </w:tcPr>
          <w:p>
            <w:r>
              <w:rPr>
                <w:sz w:val="17"/>
              </w:rPr>
            </w:r>
            <w:r>
              <w:rPr>
                <w:sz w:val="17"/>
              </w:rPr>
              <w:t>175</w:t>
            </w:r>
          </w:p>
        </w:tc>
        <w:tc>
          <w:tcPr>
            <w:tcW w:type="dxa" w:w="1440"/>
          </w:tcPr>
          <w:p>
            <w:r>
              <w:rPr>
                <w:sz w:val="17"/>
              </w:rPr>
            </w:r>
            <w:r>
              <w:rPr>
                <w:sz w:val="17"/>
              </w:rPr>
              <w:t>−6.12</w:t>
            </w:r>
          </w:p>
        </w:tc>
        <w:tc>
          <w:tcPr>
            <w:tcW w:type="dxa" w:w="1440"/>
          </w:tcPr>
          <w:p>
            <w:r>
              <w:rPr>
                <w:sz w:val="17"/>
              </w:rPr>
            </w:r>
            <w:r>
              <w:rPr>
                <w:sz w:val="17"/>
              </w:rPr>
              <w:t>−4.32</w:t>
            </w:r>
          </w:p>
        </w:tc>
        <w:tc>
          <w:tcPr>
            <w:tcW w:type="dxa" w:w="1440"/>
          </w:tcPr>
          <w:p>
            <w:r>
              <w:rPr>
                <w:sz w:val="17"/>
              </w:rPr>
            </w:r>
            <w:r>
              <w:rPr>
                <w:sz w:val="17"/>
              </w:rPr>
              <w:t>31.4</w:t>
            </w:r>
          </w:p>
        </w:tc>
        <w:tc>
          <w:tcPr>
            <w:tcW w:type="dxa" w:w="1440"/>
          </w:tcPr>
          <w:p>
            <w:r>
              <w:rPr>
                <w:sz w:val="17"/>
              </w:rPr>
            </w:r>
            <w:r>
              <w:rPr>
                <w:sz w:val="17"/>
              </w:rPr>
              <w:t>54.3</w:t>
            </w:r>
          </w:p>
        </w:tc>
      </w:tr>
      <w:tr>
        <w:tc>
          <w:tcPr>
            <w:tcW w:type="dxa" w:w="1440"/>
          </w:tcPr>
          <w:p>
            <w:r>
              <w:rPr>
                <w:sz w:val="17"/>
              </w:rPr>
            </w:r>
            <w:r>
              <w:rPr>
                <w:sz w:val="17"/>
              </w:rPr>
              <w:t>+2</w:t>
            </w:r>
          </w:p>
        </w:tc>
        <w:tc>
          <w:tcPr>
            <w:tcW w:type="dxa" w:w="1440"/>
          </w:tcPr>
          <w:p>
            <w:r>
              <w:rPr>
                <w:sz w:val="17"/>
              </w:rPr>
            </w:r>
            <w:r>
              <w:rPr>
                <w:sz w:val="17"/>
              </w:rPr>
              <w:t>413</w:t>
            </w:r>
          </w:p>
        </w:tc>
        <w:tc>
          <w:tcPr>
            <w:tcW w:type="dxa" w:w="1440"/>
          </w:tcPr>
          <w:p>
            <w:r>
              <w:rPr>
                <w:sz w:val="17"/>
              </w:rPr>
            </w:r>
            <w:r>
              <w:rPr>
                <w:sz w:val="17"/>
              </w:rPr>
              <w:t>−2.50</w:t>
            </w:r>
          </w:p>
        </w:tc>
        <w:tc>
          <w:tcPr>
            <w:tcW w:type="dxa" w:w="1440"/>
          </w:tcPr>
          <w:p>
            <w:r>
              <w:rPr>
                <w:sz w:val="17"/>
              </w:rPr>
            </w:r>
            <w:r>
              <w:rPr>
                <w:sz w:val="17"/>
              </w:rPr>
              <w:t>−0.57</w:t>
            </w:r>
          </w:p>
        </w:tc>
        <w:tc>
          <w:tcPr>
            <w:tcW w:type="dxa" w:w="1440"/>
          </w:tcPr>
          <w:p>
            <w:r>
              <w:rPr>
                <w:sz w:val="17"/>
              </w:rPr>
            </w:r>
            <w:r>
              <w:rPr>
                <w:sz w:val="17"/>
              </w:rPr>
              <w:t>32.7</w:t>
            </w:r>
          </w:p>
        </w:tc>
        <w:tc>
          <w:tcPr>
            <w:tcW w:type="dxa" w:w="1440"/>
          </w:tcPr>
          <w:p>
            <w:r>
              <w:rPr>
                <w:sz w:val="17"/>
              </w:rPr>
            </w:r>
            <w:r>
              <w:rPr>
                <w:sz w:val="17"/>
              </w:rPr>
              <w:t>44.3</w:t>
            </w:r>
          </w:p>
        </w:tc>
      </w:tr>
      <w:tr>
        <w:tc>
          <w:tcPr>
            <w:tcW w:type="dxa" w:w="1440"/>
          </w:tcPr>
          <w:p>
            <w:r>
              <w:rPr>
                <w:sz w:val="17"/>
              </w:rPr>
            </w:r>
            <w:r>
              <w:rPr>
                <w:sz w:val="17"/>
              </w:rPr>
              <w:t>+3</w:t>
            </w:r>
          </w:p>
        </w:tc>
        <w:tc>
          <w:tcPr>
            <w:tcW w:type="dxa" w:w="1440"/>
          </w:tcPr>
          <w:p>
            <w:r>
              <w:rPr>
                <w:sz w:val="17"/>
              </w:rPr>
            </w:r>
            <w:r>
              <w:rPr>
                <w:sz w:val="17"/>
              </w:rPr>
              <w:t>228</w:t>
            </w:r>
          </w:p>
        </w:tc>
        <w:tc>
          <w:tcPr>
            <w:tcW w:type="dxa" w:w="1440"/>
          </w:tcPr>
          <w:p>
            <w:r>
              <w:rPr>
                <w:sz w:val="17"/>
              </w:rPr>
            </w:r>
            <w:r>
              <w:rPr>
                <w:sz w:val="17"/>
              </w:rPr>
              <w:t>0.53</w:t>
            </w:r>
          </w:p>
        </w:tc>
        <w:tc>
          <w:tcPr>
            <w:tcW w:type="dxa" w:w="1440"/>
          </w:tcPr>
          <w:p>
            <w:r>
              <w:rPr>
                <w:sz w:val="17"/>
              </w:rPr>
            </w:r>
            <w:r>
              <w:rPr>
                <w:sz w:val="17"/>
              </w:rPr>
              <w:t>3.68</w:t>
            </w:r>
          </w:p>
        </w:tc>
        <w:tc>
          <w:tcPr>
            <w:tcW w:type="dxa" w:w="1440"/>
          </w:tcPr>
          <w:p>
            <w:r>
              <w:rPr>
                <w:sz w:val="17"/>
              </w:rPr>
            </w:r>
            <w:r>
              <w:rPr>
                <w:sz w:val="17"/>
              </w:rPr>
              <w:t>39.0</w:t>
            </w:r>
          </w:p>
        </w:tc>
        <w:tc>
          <w:tcPr>
            <w:tcW w:type="dxa" w:w="1440"/>
          </w:tcPr>
          <w:p>
            <w:r>
              <w:rPr>
                <w:sz w:val="17"/>
              </w:rPr>
            </w:r>
            <w:r>
              <w:rPr>
                <w:sz w:val="17"/>
              </w:rPr>
              <w:t>39.5</w:t>
            </w:r>
          </w:p>
        </w:tc>
      </w:tr>
      <w:tr>
        <w:tc>
          <w:tcPr>
            <w:tcW w:type="dxa" w:w="1440"/>
          </w:tcPr>
          <w:p>
            <w:r>
              <w:rPr>
                <w:sz w:val="17"/>
              </w:rPr>
            </w:r>
            <w:r>
              <w:rPr>
                <w:sz w:val="17"/>
              </w:rPr>
              <w:t>+4</w:t>
            </w:r>
          </w:p>
        </w:tc>
        <w:tc>
          <w:tcPr>
            <w:tcW w:type="dxa" w:w="1440"/>
          </w:tcPr>
          <w:p>
            <w:r>
              <w:rPr>
                <w:sz w:val="17"/>
              </w:rPr>
            </w:r>
            <w:r>
              <w:rPr>
                <w:sz w:val="17"/>
              </w:rPr>
              <w:t>14</w:t>
            </w:r>
          </w:p>
        </w:tc>
        <w:tc>
          <w:tcPr>
            <w:tcW w:type="dxa" w:w="1440"/>
          </w:tcPr>
          <w:p>
            <w:r>
              <w:rPr>
                <w:sz w:val="17"/>
              </w:rPr>
            </w:r>
            <w:r>
              <w:rPr>
                <w:sz w:val="17"/>
              </w:rPr>
              <w:t>2.41</w:t>
            </w:r>
          </w:p>
        </w:tc>
        <w:tc>
          <w:tcPr>
            <w:tcW w:type="dxa" w:w="1440"/>
          </w:tcPr>
          <w:p>
            <w:r>
              <w:rPr>
                <w:sz w:val="17"/>
              </w:rPr>
            </w:r>
            <w:r>
              <w:rPr>
                <w:sz w:val="17"/>
              </w:rPr>
              <w:t>−1.16</w:t>
            </w:r>
          </w:p>
        </w:tc>
        <w:tc>
          <w:tcPr>
            <w:tcW w:type="dxa" w:w="1440"/>
          </w:tcPr>
          <w:p>
            <w:r>
              <w:rPr>
                <w:sz w:val="17"/>
              </w:rPr>
            </w:r>
            <w:r>
              <w:rPr>
                <w:sz w:val="17"/>
              </w:rPr>
              <w:t>42.9</w:t>
            </w:r>
          </w:p>
        </w:tc>
        <w:tc>
          <w:tcPr>
            <w:tcW w:type="dxa" w:w="1440"/>
          </w:tcPr>
          <w:p>
            <w:r>
              <w:rPr>
                <w:sz w:val="17"/>
              </w:rPr>
            </w:r>
            <w:r>
              <w:rPr>
                <w:sz w:val="17"/>
              </w:rPr>
              <w:t>28.6</w:t>
            </w:r>
          </w:p>
        </w:tc>
      </w:tr>
    </w:tbl>
    <w:p/>
    <w:p>
      <w:r>
        <w:t>B never gave a score of 0 or ±5 on tune (noRead share 0.0%; train 0.2%). The ordering is carried by the top: the +2, +3 and +4 buckets beat everything below +2. The buckets from −4 to +1 are flat (medians −4.6 to −8.3), so the score separates "better" from "the rest" more than it grades how bad the bad calls are.</w:t>
      </w:r>
    </w:p>
    <w:p>
      <w:r>
        <w:rPr>
          <w:b/>
        </w:rPr>
        <w:t>v6 (A) on the same calls: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bucket</w:t>
            </w:r>
          </w:p>
        </w:tc>
        <w:tc>
          <w:tcPr>
            <w:tcW w:type="dxa" w:w="1440"/>
          </w:tcPr>
          <w:p>
            <w:r>
              <w:rPr>
                <w:b/>
                <w:sz w:val="17"/>
              </w:rPr>
            </w:r>
            <w:r>
              <w:rPr>
                <w:b/>
                <w:sz w:val="17"/>
              </w:rPr>
              <w:t>n</w:t>
            </w:r>
          </w:p>
        </w:tc>
        <w:tc>
          <w:tcPr>
            <w:tcW w:type="dxa" w:w="1440"/>
          </w:tcPr>
          <w:p>
            <w:r>
              <w:rPr>
                <w:b/>
                <w:sz w:val="17"/>
              </w:rPr>
            </w:r>
            <w:r>
              <w:rPr>
                <w:b/>
                <w:sz w:val="17"/>
              </w:rPr>
              <w:t>median</w:t>
            </w:r>
          </w:p>
        </w:tc>
        <w:tc>
          <w:tcPr>
            <w:tcW w:type="dxa" w:w="1440"/>
          </w:tcPr>
          <w:p>
            <w:r>
              <w:rPr>
                <w:b/>
                <w:sz w:val="17"/>
              </w:rPr>
            </w:r>
            <w:r>
              <w:rPr>
                <w:b/>
                <w:sz w:val="17"/>
              </w:rPr>
              <w:t>mean</w:t>
            </w:r>
          </w:p>
        </w:tc>
        <w:tc>
          <w:tcPr>
            <w:tcW w:type="dxa" w:w="1440"/>
          </w:tcPr>
          <w:p>
            <w:r>
              <w:rPr>
                <w:b/>
                <w:sz w:val="17"/>
              </w:rPr>
            </w:r>
            <w:r>
              <w:rPr>
                <w:b/>
                <w:sz w:val="17"/>
              </w:rPr>
              <w:t>beat &gt;5 %</w:t>
            </w:r>
          </w:p>
        </w:tc>
        <w:tc>
          <w:tcPr>
            <w:tcW w:type="dxa" w:w="1440"/>
          </w:tcPr>
          <w:p>
            <w:r>
              <w:rPr>
                <w:b/>
                <w:sz w:val="17"/>
              </w:rPr>
            </w:r>
            <w:r>
              <w:rPr>
                <w:b/>
                <w:sz w:val="17"/>
              </w:rPr>
              <w:t>lag &gt;5 %</w:t>
            </w:r>
          </w:p>
        </w:tc>
      </w:tr>
      <w:tr>
        <w:tc>
          <w:tcPr>
            <w:tcW w:type="dxa" w:w="1440"/>
          </w:tcPr>
          <w:p>
            <w:r>
              <w:rPr>
                <w:sz w:val="17"/>
              </w:rPr>
            </w:r>
            <w:r>
              <w:rPr>
                <w:sz w:val="17"/>
              </w:rPr>
              <w:t>bearish</w:t>
            </w:r>
          </w:p>
        </w:tc>
        <w:tc>
          <w:tcPr>
            <w:tcW w:type="dxa" w:w="1440"/>
          </w:tcPr>
          <w:p>
            <w:r>
              <w:rPr>
                <w:sz w:val="17"/>
              </w:rPr>
            </w:r>
            <w:r>
              <w:rPr>
                <w:sz w:val="17"/>
              </w:rPr>
              <w:t>84</w:t>
            </w:r>
          </w:p>
        </w:tc>
        <w:tc>
          <w:tcPr>
            <w:tcW w:type="dxa" w:w="1440"/>
          </w:tcPr>
          <w:p>
            <w:r>
              <w:rPr>
                <w:sz w:val="17"/>
              </w:rPr>
            </w:r>
            <w:r>
              <w:rPr>
                <w:sz w:val="17"/>
              </w:rPr>
              <w:t>−8.46</w:t>
            </w:r>
          </w:p>
        </w:tc>
        <w:tc>
          <w:tcPr>
            <w:tcW w:type="dxa" w:w="1440"/>
          </w:tcPr>
          <w:p>
            <w:r>
              <w:rPr>
                <w:sz w:val="17"/>
              </w:rPr>
            </w:r>
            <w:r>
              <w:rPr>
                <w:sz w:val="17"/>
              </w:rPr>
              <w:t>−0.88</w:t>
            </w:r>
          </w:p>
        </w:tc>
        <w:tc>
          <w:tcPr>
            <w:tcW w:type="dxa" w:w="1440"/>
          </w:tcPr>
          <w:p>
            <w:r>
              <w:rPr>
                <w:sz w:val="17"/>
              </w:rPr>
            </w:r>
            <w:r>
              <w:rPr>
                <w:sz w:val="17"/>
              </w:rPr>
              <w:t>34.5</w:t>
            </w:r>
          </w:p>
        </w:tc>
        <w:tc>
          <w:tcPr>
            <w:tcW w:type="dxa" w:w="1440"/>
          </w:tcPr>
          <w:p>
            <w:r>
              <w:rPr>
                <w:sz w:val="17"/>
              </w:rPr>
            </w:r>
            <w:r>
              <w:rPr>
                <w:sz w:val="17"/>
              </w:rPr>
              <w:t>53.6</w:t>
            </w:r>
          </w:p>
        </w:tc>
      </w:tr>
      <w:tr>
        <w:tc>
          <w:tcPr>
            <w:tcW w:type="dxa" w:w="1440"/>
          </w:tcPr>
          <w:p>
            <w:r>
              <w:rPr>
                <w:sz w:val="17"/>
              </w:rPr>
            </w:r>
            <w:r>
              <w:rPr>
                <w:sz w:val="17"/>
              </w:rPr>
              <w:t>neutral</w:t>
            </w:r>
          </w:p>
        </w:tc>
        <w:tc>
          <w:tcPr>
            <w:tcW w:type="dxa" w:w="1440"/>
          </w:tcPr>
          <w:p>
            <w:r>
              <w:rPr>
                <w:sz w:val="17"/>
              </w:rPr>
            </w:r>
            <w:r>
              <w:rPr>
                <w:sz w:val="17"/>
              </w:rPr>
              <w:t>687</w:t>
            </w:r>
          </w:p>
        </w:tc>
        <w:tc>
          <w:tcPr>
            <w:tcW w:type="dxa" w:w="1440"/>
          </w:tcPr>
          <w:p>
            <w:r>
              <w:rPr>
                <w:sz w:val="17"/>
              </w:rPr>
            </w:r>
            <w:r>
              <w:rPr>
                <w:sz w:val="17"/>
              </w:rPr>
              <w:t>−5.04</w:t>
            </w:r>
          </w:p>
        </w:tc>
        <w:tc>
          <w:tcPr>
            <w:tcW w:type="dxa" w:w="1440"/>
          </w:tcPr>
          <w:p>
            <w:r>
              <w:rPr>
                <w:sz w:val="17"/>
              </w:rPr>
            </w:r>
            <w:r>
              <w:rPr>
                <w:sz w:val="17"/>
              </w:rPr>
              <w:t>−3.26</w:t>
            </w:r>
          </w:p>
        </w:tc>
        <w:tc>
          <w:tcPr>
            <w:tcW w:type="dxa" w:w="1440"/>
          </w:tcPr>
          <w:p>
            <w:r>
              <w:rPr>
                <w:sz w:val="17"/>
              </w:rPr>
            </w:r>
            <w:r>
              <w:rPr>
                <w:sz w:val="17"/>
              </w:rPr>
              <w:t>29.7</w:t>
            </w:r>
          </w:p>
        </w:tc>
        <w:tc>
          <w:tcPr>
            <w:tcW w:type="dxa" w:w="1440"/>
          </w:tcPr>
          <w:p>
            <w:r>
              <w:rPr>
                <w:sz w:val="17"/>
              </w:rPr>
            </w:r>
            <w:r>
              <w:rPr>
                <w:sz w:val="17"/>
              </w:rPr>
              <w:t>50.2</w:t>
            </w:r>
          </w:p>
        </w:tc>
      </w:tr>
      <w:tr>
        <w:tc>
          <w:tcPr>
            <w:tcW w:type="dxa" w:w="1440"/>
          </w:tcPr>
          <w:p>
            <w:r>
              <w:rPr>
                <w:sz w:val="17"/>
              </w:rPr>
            </w:r>
            <w:r>
              <w:rPr>
                <w:sz w:val="17"/>
              </w:rPr>
              <w:t>bullish</w:t>
            </w:r>
          </w:p>
        </w:tc>
        <w:tc>
          <w:tcPr>
            <w:tcW w:type="dxa" w:w="1440"/>
          </w:tcPr>
          <w:p>
            <w:r>
              <w:rPr>
                <w:sz w:val="17"/>
              </w:rPr>
            </w:r>
            <w:r>
              <w:rPr>
                <w:sz w:val="17"/>
              </w:rPr>
              <w:t>397</w:t>
            </w:r>
          </w:p>
        </w:tc>
        <w:tc>
          <w:tcPr>
            <w:tcW w:type="dxa" w:w="1440"/>
          </w:tcPr>
          <w:p>
            <w:r>
              <w:rPr>
                <w:sz w:val="17"/>
              </w:rPr>
            </w:r>
            <w:r>
              <w:rPr>
                <w:sz w:val="17"/>
              </w:rPr>
              <w:t>−0.71</w:t>
            </w:r>
          </w:p>
        </w:tc>
        <w:tc>
          <w:tcPr>
            <w:tcW w:type="dxa" w:w="1440"/>
          </w:tcPr>
          <w:p>
            <w:r>
              <w:rPr>
                <w:sz w:val="17"/>
              </w:rPr>
            </w:r>
            <w:r>
              <w:rPr>
                <w:sz w:val="17"/>
              </w:rPr>
              <w:t>1.45</w:t>
            </w:r>
          </w:p>
        </w:tc>
        <w:tc>
          <w:tcPr>
            <w:tcW w:type="dxa" w:w="1440"/>
          </w:tcPr>
          <w:p>
            <w:r>
              <w:rPr>
                <w:sz w:val="17"/>
              </w:rPr>
            </w:r>
            <w:r>
              <w:rPr>
                <w:sz w:val="17"/>
              </w:rPr>
              <w:t>36.5</w:t>
            </w:r>
          </w:p>
        </w:tc>
        <w:tc>
          <w:tcPr>
            <w:tcW w:type="dxa" w:w="1440"/>
          </w:tcPr>
          <w:p>
            <w:r>
              <w:rPr>
                <w:sz w:val="17"/>
              </w:rPr>
            </w:r>
            <w:r>
              <w:rPr>
                <w:sz w:val="17"/>
              </w:rPr>
              <w:t>41.6</w:t>
            </w:r>
          </w:p>
        </w:tc>
      </w:tr>
    </w:tbl>
    <w:p/>
    <w:p>
      <w:r>
        <w:t xml:space="preserve">Top-minus-bottom spread (score ≥ +3 minus score ≤ −3): </w:t>
      </w:r>
      <w:r>
        <w:rPr>
          <w:b/>
        </w:rPr>
        <w:t>5.20</w:t>
      </w:r>
      <w:r>
        <w:t xml:space="preserve"> points (range −14.85 to 36.94; only 20 calls at ≤ −3, so this figure is thin). v6's best-minus-worst: 7.75 (range −5.51 to 10.94).</w:t>
      </w:r>
    </w:p>
    <w:p>
      <w:r>
        <w:rPr>
          <w:b/>
        </w:rPr>
        <w:t>Post-hoc, not pre-registered:</w:t>
      </w:r>
      <w:r>
        <w:t xml:space="preserve"> v6's three answers coded −1/0/+1 give a Spearman of 0.080 (0.006 to 0.149). B minus v6, paired: </w:t>
      </w:r>
      <w:r>
        <w:rPr>
          <w:b/>
        </w:rPr>
        <w:t>+0.059 (+0.010 to +0.107)</w:t>
      </w:r>
      <w:r>
        <w:t>. A coarser v6 instrument accounts for part of that gap.</w:t>
      </w:r>
    </w:p>
    <w:p>
      <w:pPr>
        <w:pStyle w:val="Heading3"/>
      </w:pPr>
      <w:r>
        <w:t>Neutral pile</w:t>
      </w:r>
    </w:p>
    <w:p>
      <w:r>
        <w:t xml:space="preserve">Neutral share: v6 </w:t>
      </w:r>
      <w:r>
        <w:rPr>
          <w:b/>
        </w:rPr>
        <w:t>58.8%</w:t>
      </w:r>
      <w:r>
        <w:t xml:space="preserve">. B at the pre-registered +3 mapping </w:t>
      </w:r>
      <w:r>
        <w:rPr>
          <w:b/>
        </w:rPr>
        <w:t>65.5%</w:t>
      </w:r>
      <w:r>
        <w:t xml:space="preserve">. B at the train run's +2 mapping 30.2%. The pre-registered mapping puts +2 (413 calls, 35% of all calls) in the neutral pile, so </w:t>
      </w:r>
      <w:r>
        <w:rPr>
          <w:b/>
        </w:rPr>
        <w:t>B's neutral pile is larger than v6's under the mapping the conditions were registered on</w:t>
      </w:r>
      <w:r>
        <w:t>. That is a consequence of the mapping decision, reported here as a finding.</w:t>
      </w:r>
    </w:p>
    <w:p>
      <w:pPr>
        <w:pStyle w:val="Heading3"/>
      </w:pPr>
      <w:r>
        <w:t>Old ruler at both mappings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r>
            <w:r>
              <w:rPr>
                <w:b/>
                <w:sz w:val="17"/>
              </w:rPr>
              <w:t>arm / mapping</w:t>
            </w:r>
          </w:p>
        </w:tc>
        <w:tc>
          <w:tcPr>
            <w:tcW w:type="dxa" w:w="960"/>
          </w:tcPr>
          <w:p>
            <w:r>
              <w:rPr>
                <w:b/>
                <w:sz w:val="17"/>
              </w:rPr>
            </w:r>
            <w:r>
              <w:rPr>
                <w:b/>
                <w:sz w:val="17"/>
              </w:rPr>
              <w:t>n graded</w:t>
            </w:r>
          </w:p>
        </w:tc>
        <w:tc>
          <w:tcPr>
            <w:tcW w:type="dxa" w:w="960"/>
          </w:tcPr>
          <w:p>
            <w:r>
              <w:rPr>
                <w:b/>
                <w:sz w:val="17"/>
              </w:rPr>
            </w:r>
            <w:r>
              <w:rPr>
                <w:b/>
                <w:sz w:val="17"/>
              </w:rPr>
              <w:t>accuracy %</w:t>
            </w:r>
          </w:p>
        </w:tc>
        <w:tc>
          <w:tcPr>
            <w:tcW w:type="dxa" w:w="960"/>
          </w:tcPr>
          <w:p>
            <w:r>
              <w:rPr>
                <w:b/>
                <w:sz w:val="17"/>
              </w:rPr>
            </w:r>
            <w:r>
              <w:rPr>
                <w:b/>
                <w:sz w:val="17"/>
              </w:rPr>
              <w:t>luck %</w:t>
            </w:r>
          </w:p>
        </w:tc>
        <w:tc>
          <w:tcPr>
            <w:tcW w:type="dxa" w:w="960"/>
          </w:tcPr>
          <w:p>
            <w:r>
              <w:rPr>
                <w:b/>
                <w:sz w:val="17"/>
              </w:rPr>
            </w:r>
            <w:r>
              <w:rPr>
                <w:b/>
                <w:sz w:val="17"/>
              </w:rPr>
              <w:t>gap (points)</w:t>
            </w:r>
          </w:p>
        </w:tc>
        <w:tc>
          <w:tcPr>
            <w:tcW w:type="dxa" w:w="960"/>
          </w:tcPr>
          <w:p>
            <w:r>
              <w:rPr>
                <w:b/>
                <w:sz w:val="17"/>
              </w:rPr>
            </w:r>
            <w:r>
              <w:rPr>
                <w:b/>
                <w:sz w:val="17"/>
              </w:rPr>
              <w:t>bearish calls</w:t>
            </w:r>
          </w:p>
        </w:tc>
        <w:tc>
          <w:tcPr>
            <w:tcW w:type="dxa" w:w="960"/>
          </w:tcPr>
          <w:p>
            <w:r>
              <w:rPr>
                <w:b/>
                <w:sz w:val="17"/>
              </w:rPr>
            </w:r>
            <w:r>
              <w:rPr>
                <w:b/>
                <w:sz w:val="17"/>
              </w:rPr>
              <w:t>bearish precision %</w:t>
            </w:r>
          </w:p>
        </w:tc>
        <w:tc>
          <w:tcPr>
            <w:tcW w:type="dxa" w:w="960"/>
          </w:tcPr>
          <w:p>
            <w:r>
              <w:rPr>
                <w:b/>
                <w:sz w:val="17"/>
              </w:rPr>
            </w:r>
            <w:r>
              <w:rPr>
                <w:b/>
                <w:sz w:val="17"/>
              </w:rPr>
              <w:t>bullish calls</w:t>
            </w:r>
          </w:p>
        </w:tc>
        <w:tc>
          <w:tcPr>
            <w:tcW w:type="dxa" w:w="960"/>
          </w:tcPr>
          <w:p>
            <w:r>
              <w:rPr>
                <w:b/>
                <w:sz w:val="17"/>
              </w:rPr>
            </w:r>
            <w:r>
              <w:rPr>
                <w:b/>
                <w:sz w:val="17"/>
              </w:rPr>
              <w:t>bullish precision %</w:t>
            </w:r>
          </w:p>
        </w:tc>
      </w:tr>
      <w:tr>
        <w:tc>
          <w:tcPr>
            <w:tcW w:type="dxa" w:w="960"/>
          </w:tcPr>
          <w:p>
            <w:r>
              <w:rPr>
                <w:sz w:val="17"/>
              </w:rPr>
            </w:r>
            <w:r>
              <w:rPr>
                <w:sz w:val="17"/>
              </w:rPr>
              <w:t>v6</w:t>
            </w:r>
          </w:p>
        </w:tc>
        <w:tc>
          <w:tcPr>
            <w:tcW w:type="dxa" w:w="960"/>
          </w:tcPr>
          <w:p>
            <w:r>
              <w:rPr>
                <w:sz w:val="17"/>
              </w:rPr>
            </w:r>
            <w:r>
              <w:rPr>
                <w:sz w:val="17"/>
              </w:rPr>
              <w:t>1,168</w:t>
            </w:r>
          </w:p>
        </w:tc>
        <w:tc>
          <w:tcPr>
            <w:tcW w:type="dxa" w:w="960"/>
          </w:tcPr>
          <w:p>
            <w:r>
              <w:rPr>
                <w:sz w:val="17"/>
              </w:rPr>
            </w:r>
            <w:r>
              <w:rPr>
                <w:sz w:val="17"/>
              </w:rPr>
              <w:t>28.3</w:t>
            </w:r>
          </w:p>
        </w:tc>
        <w:tc>
          <w:tcPr>
            <w:tcW w:type="dxa" w:w="960"/>
          </w:tcPr>
          <w:p>
            <w:r>
              <w:rPr>
                <w:sz w:val="17"/>
              </w:rPr>
            </w:r>
            <w:r>
              <w:rPr>
                <w:sz w:val="17"/>
              </w:rPr>
              <w:t>25.7</w:t>
            </w:r>
          </w:p>
        </w:tc>
        <w:tc>
          <w:tcPr>
            <w:tcW w:type="dxa" w:w="960"/>
          </w:tcPr>
          <w:p>
            <w:r>
              <w:rPr>
                <w:sz w:val="17"/>
              </w:rPr>
            </w:r>
            <w:r>
              <w:rPr>
                <w:sz w:val="17"/>
              </w:rPr>
              <w:t>+2.64</w:t>
            </w:r>
          </w:p>
        </w:tc>
        <w:tc>
          <w:tcPr>
            <w:tcW w:type="dxa" w:w="960"/>
          </w:tcPr>
          <w:p>
            <w:r>
              <w:rPr>
                <w:sz w:val="17"/>
              </w:rPr>
            </w:r>
            <w:r>
              <w:rPr>
                <w:sz w:val="17"/>
              </w:rPr>
              <w:t>84</w:t>
            </w:r>
          </w:p>
        </w:tc>
        <w:tc>
          <w:tcPr>
            <w:tcW w:type="dxa" w:w="960"/>
          </w:tcPr>
          <w:p>
            <w:r>
              <w:rPr>
                <w:sz w:val="17"/>
              </w:rPr>
            </w:r>
            <w:r>
              <w:rPr>
                <w:sz w:val="17"/>
              </w:rPr>
              <w:t>59.5</w:t>
            </w:r>
          </w:p>
        </w:tc>
        <w:tc>
          <w:tcPr>
            <w:tcW w:type="dxa" w:w="960"/>
          </w:tcPr>
          <w:p>
            <w:r>
              <w:rPr>
                <w:sz w:val="17"/>
              </w:rPr>
            </w:r>
            <w:r>
              <w:rPr>
                <w:sz w:val="17"/>
              </w:rPr>
              <w:t>397</w:t>
            </w:r>
          </w:p>
        </w:tc>
        <w:tc>
          <w:tcPr>
            <w:tcW w:type="dxa" w:w="960"/>
          </w:tcPr>
          <w:p>
            <w:r>
              <w:rPr>
                <w:sz w:val="17"/>
              </w:rPr>
            </w:r>
            <w:r>
              <w:rPr>
                <w:sz w:val="17"/>
              </w:rPr>
              <w:t>38.0</w:t>
            </w:r>
          </w:p>
        </w:tc>
      </w:tr>
      <w:tr>
        <w:tc>
          <w:tcPr>
            <w:tcW w:type="dxa" w:w="960"/>
          </w:tcPr>
          <w:p>
            <w:r>
              <w:rPr>
                <w:sz w:val="17"/>
              </w:rPr>
            </w:r>
            <w:r>
              <w:rPr>
                <w:sz w:val="17"/>
              </w:rPr>
              <w:t>B, +3 mapping (pre-registered)</w:t>
            </w:r>
          </w:p>
        </w:tc>
        <w:tc>
          <w:tcPr>
            <w:tcW w:type="dxa" w:w="960"/>
          </w:tcPr>
          <w:p>
            <w:r>
              <w:rPr>
                <w:sz w:val="17"/>
              </w:rPr>
            </w:r>
            <w:r>
              <w:rPr>
                <w:sz w:val="17"/>
              </w:rPr>
              <w:t>1,169</w:t>
            </w:r>
          </w:p>
        </w:tc>
        <w:tc>
          <w:tcPr>
            <w:tcW w:type="dxa" w:w="960"/>
          </w:tcPr>
          <w:p>
            <w:r>
              <w:rPr>
                <w:sz w:val="17"/>
              </w:rPr>
            </w:r>
            <w:r>
              <w:rPr>
                <w:sz w:val="17"/>
              </w:rPr>
              <w:t>29.9</w:t>
            </w:r>
          </w:p>
        </w:tc>
        <w:tc>
          <w:tcPr>
            <w:tcW w:type="dxa" w:w="960"/>
          </w:tcPr>
          <w:p>
            <w:r>
              <w:rPr>
                <w:sz w:val="17"/>
              </w:rPr>
            </w:r>
            <w:r>
              <w:rPr>
                <w:sz w:val="17"/>
              </w:rPr>
              <w:t>25.8</w:t>
            </w:r>
          </w:p>
        </w:tc>
        <w:tc>
          <w:tcPr>
            <w:tcW w:type="dxa" w:w="960"/>
          </w:tcPr>
          <w:p>
            <w:r>
              <w:rPr>
                <w:sz w:val="17"/>
              </w:rPr>
            </w:r>
            <w:r>
              <w:rPr>
                <w:sz w:val="17"/>
              </w:rPr>
              <w:t>+4.07</w:t>
            </w:r>
          </w:p>
        </w:tc>
        <w:tc>
          <w:tcPr>
            <w:tcW w:type="dxa" w:w="960"/>
          </w:tcPr>
          <w:p>
            <w:r>
              <w:rPr>
                <w:sz w:val="17"/>
              </w:rPr>
            </w:r>
            <w:r>
              <w:rPr>
                <w:sz w:val="17"/>
              </w:rPr>
              <w:t>161</w:t>
            </w:r>
          </w:p>
        </w:tc>
        <w:tc>
          <w:tcPr>
            <w:tcW w:type="dxa" w:w="960"/>
          </w:tcPr>
          <w:p>
            <w:r>
              <w:rPr>
                <w:sz w:val="17"/>
              </w:rPr>
            </w:r>
            <w:r>
              <w:rPr>
                <w:sz w:val="17"/>
              </w:rPr>
              <w:t>60.9</w:t>
            </w:r>
          </w:p>
        </w:tc>
        <w:tc>
          <w:tcPr>
            <w:tcW w:type="dxa" w:w="960"/>
          </w:tcPr>
          <w:p>
            <w:r>
              <w:rPr>
                <w:sz w:val="17"/>
              </w:rPr>
            </w:r>
            <w:r>
              <w:rPr>
                <w:sz w:val="17"/>
              </w:rPr>
              <w:t>242</w:t>
            </w:r>
          </w:p>
        </w:tc>
        <w:tc>
          <w:tcPr>
            <w:tcW w:type="dxa" w:w="960"/>
          </w:tcPr>
          <w:p>
            <w:r>
              <w:rPr>
                <w:sz w:val="17"/>
              </w:rPr>
            </w:r>
            <w:r>
              <w:rPr>
                <w:sz w:val="17"/>
              </w:rPr>
              <w:t>41.3</w:t>
            </w:r>
          </w:p>
        </w:tc>
      </w:tr>
      <w:tr>
        <w:tc>
          <w:tcPr>
            <w:tcW w:type="dxa" w:w="960"/>
          </w:tcPr>
          <w:p>
            <w:r>
              <w:rPr>
                <w:sz w:val="17"/>
              </w:rPr>
            </w:r>
            <w:r>
              <w:rPr>
                <w:sz w:val="17"/>
              </w:rPr>
              <w:t>B, +2 mapping (train run's original)</w:t>
            </w:r>
          </w:p>
        </w:tc>
        <w:tc>
          <w:tcPr>
            <w:tcW w:type="dxa" w:w="960"/>
          </w:tcPr>
          <w:p>
            <w:r>
              <w:rPr>
                <w:sz w:val="17"/>
              </w:rPr>
            </w:r>
            <w:r>
              <w:rPr>
                <w:sz w:val="17"/>
              </w:rPr>
              <w:t>1,169</w:t>
            </w:r>
          </w:p>
        </w:tc>
        <w:tc>
          <w:tcPr>
            <w:tcW w:type="dxa" w:w="960"/>
          </w:tcPr>
          <w:p>
            <w:r>
              <w:rPr>
                <w:sz w:val="17"/>
              </w:rPr>
            </w:r>
            <w:r>
              <w:rPr>
                <w:sz w:val="17"/>
              </w:rPr>
              <w:t>33.4</w:t>
            </w:r>
          </w:p>
        </w:tc>
        <w:tc>
          <w:tcPr>
            <w:tcW w:type="dxa" w:w="960"/>
          </w:tcPr>
          <w:p>
            <w:r>
              <w:rPr>
                <w:sz w:val="17"/>
              </w:rPr>
            </w:r>
            <w:r>
              <w:rPr>
                <w:sz w:val="17"/>
              </w:rPr>
              <w:t>30.7</w:t>
            </w:r>
          </w:p>
        </w:tc>
        <w:tc>
          <w:tcPr>
            <w:tcW w:type="dxa" w:w="960"/>
          </w:tcPr>
          <w:p>
            <w:r>
              <w:rPr>
                <w:sz w:val="17"/>
              </w:rPr>
            </w:r>
            <w:r>
              <w:rPr>
                <w:sz w:val="17"/>
              </w:rPr>
              <w:t>+2.62</w:t>
            </w:r>
          </w:p>
        </w:tc>
        <w:tc>
          <w:tcPr>
            <w:tcW w:type="dxa" w:w="960"/>
          </w:tcPr>
          <w:p>
            <w:r>
              <w:rPr>
                <w:sz w:val="17"/>
              </w:rPr>
            </w:r>
            <w:r>
              <w:rPr>
                <w:sz w:val="17"/>
              </w:rPr>
              <w:t>161</w:t>
            </w:r>
          </w:p>
        </w:tc>
        <w:tc>
          <w:tcPr>
            <w:tcW w:type="dxa" w:w="960"/>
          </w:tcPr>
          <w:p>
            <w:r>
              <w:rPr>
                <w:sz w:val="17"/>
              </w:rPr>
            </w:r>
            <w:r>
              <w:rPr>
                <w:sz w:val="17"/>
              </w:rPr>
              <w:t>60.9</w:t>
            </w:r>
          </w:p>
        </w:tc>
        <w:tc>
          <w:tcPr>
            <w:tcW w:type="dxa" w:w="960"/>
          </w:tcPr>
          <w:p>
            <w:r>
              <w:rPr>
                <w:sz w:val="17"/>
              </w:rPr>
            </w:r>
            <w:r>
              <w:rPr>
                <w:sz w:val="17"/>
              </w:rPr>
              <w:t>655</w:t>
            </w:r>
          </w:p>
        </w:tc>
        <w:tc>
          <w:tcPr>
            <w:tcW w:type="dxa" w:w="960"/>
          </w:tcPr>
          <w:p>
            <w:r>
              <w:rPr>
                <w:sz w:val="17"/>
              </w:rPr>
            </w:r>
            <w:r>
              <w:rPr>
                <w:sz w:val="17"/>
              </w:rPr>
              <w:t>36.2</w:t>
            </w:r>
          </w:p>
        </w:tc>
      </w:tr>
    </w:tbl>
    <w:p/>
    <w:p>
      <w:r>
        <w:t xml:space="preserve">v6's row reproduces the published tune reference exactly (28.3% / +2.64 / 84 / 59.5%, </w:t>
      </w:r>
      <w:r>
        <w:rPr>
          <w:rFonts w:ascii="Menlo" w:hAnsi="Menlo"/>
          <w:sz w:val="18"/>
        </w:rPr>
        <w:t>v6_reference_repro_tune.json</w:t>
      </w:r>
      <w:r>
        <w:t>). The +2 mapping's accuracy is higher only because it puts 56% of calls in the bullish bucket; its gap (+2.62) is the same as v6's.</w:t>
      </w:r>
    </w:p>
    <w:p>
      <w:pPr>
        <w:pStyle w:val="Heading3"/>
      </w:pPr>
      <w:r>
        <w:t>Flips against v6, raw and net (P6 §7 netting rule, tune noise arm)</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r>
            <w:r>
              <w:rPr>
                <w:b/>
                <w:sz w:val="17"/>
              </w:rPr>
              <w:t>mapping</w:t>
            </w:r>
          </w:p>
        </w:tc>
        <w:tc>
          <w:tcPr>
            <w:tcW w:type="dxa" w:w="960"/>
          </w:tcPr>
          <w:p>
            <w:r>
              <w:rPr>
                <w:b/>
                <w:sz w:val="17"/>
              </w:rPr>
            </w:r>
            <w:r>
              <w:rPr>
                <w:b/>
                <w:sz w:val="17"/>
              </w:rPr>
              <w:t>shared calls</w:t>
            </w:r>
          </w:p>
        </w:tc>
        <w:tc>
          <w:tcPr>
            <w:tcW w:type="dxa" w:w="960"/>
          </w:tcPr>
          <w:p>
            <w:r>
              <w:rPr>
                <w:b/>
                <w:sz w:val="17"/>
              </w:rPr>
            </w:r>
            <w:r>
              <w:rPr>
                <w:b/>
                <w:sz w:val="17"/>
              </w:rPr>
              <w:t>raw flips</w:t>
            </w:r>
          </w:p>
        </w:tc>
        <w:tc>
          <w:tcPr>
            <w:tcW w:type="dxa" w:w="960"/>
          </w:tcPr>
          <w:p>
            <w:r>
              <w:rPr>
                <w:b/>
                <w:sz w:val="17"/>
              </w:rPr>
            </w:r>
            <w:r>
              <w:rPr>
                <w:b/>
                <w:sz w:val="17"/>
              </w:rPr>
              <w:t>expected noise flips (S1–S5 re-weighted)</w:t>
            </w:r>
          </w:p>
        </w:tc>
        <w:tc>
          <w:tcPr>
            <w:tcW w:type="dxa" w:w="960"/>
          </w:tcPr>
          <w:p>
            <w:r>
              <w:rPr>
                <w:b/>
                <w:sz w:val="17"/>
              </w:rPr>
            </w:r>
            <w:r>
              <w:rPr>
                <w:b/>
                <w:sz w:val="17"/>
              </w:rPr>
              <w:t>net flips</w:t>
            </w:r>
          </w:p>
        </w:tc>
        <w:tc>
          <w:tcPr>
            <w:tcW w:type="dxa" w:w="960"/>
          </w:tcPr>
          <w:p>
            <w:r>
              <w:rPr>
                <w:b/>
                <w:sz w:val="17"/>
              </w:rPr>
            </w:r>
            <w:r>
              <w:rPr>
                <w:b/>
                <w:sz w:val="17"/>
              </w:rPr>
              <w:t>noise-count range</w:t>
            </w:r>
          </w:p>
        </w:tc>
        <w:tc>
          <w:tcPr>
            <w:tcW w:type="dxa" w:w="960"/>
          </w:tcPr>
          <w:p>
            <w:r>
              <w:rPr>
                <w:b/>
                <w:sz w:val="17"/>
              </w:rPr>
            </w:r>
            <w:r>
              <w:rPr>
                <w:b/>
                <w:sz w:val="17"/>
              </w:rPr>
              <w:t>raw flip win rate %</w:t>
            </w:r>
          </w:p>
        </w:tc>
        <w:tc>
          <w:tcPr>
            <w:tcW w:type="dxa" w:w="960"/>
          </w:tcPr>
          <w:p>
            <w:r>
              <w:rPr>
                <w:b/>
                <w:sz w:val="17"/>
              </w:rPr>
            </w:r>
            <w:r>
              <w:rPr>
                <w:b/>
                <w:sz w:val="17"/>
              </w:rPr>
              <w:t>noise win rate %</w:t>
            </w:r>
          </w:p>
        </w:tc>
        <w:tc>
          <w:tcPr>
            <w:tcW w:type="dxa" w:w="960"/>
          </w:tcPr>
          <w:p>
            <w:r>
              <w:rPr>
                <w:b/>
                <w:sz w:val="17"/>
              </w:rPr>
            </w:r>
            <w:r>
              <w:rPr>
                <w:b/>
                <w:sz w:val="17"/>
              </w:rPr>
              <w:t>netted win rate</w:t>
            </w:r>
          </w:p>
        </w:tc>
      </w:tr>
      <w:tr>
        <w:tc>
          <w:tcPr>
            <w:tcW w:type="dxa" w:w="960"/>
          </w:tcPr>
          <w:p>
            <w:r>
              <w:rPr>
                <w:sz w:val="17"/>
              </w:rPr>
            </w:r>
            <w:r>
              <w:rPr>
                <w:sz w:val="17"/>
              </w:rPr>
              <w:t>+3 (pre-registered)</w:t>
            </w:r>
          </w:p>
        </w:tc>
        <w:tc>
          <w:tcPr>
            <w:tcW w:type="dxa" w:w="960"/>
          </w:tcPr>
          <w:p>
            <w:r>
              <w:rPr>
                <w:sz w:val="17"/>
              </w:rPr>
            </w:r>
            <w:r>
              <w:rPr>
                <w:sz w:val="17"/>
              </w:rPr>
              <w:t>1,168</w:t>
            </w:r>
          </w:p>
        </w:tc>
        <w:tc>
          <w:tcPr>
            <w:tcW w:type="dxa" w:w="960"/>
          </w:tcPr>
          <w:p>
            <w:r>
              <w:rPr>
                <w:sz w:val="17"/>
              </w:rPr>
            </w:r>
            <w:r>
              <w:rPr>
                <w:sz w:val="17"/>
              </w:rPr>
              <w:t>341</w:t>
            </w:r>
          </w:p>
        </w:tc>
        <w:tc>
          <w:tcPr>
            <w:tcW w:type="dxa" w:w="960"/>
          </w:tcPr>
          <w:p>
            <w:r>
              <w:rPr>
                <w:sz w:val="17"/>
              </w:rPr>
            </w:r>
            <w:r>
              <w:rPr>
                <w:sz w:val="17"/>
              </w:rPr>
              <w:t>207</w:t>
            </w:r>
          </w:p>
        </w:tc>
        <w:tc>
          <w:tcPr>
            <w:tcW w:type="dxa" w:w="960"/>
          </w:tcPr>
          <w:p>
            <w:r>
              <w:rPr>
                <w:sz w:val="17"/>
              </w:rPr>
            </w:r>
            <w:r>
              <w:rPr>
                <w:b/>
                <w:sz w:val="17"/>
              </w:rPr>
              <w:t>134</w:t>
            </w:r>
          </w:p>
        </w:tc>
        <w:tc>
          <w:tcPr>
            <w:tcW w:type="dxa" w:w="960"/>
          </w:tcPr>
          <w:p>
            <w:r>
              <w:rPr>
                <w:sz w:val="17"/>
              </w:rPr>
            </w:r>
            <w:r>
              <w:rPr>
                <w:sz w:val="17"/>
              </w:rPr>
              <w:t>158 to 268</w:t>
            </w:r>
          </w:p>
        </w:tc>
        <w:tc>
          <w:tcPr>
            <w:tcW w:type="dxa" w:w="960"/>
          </w:tcPr>
          <w:p>
            <w:r>
              <w:rPr>
                <w:sz w:val="17"/>
              </w:rPr>
            </w:r>
            <w:r>
              <w:rPr>
                <w:sz w:val="17"/>
              </w:rPr>
              <w:t>32.0 (wins 109, losses 91, both wrong 141)</w:t>
            </w:r>
          </w:p>
        </w:tc>
        <w:tc>
          <w:tcPr>
            <w:tcW w:type="dxa" w:w="960"/>
          </w:tcPr>
          <w:p>
            <w:r>
              <w:rPr>
                <w:sz w:val="17"/>
              </w:rPr>
            </w:r>
            <w:r>
              <w:rPr>
                <w:sz w:val="17"/>
              </w:rPr>
              <w:t>20.5</w:t>
            </w:r>
          </w:p>
        </w:tc>
        <w:tc>
          <w:tcPr>
            <w:tcW w:type="dxa" w:w="960"/>
          </w:tcPr>
          <w:p>
            <w:r>
              <w:rPr>
                <w:sz w:val="17"/>
              </w:rPr>
            </w:r>
            <w:r>
              <w:rPr>
                <w:sz w:val="17"/>
              </w:rPr>
              <w:t xml:space="preserve">49.8, </w:t>
            </w:r>
            <w:r>
              <w:rPr>
                <w:b/>
                <w:sz w:val="17"/>
              </w:rPr>
              <w:t>unstable: net does not exceed the noise range's top (268)</w:t>
            </w:r>
          </w:p>
        </w:tc>
      </w:tr>
      <w:tr>
        <w:tc>
          <w:tcPr>
            <w:tcW w:type="dxa" w:w="960"/>
          </w:tcPr>
          <w:p>
            <w:r>
              <w:rPr>
                <w:sz w:val="17"/>
              </w:rPr>
            </w:r>
            <w:r>
              <w:rPr>
                <w:sz w:val="17"/>
              </w:rPr>
              <w:t>+2 (train run's)</w:t>
            </w:r>
          </w:p>
        </w:tc>
        <w:tc>
          <w:tcPr>
            <w:tcW w:type="dxa" w:w="960"/>
          </w:tcPr>
          <w:p>
            <w:r>
              <w:rPr>
                <w:sz w:val="17"/>
              </w:rPr>
            </w:r>
            <w:r>
              <w:rPr>
                <w:sz w:val="17"/>
              </w:rPr>
              <w:t>1,168</w:t>
            </w:r>
          </w:p>
        </w:tc>
        <w:tc>
          <w:tcPr>
            <w:tcW w:type="dxa" w:w="960"/>
          </w:tcPr>
          <w:p>
            <w:r>
              <w:rPr>
                <w:sz w:val="17"/>
              </w:rPr>
            </w:r>
            <w:r>
              <w:rPr>
                <w:sz w:val="17"/>
              </w:rPr>
              <w:t>464</w:t>
            </w:r>
          </w:p>
        </w:tc>
        <w:tc>
          <w:tcPr>
            <w:tcW w:type="dxa" w:w="960"/>
          </w:tcPr>
          <w:p>
            <w:r>
              <w:rPr>
                <w:sz w:val="17"/>
              </w:rPr>
            </w:r>
            <w:r>
              <w:rPr>
                <w:sz w:val="17"/>
              </w:rPr>
              <w:t>207</w:t>
            </w:r>
          </w:p>
        </w:tc>
        <w:tc>
          <w:tcPr>
            <w:tcW w:type="dxa" w:w="960"/>
          </w:tcPr>
          <w:p>
            <w:r>
              <w:rPr>
                <w:sz w:val="17"/>
              </w:rPr>
            </w:r>
            <w:r>
              <w:rPr>
                <w:sz w:val="17"/>
              </w:rPr>
              <w:t>257</w:t>
            </w:r>
          </w:p>
        </w:tc>
        <w:tc>
          <w:tcPr>
            <w:tcW w:type="dxa" w:w="960"/>
          </w:tcPr>
          <w:p>
            <w:r>
              <w:rPr>
                <w:sz w:val="17"/>
              </w:rPr>
            </w:r>
            <w:r>
              <w:rPr>
                <w:sz w:val="17"/>
              </w:rPr>
              <w:t>158 to 268</w:t>
            </w:r>
          </w:p>
        </w:tc>
        <w:tc>
          <w:tcPr>
            <w:tcW w:type="dxa" w:w="960"/>
          </w:tcPr>
          <w:p>
            <w:r>
              <w:rPr>
                <w:sz w:val="17"/>
              </w:rPr>
            </w:r>
            <w:r>
              <w:rPr>
                <w:sz w:val="17"/>
              </w:rPr>
              <w:t>35.1 (wins 163, losses 104, both wrong 197)</w:t>
            </w:r>
          </w:p>
        </w:tc>
        <w:tc>
          <w:tcPr>
            <w:tcW w:type="dxa" w:w="960"/>
          </w:tcPr>
          <w:p>
            <w:r>
              <w:rPr>
                <w:sz w:val="17"/>
              </w:rPr>
            </w:r>
            <w:r>
              <w:rPr>
                <w:sz w:val="17"/>
              </w:rPr>
              <w:t>20.5</w:t>
            </w:r>
          </w:p>
        </w:tc>
        <w:tc>
          <w:tcPr>
            <w:tcW w:type="dxa" w:w="960"/>
          </w:tcPr>
          <w:p>
            <w:r>
              <w:rPr>
                <w:sz w:val="17"/>
              </w:rPr>
            </w:r>
            <w:r>
              <w:rPr>
                <w:sz w:val="17"/>
              </w:rPr>
              <w:t xml:space="preserve">47.0, </w:t>
            </w:r>
            <w:r>
              <w:rPr>
                <w:b/>
                <w:sz w:val="17"/>
              </w:rPr>
              <w:t>unstable</w:t>
            </w:r>
          </w:p>
        </w:tc>
      </w:tr>
    </w:tbl>
    <w:p/>
    <w:p>
      <w:r>
        <w:t>"Win" = B is right and v6 is wrong. Caveat (netting rule): noise flips and real flips are not disjoint; the subtraction assumes independence.</w:t>
      </w:r>
    </w:p>
    <w:p>
      <w:pPr>
        <w:pStyle w:val="Heading3"/>
      </w:pPr>
      <w:r>
        <w:t>B vs v6 disagreement (+3 mapping)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v6 answer → B answer</w:t>
            </w:r>
          </w:p>
        </w:tc>
        <w:tc>
          <w:tcPr>
            <w:tcW w:type="dxa" w:w="1728"/>
          </w:tcPr>
          <w:p>
            <w:r>
              <w:rPr>
                <w:b/>
                <w:sz w:val="17"/>
              </w:rPr>
            </w:r>
            <w:r>
              <w:rPr>
                <w:b/>
                <w:sz w:val="17"/>
              </w:rPr>
              <w:t>n</w:t>
            </w:r>
          </w:p>
        </w:tc>
        <w:tc>
          <w:tcPr>
            <w:tcW w:type="dxa" w:w="1728"/>
          </w:tcPr>
          <w:p>
            <w:r>
              <w:rPr>
                <w:b/>
                <w:sz w:val="17"/>
              </w:rPr>
            </w:r>
            <w:r>
              <w:rPr>
                <w:b/>
                <w:sz w:val="17"/>
              </w:rPr>
              <w:t>B right %</w:t>
            </w:r>
          </w:p>
        </w:tc>
        <w:tc>
          <w:tcPr>
            <w:tcW w:type="dxa" w:w="1728"/>
          </w:tcPr>
          <w:p>
            <w:r>
              <w:rPr>
                <w:b/>
                <w:sz w:val="17"/>
              </w:rPr>
            </w:r>
            <w:r>
              <w:rPr>
                <w:b/>
                <w:sz w:val="17"/>
              </w:rPr>
              <w:t>v6 right %</w:t>
            </w:r>
          </w:p>
        </w:tc>
        <w:tc>
          <w:tcPr>
            <w:tcW w:type="dxa" w:w="1728"/>
          </w:tcPr>
          <w:p>
            <w:r>
              <w:rPr>
                <w:b/>
                <w:sz w:val="17"/>
              </w:rPr>
            </w:r>
            <w:r>
              <w:rPr>
                <w:b/>
                <w:sz w:val="17"/>
              </w:rPr>
              <w:t>median return</w:t>
            </w:r>
          </w:p>
        </w:tc>
      </w:tr>
      <w:tr>
        <w:tc>
          <w:tcPr>
            <w:tcW w:type="dxa" w:w="1728"/>
          </w:tcPr>
          <w:p>
            <w:r>
              <w:rPr>
                <w:sz w:val="17"/>
              </w:rPr>
            </w:r>
            <w:r>
              <w:rPr>
                <w:sz w:val="17"/>
              </w:rPr>
              <w:t>bearish → bearish</w:t>
            </w:r>
          </w:p>
        </w:tc>
        <w:tc>
          <w:tcPr>
            <w:tcW w:type="dxa" w:w="1728"/>
          </w:tcPr>
          <w:p>
            <w:r>
              <w:rPr>
                <w:sz w:val="17"/>
              </w:rPr>
            </w:r>
            <w:r>
              <w:rPr>
                <w:sz w:val="17"/>
              </w:rPr>
              <w:t>58</w:t>
            </w:r>
          </w:p>
        </w:tc>
        <w:tc>
          <w:tcPr>
            <w:tcW w:type="dxa" w:w="1728"/>
          </w:tcPr>
          <w:p>
            <w:r>
              <w:rPr>
                <w:sz w:val="17"/>
              </w:rPr>
            </w:r>
            <w:r>
              <w:rPr>
                <w:sz w:val="17"/>
              </w:rPr>
              <w:t>63.8</w:t>
            </w:r>
          </w:p>
        </w:tc>
        <w:tc>
          <w:tcPr>
            <w:tcW w:type="dxa" w:w="1728"/>
          </w:tcPr>
          <w:p>
            <w:r>
              <w:rPr>
                <w:sz w:val="17"/>
              </w:rPr>
            </w:r>
            <w:r>
              <w:rPr>
                <w:sz w:val="17"/>
              </w:rPr>
              <w:t>63.8</w:t>
            </w:r>
          </w:p>
        </w:tc>
        <w:tc>
          <w:tcPr>
            <w:tcW w:type="dxa" w:w="1728"/>
          </w:tcPr>
          <w:p>
            <w:r>
              <w:rPr>
                <w:sz w:val="17"/>
              </w:rPr>
            </w:r>
            <w:r>
              <w:rPr>
                <w:sz w:val="17"/>
              </w:rPr>
              <w:t>−9.02</w:t>
            </w:r>
          </w:p>
        </w:tc>
      </w:tr>
      <w:tr>
        <w:tc>
          <w:tcPr>
            <w:tcW w:type="dxa" w:w="1728"/>
          </w:tcPr>
          <w:p>
            <w:r>
              <w:rPr>
                <w:sz w:val="17"/>
              </w:rPr>
            </w:r>
            <w:r>
              <w:rPr>
                <w:sz w:val="17"/>
              </w:rPr>
              <w:t>bearish → neutral</w:t>
            </w:r>
          </w:p>
        </w:tc>
        <w:tc>
          <w:tcPr>
            <w:tcW w:type="dxa" w:w="1728"/>
          </w:tcPr>
          <w:p>
            <w:r>
              <w:rPr>
                <w:sz w:val="17"/>
              </w:rPr>
            </w:r>
            <w:r>
              <w:rPr>
                <w:sz w:val="17"/>
              </w:rPr>
              <w:t>26</w:t>
            </w:r>
          </w:p>
        </w:tc>
        <w:tc>
          <w:tcPr>
            <w:tcW w:type="dxa" w:w="1728"/>
          </w:tcPr>
          <w:p>
            <w:r>
              <w:rPr>
                <w:sz w:val="17"/>
              </w:rPr>
            </w:r>
            <w:r>
              <w:rPr>
                <w:sz w:val="17"/>
              </w:rPr>
              <w:t>11.5</w:t>
            </w:r>
          </w:p>
        </w:tc>
        <w:tc>
          <w:tcPr>
            <w:tcW w:type="dxa" w:w="1728"/>
          </w:tcPr>
          <w:p>
            <w:r>
              <w:rPr>
                <w:sz w:val="17"/>
              </w:rPr>
            </w:r>
            <w:r>
              <w:rPr>
                <w:sz w:val="17"/>
              </w:rPr>
              <w:t>50.0</w:t>
            </w:r>
          </w:p>
        </w:tc>
        <w:tc>
          <w:tcPr>
            <w:tcW w:type="dxa" w:w="1728"/>
          </w:tcPr>
          <w:p>
            <w:r>
              <w:rPr>
                <w:sz w:val="17"/>
              </w:rPr>
            </w:r>
            <w:r>
              <w:rPr>
                <w:sz w:val="17"/>
              </w:rPr>
              <w:t>−5.34</w:t>
            </w:r>
          </w:p>
        </w:tc>
      </w:tr>
      <w:tr>
        <w:tc>
          <w:tcPr>
            <w:tcW w:type="dxa" w:w="1728"/>
          </w:tcPr>
          <w:p>
            <w:r>
              <w:rPr>
                <w:sz w:val="17"/>
              </w:rPr>
            </w:r>
            <w:r>
              <w:rPr>
                <w:sz w:val="17"/>
              </w:rPr>
              <w:t>neutral → bearish</w:t>
            </w:r>
          </w:p>
        </w:tc>
        <w:tc>
          <w:tcPr>
            <w:tcW w:type="dxa" w:w="1728"/>
          </w:tcPr>
          <w:p>
            <w:r>
              <w:rPr>
                <w:sz w:val="17"/>
              </w:rPr>
            </w:r>
            <w:r>
              <w:rPr>
                <w:b/>
                <w:sz w:val="17"/>
              </w:rPr>
              <w:t>98</w:t>
            </w:r>
          </w:p>
        </w:tc>
        <w:tc>
          <w:tcPr>
            <w:tcW w:type="dxa" w:w="1728"/>
          </w:tcPr>
          <w:p>
            <w:r>
              <w:rPr>
                <w:sz w:val="17"/>
              </w:rPr>
            </w:r>
            <w:r>
              <w:rPr>
                <w:b/>
                <w:sz w:val="17"/>
              </w:rPr>
              <w:t>58.2</w:t>
            </w:r>
          </w:p>
        </w:tc>
        <w:tc>
          <w:tcPr>
            <w:tcW w:type="dxa" w:w="1728"/>
          </w:tcPr>
          <w:p>
            <w:r>
              <w:rPr>
                <w:sz w:val="17"/>
              </w:rPr>
            </w:r>
            <w:r>
              <w:rPr>
                <w:sz w:val="17"/>
              </w:rPr>
              <w:t>13.3</w:t>
            </w:r>
          </w:p>
        </w:tc>
        <w:tc>
          <w:tcPr>
            <w:tcW w:type="dxa" w:w="1728"/>
          </w:tcPr>
          <w:p>
            <w:r>
              <w:rPr>
                <w:sz w:val="17"/>
              </w:rPr>
            </w:r>
            <w:r>
              <w:rPr>
                <w:sz w:val="17"/>
              </w:rPr>
              <w:t>−5.78</w:t>
            </w:r>
          </w:p>
        </w:tc>
      </w:tr>
      <w:tr>
        <w:tc>
          <w:tcPr>
            <w:tcW w:type="dxa" w:w="1728"/>
          </w:tcPr>
          <w:p>
            <w:r>
              <w:rPr>
                <w:sz w:val="17"/>
              </w:rPr>
            </w:r>
            <w:r>
              <w:rPr>
                <w:sz w:val="17"/>
              </w:rPr>
              <w:t>neutral → neutral</w:t>
            </w:r>
          </w:p>
        </w:tc>
        <w:tc>
          <w:tcPr>
            <w:tcW w:type="dxa" w:w="1728"/>
          </w:tcPr>
          <w:p>
            <w:r>
              <w:rPr>
                <w:sz w:val="17"/>
              </w:rPr>
            </w:r>
            <w:r>
              <w:rPr>
                <w:sz w:val="17"/>
              </w:rPr>
              <w:t>558</w:t>
            </w:r>
          </w:p>
        </w:tc>
        <w:tc>
          <w:tcPr>
            <w:tcW w:type="dxa" w:w="1728"/>
          </w:tcPr>
          <w:p>
            <w:r>
              <w:rPr>
                <w:sz w:val="17"/>
              </w:rPr>
            </w:r>
            <w:r>
              <w:rPr>
                <w:sz w:val="17"/>
              </w:rPr>
              <w:t>19.7</w:t>
            </w:r>
          </w:p>
        </w:tc>
        <w:tc>
          <w:tcPr>
            <w:tcW w:type="dxa" w:w="1728"/>
          </w:tcPr>
          <w:p>
            <w:r>
              <w:rPr>
                <w:sz w:val="17"/>
              </w:rPr>
            </w:r>
            <w:r>
              <w:rPr>
                <w:sz w:val="17"/>
              </w:rPr>
              <w:t>19.7</w:t>
            </w:r>
          </w:p>
        </w:tc>
        <w:tc>
          <w:tcPr>
            <w:tcW w:type="dxa" w:w="1728"/>
          </w:tcPr>
          <w:p>
            <w:r>
              <w:rPr>
                <w:sz w:val="17"/>
              </w:rPr>
            </w:r>
            <w:r>
              <w:rPr>
                <w:sz w:val="17"/>
              </w:rPr>
              <w:t>−4.76</w:t>
            </w:r>
          </w:p>
        </w:tc>
      </w:tr>
      <w:tr>
        <w:tc>
          <w:tcPr>
            <w:tcW w:type="dxa" w:w="1728"/>
          </w:tcPr>
          <w:p>
            <w:r>
              <w:rPr>
                <w:sz w:val="17"/>
              </w:rPr>
            </w:r>
            <w:r>
              <w:rPr>
                <w:sz w:val="17"/>
              </w:rPr>
              <w:t>neutral → bullish</w:t>
            </w:r>
          </w:p>
        </w:tc>
        <w:tc>
          <w:tcPr>
            <w:tcW w:type="dxa" w:w="1728"/>
          </w:tcPr>
          <w:p>
            <w:r>
              <w:rPr>
                <w:sz w:val="17"/>
              </w:rPr>
            </w:r>
            <w:r>
              <w:rPr>
                <w:sz w:val="17"/>
              </w:rPr>
              <w:t>31</w:t>
            </w:r>
          </w:p>
        </w:tc>
        <w:tc>
          <w:tcPr>
            <w:tcW w:type="dxa" w:w="1728"/>
          </w:tcPr>
          <w:p>
            <w:r>
              <w:rPr>
                <w:sz w:val="17"/>
              </w:rPr>
            </w:r>
            <w:r>
              <w:rPr>
                <w:sz w:val="17"/>
              </w:rPr>
              <w:t>22.6</w:t>
            </w:r>
          </w:p>
        </w:tc>
        <w:tc>
          <w:tcPr>
            <w:tcW w:type="dxa" w:w="1728"/>
          </w:tcPr>
          <w:p>
            <w:r>
              <w:rPr>
                <w:sz w:val="17"/>
              </w:rPr>
            </w:r>
            <w:r>
              <w:rPr>
                <w:sz w:val="17"/>
              </w:rPr>
              <w:t>22.6</w:t>
            </w:r>
          </w:p>
        </w:tc>
        <w:tc>
          <w:tcPr>
            <w:tcW w:type="dxa" w:w="1728"/>
          </w:tcPr>
          <w:p>
            <w:r>
              <w:rPr>
                <w:sz w:val="17"/>
              </w:rPr>
            </w:r>
            <w:r>
              <w:rPr>
                <w:sz w:val="17"/>
              </w:rPr>
              <w:t>−5.84</w:t>
            </w:r>
          </w:p>
        </w:tc>
      </w:tr>
      <w:tr>
        <w:tc>
          <w:tcPr>
            <w:tcW w:type="dxa" w:w="1728"/>
          </w:tcPr>
          <w:p>
            <w:r>
              <w:rPr>
                <w:sz w:val="17"/>
              </w:rPr>
            </w:r>
            <w:r>
              <w:rPr>
                <w:sz w:val="17"/>
              </w:rPr>
              <w:t>bullish → bearish</w:t>
            </w:r>
          </w:p>
        </w:tc>
        <w:tc>
          <w:tcPr>
            <w:tcW w:type="dxa" w:w="1728"/>
          </w:tcPr>
          <w:p>
            <w:r>
              <w:rPr>
                <w:sz w:val="17"/>
              </w:rPr>
            </w:r>
            <w:r>
              <w:rPr>
                <w:sz w:val="17"/>
              </w:rPr>
              <w:t>5</w:t>
            </w:r>
          </w:p>
        </w:tc>
        <w:tc>
          <w:tcPr>
            <w:tcW w:type="dxa" w:w="1728"/>
          </w:tcPr>
          <w:p>
            <w:r>
              <w:rPr>
                <w:sz w:val="17"/>
              </w:rPr>
            </w:r>
            <w:r>
              <w:rPr>
                <w:sz w:val="17"/>
              </w:rPr>
              <w:t>80.0</w:t>
            </w:r>
          </w:p>
        </w:tc>
        <w:tc>
          <w:tcPr>
            <w:tcW w:type="dxa" w:w="1728"/>
          </w:tcPr>
          <w:p>
            <w:r>
              <w:rPr>
                <w:sz w:val="17"/>
              </w:rPr>
            </w:r>
            <w:r>
              <w:rPr>
                <w:sz w:val="17"/>
              </w:rPr>
              <w:t>20.0</w:t>
            </w:r>
          </w:p>
        </w:tc>
        <w:tc>
          <w:tcPr>
            <w:tcW w:type="dxa" w:w="1728"/>
          </w:tcPr>
          <w:p>
            <w:r>
              <w:rPr>
                <w:sz w:val="17"/>
              </w:rPr>
            </w:r>
            <w:r>
              <w:rPr>
                <w:sz w:val="17"/>
              </w:rPr>
              <w:t>−10.93</w:t>
            </w:r>
          </w:p>
        </w:tc>
      </w:tr>
      <w:tr>
        <w:tc>
          <w:tcPr>
            <w:tcW w:type="dxa" w:w="1728"/>
          </w:tcPr>
          <w:p>
            <w:r>
              <w:rPr>
                <w:sz w:val="17"/>
              </w:rPr>
            </w:r>
            <w:r>
              <w:rPr>
                <w:sz w:val="17"/>
              </w:rPr>
              <w:t>bullish → neutral</w:t>
            </w:r>
          </w:p>
        </w:tc>
        <w:tc>
          <w:tcPr>
            <w:tcW w:type="dxa" w:w="1728"/>
          </w:tcPr>
          <w:p>
            <w:r>
              <w:rPr>
                <w:sz w:val="17"/>
              </w:rPr>
            </w:r>
            <w:r>
              <w:rPr>
                <w:sz w:val="17"/>
              </w:rPr>
              <w:t>181</w:t>
            </w:r>
          </w:p>
        </w:tc>
        <w:tc>
          <w:tcPr>
            <w:tcW w:type="dxa" w:w="1728"/>
          </w:tcPr>
          <w:p>
            <w:r>
              <w:rPr>
                <w:sz w:val="17"/>
              </w:rPr>
            </w:r>
            <w:r>
              <w:rPr>
                <w:sz w:val="17"/>
              </w:rPr>
              <w:t>21.0</w:t>
            </w:r>
          </w:p>
        </w:tc>
        <w:tc>
          <w:tcPr>
            <w:tcW w:type="dxa" w:w="1728"/>
          </w:tcPr>
          <w:p>
            <w:r>
              <w:rPr>
                <w:sz w:val="17"/>
              </w:rPr>
            </w:r>
            <w:r>
              <w:rPr>
                <w:sz w:val="17"/>
              </w:rPr>
              <w:t>31.5</w:t>
            </w:r>
          </w:p>
        </w:tc>
        <w:tc>
          <w:tcPr>
            <w:tcW w:type="dxa" w:w="1728"/>
          </w:tcPr>
          <w:p>
            <w:r>
              <w:rPr>
                <w:sz w:val="17"/>
              </w:rPr>
            </w:r>
            <w:r>
              <w:rPr>
                <w:sz w:val="17"/>
              </w:rPr>
              <w:t>−3.29</w:t>
            </w:r>
          </w:p>
        </w:tc>
      </w:tr>
      <w:tr>
        <w:tc>
          <w:tcPr>
            <w:tcW w:type="dxa" w:w="1728"/>
          </w:tcPr>
          <w:p>
            <w:r>
              <w:rPr>
                <w:sz w:val="17"/>
              </w:rPr>
            </w:r>
            <w:r>
              <w:rPr>
                <w:sz w:val="17"/>
              </w:rPr>
              <w:t>bullish → bullish</w:t>
            </w:r>
          </w:p>
        </w:tc>
        <w:tc>
          <w:tcPr>
            <w:tcW w:type="dxa" w:w="1728"/>
          </w:tcPr>
          <w:p>
            <w:r>
              <w:rPr>
                <w:sz w:val="17"/>
              </w:rPr>
            </w:r>
            <w:r>
              <w:rPr>
                <w:sz w:val="17"/>
              </w:rPr>
              <w:t>211</w:t>
            </w:r>
          </w:p>
        </w:tc>
        <w:tc>
          <w:tcPr>
            <w:tcW w:type="dxa" w:w="1728"/>
          </w:tcPr>
          <w:p>
            <w:r>
              <w:rPr>
                <w:sz w:val="17"/>
              </w:rPr>
            </w:r>
            <w:r>
              <w:rPr>
                <w:sz w:val="17"/>
              </w:rPr>
              <w:t>44.1</w:t>
            </w:r>
          </w:p>
        </w:tc>
        <w:tc>
          <w:tcPr>
            <w:tcW w:type="dxa" w:w="1728"/>
          </w:tcPr>
          <w:p>
            <w:r>
              <w:rPr>
                <w:sz w:val="17"/>
              </w:rPr>
            </w:r>
            <w:r>
              <w:rPr>
                <w:sz w:val="17"/>
              </w:rPr>
              <w:t>44.1</w:t>
            </w:r>
          </w:p>
        </w:tc>
        <w:tc>
          <w:tcPr>
            <w:tcW w:type="dxa" w:w="1728"/>
          </w:tcPr>
          <w:p>
            <w:r>
              <w:rPr>
                <w:sz w:val="17"/>
              </w:rPr>
            </w:r>
            <w:r>
              <w:rPr>
                <w:sz w:val="17"/>
              </w:rPr>
              <w:t>1.97</w:t>
            </w:r>
          </w:p>
        </w:tc>
      </w:tr>
    </w:tbl>
    <w:p/>
    <w:p>
      <w:r>
        <w:t xml:space="preserve">The one group that matters most replicates from train: the 98 calls v6 called neutral and B called bearish were right </w:t>
      </w:r>
      <w:r>
        <w:rPr>
          <w:b/>
        </w:rPr>
        <w:t>58.2%</w:t>
      </w:r>
      <w:r>
        <w:t xml:space="preserve"> of the time against a 48.3% base rate (train: 112 calls, 62.5%). B's added bearish coverage is not diluting precision. B's neutral answers on calls v6 called bearish (26) were right 11.5% vs v6's 50.0%, so B gave up some of v6's bearish calls.</w:t>
      </w:r>
    </w:p>
    <w:p>
      <w:pPr>
        <w:pStyle w:val="Heading3"/>
      </w:pPr>
      <w:r>
        <w:t>Money (tradeable entry, 182 days, points vs the S&amp;P)</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7"/>
              </w:rPr>
            </w:r>
            <w:r>
              <w:rPr>
                <w:b/>
                <w:sz w:val="17"/>
              </w:rPr>
              <w:t>mapping</w:t>
            </w:r>
          </w:p>
        </w:tc>
        <w:tc>
          <w:tcPr>
            <w:tcW w:type="dxa" w:w="864"/>
          </w:tcPr>
          <w:p>
            <w:r>
              <w:rPr>
                <w:b/>
                <w:sz w:val="17"/>
              </w:rPr>
            </w:r>
            <w:r>
              <w:rPr>
                <w:b/>
                <w:sz w:val="17"/>
              </w:rPr>
              <w:t>arm</w:t>
            </w:r>
          </w:p>
        </w:tc>
        <w:tc>
          <w:tcPr>
            <w:tcW w:type="dxa" w:w="864"/>
          </w:tcPr>
          <w:p>
            <w:r>
              <w:rPr>
                <w:b/>
                <w:sz w:val="17"/>
              </w:rPr>
            </w:r>
            <w:r>
              <w:rPr>
                <w:b/>
                <w:sz w:val="17"/>
              </w:rPr>
              <w:t>bearish share %</w:t>
            </w:r>
          </w:p>
        </w:tc>
        <w:tc>
          <w:tcPr>
            <w:tcW w:type="dxa" w:w="864"/>
          </w:tcPr>
          <w:p>
            <w:r>
              <w:rPr>
                <w:b/>
                <w:sz w:val="17"/>
              </w:rPr>
            </w:r>
            <w:r>
              <w:rPr>
                <w:b/>
                <w:sz w:val="17"/>
              </w:rPr>
              <w:t>bearish mean</w:t>
            </w:r>
          </w:p>
        </w:tc>
        <w:tc>
          <w:tcPr>
            <w:tcW w:type="dxa" w:w="864"/>
          </w:tcPr>
          <w:p>
            <w:r>
              <w:rPr>
                <w:b/>
                <w:sz w:val="17"/>
              </w:rPr>
            </w:r>
            <w:r>
              <w:rPr>
                <w:b/>
                <w:sz w:val="17"/>
              </w:rPr>
              <w:t>bearish median</w:t>
            </w:r>
          </w:p>
        </w:tc>
        <w:tc>
          <w:tcPr>
            <w:tcW w:type="dxa" w:w="864"/>
          </w:tcPr>
          <w:p>
            <w:r>
              <w:rPr>
                <w:b/>
                <w:sz w:val="17"/>
              </w:rPr>
            </w:r>
            <w:r>
              <w:rPr>
                <w:b/>
                <w:sz w:val="17"/>
              </w:rPr>
              <w:t>bullish share %</w:t>
            </w:r>
          </w:p>
        </w:tc>
        <w:tc>
          <w:tcPr>
            <w:tcW w:type="dxa" w:w="864"/>
          </w:tcPr>
          <w:p>
            <w:r>
              <w:rPr>
                <w:b/>
                <w:sz w:val="17"/>
              </w:rPr>
            </w:r>
            <w:r>
              <w:rPr>
                <w:b/>
                <w:sz w:val="17"/>
              </w:rPr>
              <w:t>bullish mean</w:t>
            </w:r>
          </w:p>
        </w:tc>
        <w:tc>
          <w:tcPr>
            <w:tcW w:type="dxa" w:w="864"/>
          </w:tcPr>
          <w:p>
            <w:r>
              <w:rPr>
                <w:b/>
                <w:sz w:val="17"/>
              </w:rPr>
            </w:r>
            <w:r>
              <w:rPr>
                <w:b/>
                <w:sz w:val="17"/>
              </w:rPr>
              <w:t>bullish median</w:t>
            </w:r>
          </w:p>
        </w:tc>
        <w:tc>
          <w:tcPr>
            <w:tcW w:type="dxa" w:w="864"/>
          </w:tcPr>
          <w:p>
            <w:r>
              <w:rPr>
                <w:b/>
                <w:sz w:val="17"/>
              </w:rPr>
            </w:r>
            <w:r>
              <w:rPr>
                <w:b/>
                <w:sz w:val="17"/>
              </w:rPr>
              <w:t>swap mean</w:t>
            </w:r>
          </w:p>
        </w:tc>
        <w:tc>
          <w:tcPr>
            <w:tcW w:type="dxa" w:w="864"/>
          </w:tcPr>
          <w:p>
            <w:r>
              <w:rPr>
                <w:b/>
                <w:sz w:val="17"/>
              </w:rPr>
            </w:r>
            <w:r>
              <w:rPr>
                <w:b/>
                <w:sz w:val="17"/>
              </w:rPr>
              <w:t>swap median</w:t>
            </w:r>
          </w:p>
        </w:tc>
      </w:tr>
      <w:tr>
        <w:tc>
          <w:tcPr>
            <w:tcW w:type="dxa" w:w="864"/>
          </w:tcPr>
          <w:p>
            <w:r>
              <w:rPr>
                <w:sz w:val="17"/>
              </w:rPr>
            </w:r>
            <w:r>
              <w:rPr>
                <w:sz w:val="17"/>
              </w:rPr>
              <w:t>v6</w:t>
            </w:r>
          </w:p>
        </w:tc>
        <w:tc>
          <w:tcPr>
            <w:tcW w:type="dxa" w:w="864"/>
          </w:tcPr>
          <w:p>
            <w:r>
              <w:rPr>
                <w:sz w:val="17"/>
              </w:rPr>
            </w:r>
            <w:r>
              <w:rPr>
                <w:sz w:val="17"/>
              </w:rPr>
              <w:t>A</w:t>
            </w:r>
          </w:p>
        </w:tc>
        <w:tc>
          <w:tcPr>
            <w:tcW w:type="dxa" w:w="864"/>
          </w:tcPr>
          <w:p>
            <w:r>
              <w:rPr>
                <w:sz w:val="17"/>
              </w:rPr>
            </w:r>
            <w:r>
              <w:rPr>
                <w:sz w:val="17"/>
              </w:rPr>
              <w:t>7.2</w:t>
            </w:r>
          </w:p>
        </w:tc>
        <w:tc>
          <w:tcPr>
            <w:tcW w:type="dxa" w:w="864"/>
          </w:tcPr>
          <w:p>
            <w:r>
              <w:rPr>
                <w:sz w:val="17"/>
              </w:rPr>
            </w:r>
            <w:r>
              <w:rPr>
                <w:sz w:val="17"/>
              </w:rPr>
              <w:t>−0.88</w:t>
            </w:r>
          </w:p>
        </w:tc>
        <w:tc>
          <w:tcPr>
            <w:tcW w:type="dxa" w:w="864"/>
          </w:tcPr>
          <w:p>
            <w:r>
              <w:rPr>
                <w:sz w:val="17"/>
              </w:rPr>
            </w:r>
            <w:r>
              <w:rPr>
                <w:sz w:val="17"/>
              </w:rPr>
              <w:t>−8.46</w:t>
            </w:r>
          </w:p>
        </w:tc>
        <w:tc>
          <w:tcPr>
            <w:tcW w:type="dxa" w:w="864"/>
          </w:tcPr>
          <w:p>
            <w:r>
              <w:rPr>
                <w:sz w:val="17"/>
              </w:rPr>
            </w:r>
            <w:r>
              <w:rPr>
                <w:sz w:val="17"/>
              </w:rPr>
              <w:t>34.0</w:t>
            </w:r>
          </w:p>
        </w:tc>
        <w:tc>
          <w:tcPr>
            <w:tcW w:type="dxa" w:w="864"/>
          </w:tcPr>
          <w:p>
            <w:r>
              <w:rPr>
                <w:sz w:val="17"/>
              </w:rPr>
            </w:r>
            <w:r>
              <w:rPr>
                <w:sz w:val="17"/>
              </w:rPr>
              <w:t>1.45</w:t>
            </w:r>
          </w:p>
        </w:tc>
        <w:tc>
          <w:tcPr>
            <w:tcW w:type="dxa" w:w="864"/>
          </w:tcPr>
          <w:p>
            <w:r>
              <w:rPr>
                <w:sz w:val="17"/>
              </w:rPr>
            </w:r>
            <w:r>
              <w:rPr>
                <w:sz w:val="17"/>
              </w:rPr>
              <w:t>−0.71</w:t>
            </w:r>
          </w:p>
        </w:tc>
        <w:tc>
          <w:tcPr>
            <w:tcW w:type="dxa" w:w="864"/>
          </w:tcPr>
          <w:p>
            <w:r>
              <w:rPr>
                <w:sz w:val="17"/>
              </w:rPr>
            </w:r>
            <w:r>
              <w:rPr>
                <w:sz w:val="17"/>
              </w:rPr>
              <w:t>2.33</w:t>
            </w:r>
          </w:p>
        </w:tc>
        <w:tc>
          <w:tcPr>
            <w:tcW w:type="dxa" w:w="864"/>
          </w:tcPr>
          <w:p>
            <w:r>
              <w:rPr>
                <w:sz w:val="17"/>
              </w:rPr>
            </w:r>
            <w:r>
              <w:rPr>
                <w:sz w:val="17"/>
              </w:rPr>
              <w:t>7.75</w:t>
            </w:r>
          </w:p>
        </w:tc>
      </w:tr>
      <w:tr>
        <w:tc>
          <w:tcPr>
            <w:tcW w:type="dxa" w:w="864"/>
          </w:tcPr>
          <w:p>
            <w:r>
              <w:rPr>
                <w:sz w:val="17"/>
              </w:rPr>
            </w:r>
            <w:r>
              <w:rPr>
                <w:sz w:val="17"/>
              </w:rPr>
              <w:t>+3 (pre-registered)</w:t>
            </w:r>
          </w:p>
        </w:tc>
        <w:tc>
          <w:tcPr>
            <w:tcW w:type="dxa" w:w="864"/>
          </w:tcPr>
          <w:p>
            <w:r>
              <w:rPr>
                <w:sz w:val="17"/>
              </w:rPr>
            </w:r>
            <w:r>
              <w:rPr>
                <w:sz w:val="17"/>
              </w:rPr>
              <w:t>B</w:t>
            </w:r>
          </w:p>
        </w:tc>
        <w:tc>
          <w:tcPr>
            <w:tcW w:type="dxa" w:w="864"/>
          </w:tcPr>
          <w:p>
            <w:r>
              <w:rPr>
                <w:sz w:val="17"/>
              </w:rPr>
            </w:r>
            <w:r>
              <w:rPr>
                <w:sz w:val="17"/>
              </w:rPr>
              <w:t>13.8</w:t>
            </w:r>
          </w:p>
        </w:tc>
        <w:tc>
          <w:tcPr>
            <w:tcW w:type="dxa" w:w="864"/>
          </w:tcPr>
          <w:p>
            <w:r>
              <w:rPr>
                <w:sz w:val="17"/>
              </w:rPr>
            </w:r>
            <w:r>
              <w:rPr>
                <w:sz w:val="17"/>
              </w:rPr>
              <w:t>−5.93</w:t>
            </w:r>
          </w:p>
        </w:tc>
        <w:tc>
          <w:tcPr>
            <w:tcW w:type="dxa" w:w="864"/>
          </w:tcPr>
          <w:p>
            <w:r>
              <w:rPr>
                <w:sz w:val="17"/>
              </w:rPr>
            </w:r>
            <w:r>
              <w:rPr>
                <w:sz w:val="17"/>
              </w:rPr>
              <w:t>−7.71</w:t>
            </w:r>
          </w:p>
        </w:tc>
        <w:tc>
          <w:tcPr>
            <w:tcW w:type="dxa" w:w="864"/>
          </w:tcPr>
          <w:p>
            <w:r>
              <w:rPr>
                <w:sz w:val="17"/>
              </w:rPr>
            </w:r>
            <w:r>
              <w:rPr>
                <w:sz w:val="17"/>
              </w:rPr>
              <w:t>20.7</w:t>
            </w:r>
          </w:p>
        </w:tc>
        <w:tc>
          <w:tcPr>
            <w:tcW w:type="dxa" w:w="864"/>
          </w:tcPr>
          <w:p>
            <w:r>
              <w:rPr>
                <w:sz w:val="17"/>
              </w:rPr>
            </w:r>
            <w:r>
              <w:rPr>
                <w:sz w:val="17"/>
              </w:rPr>
              <w:t>3.40</w:t>
            </w:r>
          </w:p>
        </w:tc>
        <w:tc>
          <w:tcPr>
            <w:tcW w:type="dxa" w:w="864"/>
          </w:tcPr>
          <w:p>
            <w:r>
              <w:rPr>
                <w:sz w:val="17"/>
              </w:rPr>
            </w:r>
            <w:r>
              <w:rPr>
                <w:sz w:val="17"/>
              </w:rPr>
              <w:t>0.63</w:t>
            </w:r>
          </w:p>
        </w:tc>
        <w:tc>
          <w:tcPr>
            <w:tcW w:type="dxa" w:w="864"/>
          </w:tcPr>
          <w:p>
            <w:r>
              <w:rPr>
                <w:sz w:val="17"/>
              </w:rPr>
            </w:r>
            <w:r>
              <w:rPr>
                <w:sz w:val="17"/>
              </w:rPr>
              <w:t>9.33</w:t>
            </w:r>
          </w:p>
        </w:tc>
        <w:tc>
          <w:tcPr>
            <w:tcW w:type="dxa" w:w="864"/>
          </w:tcPr>
          <w:p>
            <w:r>
              <w:rPr>
                <w:sz w:val="17"/>
              </w:rPr>
            </w:r>
            <w:r>
              <w:rPr>
                <w:sz w:val="17"/>
              </w:rPr>
              <w:t>8.34</w:t>
            </w:r>
          </w:p>
        </w:tc>
      </w:tr>
      <w:tr>
        <w:tc>
          <w:tcPr>
            <w:tcW w:type="dxa" w:w="864"/>
          </w:tcPr>
          <w:p>
            <w:r>
              <w:rPr>
                <w:sz w:val="17"/>
              </w:rPr>
            </w:r>
            <w:r>
              <w:rPr>
                <w:sz w:val="17"/>
              </w:rPr>
              <w:t>+2 (train run's)</w:t>
            </w:r>
          </w:p>
        </w:tc>
        <w:tc>
          <w:tcPr>
            <w:tcW w:type="dxa" w:w="864"/>
          </w:tcPr>
          <w:p>
            <w:r>
              <w:rPr>
                <w:sz w:val="17"/>
              </w:rPr>
            </w:r>
            <w:r>
              <w:rPr>
                <w:sz w:val="17"/>
              </w:rPr>
              <w:t>B</w:t>
            </w:r>
          </w:p>
        </w:tc>
        <w:tc>
          <w:tcPr>
            <w:tcW w:type="dxa" w:w="864"/>
          </w:tcPr>
          <w:p>
            <w:r>
              <w:rPr>
                <w:sz w:val="17"/>
              </w:rPr>
            </w:r>
            <w:r>
              <w:rPr>
                <w:sz w:val="17"/>
              </w:rPr>
              <w:t>13.8</w:t>
            </w:r>
          </w:p>
        </w:tc>
        <w:tc>
          <w:tcPr>
            <w:tcW w:type="dxa" w:w="864"/>
          </w:tcPr>
          <w:p>
            <w:r>
              <w:rPr>
                <w:sz w:val="17"/>
              </w:rPr>
            </w:r>
            <w:r>
              <w:rPr>
                <w:sz w:val="17"/>
              </w:rPr>
              <w:t>−5.93</w:t>
            </w:r>
          </w:p>
        </w:tc>
        <w:tc>
          <w:tcPr>
            <w:tcW w:type="dxa" w:w="864"/>
          </w:tcPr>
          <w:p>
            <w:r>
              <w:rPr>
                <w:sz w:val="17"/>
              </w:rPr>
            </w:r>
            <w:r>
              <w:rPr>
                <w:sz w:val="17"/>
              </w:rPr>
              <w:t>−7.71</w:t>
            </w:r>
          </w:p>
        </w:tc>
        <w:tc>
          <w:tcPr>
            <w:tcW w:type="dxa" w:w="864"/>
          </w:tcPr>
          <w:p>
            <w:r>
              <w:rPr>
                <w:sz w:val="17"/>
              </w:rPr>
            </w:r>
            <w:r>
              <w:rPr>
                <w:sz w:val="17"/>
              </w:rPr>
              <w:t>56.0</w:t>
            </w:r>
          </w:p>
        </w:tc>
        <w:tc>
          <w:tcPr>
            <w:tcW w:type="dxa" w:w="864"/>
          </w:tcPr>
          <w:p>
            <w:r>
              <w:rPr>
                <w:sz w:val="17"/>
              </w:rPr>
            </w:r>
            <w:r>
              <w:rPr>
                <w:sz w:val="17"/>
              </w:rPr>
              <w:t>0.90</w:t>
            </w:r>
          </w:p>
        </w:tc>
        <w:tc>
          <w:tcPr>
            <w:tcW w:type="dxa" w:w="864"/>
          </w:tcPr>
          <w:p>
            <w:r>
              <w:rPr>
                <w:sz w:val="17"/>
              </w:rPr>
            </w:r>
            <w:r>
              <w:rPr>
                <w:sz w:val="17"/>
              </w:rPr>
              <w:t>−1.32</w:t>
            </w:r>
          </w:p>
        </w:tc>
        <w:tc>
          <w:tcPr>
            <w:tcW w:type="dxa" w:w="864"/>
          </w:tcPr>
          <w:p>
            <w:r>
              <w:rPr>
                <w:sz w:val="17"/>
              </w:rPr>
            </w:r>
            <w:r>
              <w:rPr>
                <w:sz w:val="17"/>
              </w:rPr>
              <w:t>6.83</w:t>
            </w:r>
          </w:p>
        </w:tc>
        <w:tc>
          <w:tcPr>
            <w:tcW w:type="dxa" w:w="864"/>
          </w:tcPr>
          <w:p>
            <w:r>
              <w:rPr>
                <w:sz w:val="17"/>
              </w:rPr>
            </w:r>
            <w:r>
              <w:rPr>
                <w:sz w:val="17"/>
              </w:rPr>
              <w:t>6.39</w:t>
            </w:r>
          </w:p>
        </w:tc>
      </w:tr>
    </w:tbl>
    <w:p/>
    <w:p>
      <w:r>
        <w:t xml:space="preserve">At the train run's +2 mapping the swap median is 6.39 with a range of </w:t>
      </w:r>
      <w:r>
        <w:rPr>
          <w:b/>
        </w:rPr>
        <w:t>−0.16 to 10.33</w:t>
      </w:r>
      <w:r>
        <w:t>, which touches zero. Only the pre-registered +3 mapping clears zero (lower end 1.46).</w:t>
      </w:r>
    </w:p>
    <w:p>
      <w:r>
        <w:rPr>
          <w:b/>
        </w:rPr>
        <w:t>By stratum and year (swap median, points), +3 mapping vs v6:</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slice</w:t>
            </w:r>
          </w:p>
        </w:tc>
        <w:tc>
          <w:tcPr>
            <w:tcW w:type="dxa" w:w="1728"/>
          </w:tcPr>
          <w:p>
            <w:r>
              <w:rPr>
                <w:b/>
                <w:sz w:val="17"/>
              </w:rPr>
            </w:r>
            <w:r>
              <w:rPr>
                <w:b/>
                <w:sz w:val="17"/>
              </w:rPr>
              <w:t>v6 swap median</w:t>
            </w:r>
          </w:p>
        </w:tc>
        <w:tc>
          <w:tcPr>
            <w:tcW w:type="dxa" w:w="1728"/>
          </w:tcPr>
          <w:p>
            <w:r>
              <w:rPr>
                <w:b/>
                <w:sz w:val="17"/>
              </w:rPr>
            </w:r>
            <w:r>
              <w:rPr>
                <w:b/>
                <w:sz w:val="17"/>
              </w:rPr>
              <w:t>B swap median</w:t>
            </w:r>
          </w:p>
        </w:tc>
        <w:tc>
          <w:tcPr>
            <w:tcW w:type="dxa" w:w="1728"/>
          </w:tcPr>
          <w:p>
            <w:r>
              <w:rPr>
                <w:b/>
                <w:sz w:val="17"/>
              </w:rPr>
            </w:r>
            <w:r>
              <w:rPr>
                <w:b/>
                <w:sz w:val="17"/>
              </w:rPr>
              <w:t>v6 bearish n / median</w:t>
            </w:r>
          </w:p>
        </w:tc>
        <w:tc>
          <w:tcPr>
            <w:tcW w:type="dxa" w:w="1728"/>
          </w:tcPr>
          <w:p>
            <w:r>
              <w:rPr>
                <w:b/>
                <w:sz w:val="17"/>
              </w:rPr>
            </w:r>
            <w:r>
              <w:rPr>
                <w:b/>
                <w:sz w:val="17"/>
              </w:rPr>
              <w:t>B bearish n / median</w:t>
            </w:r>
          </w:p>
        </w:tc>
      </w:tr>
      <w:tr>
        <w:tc>
          <w:tcPr>
            <w:tcW w:type="dxa" w:w="1728"/>
          </w:tcPr>
          <w:p>
            <w:r>
              <w:rPr>
                <w:sz w:val="17"/>
              </w:rPr>
            </w:r>
            <w:r>
              <w:rPr>
                <w:sz w:val="17"/>
              </w:rPr>
              <w:t>S1</w:t>
            </w:r>
          </w:p>
        </w:tc>
        <w:tc>
          <w:tcPr>
            <w:tcW w:type="dxa" w:w="1728"/>
          </w:tcPr>
          <w:p>
            <w:r>
              <w:rPr>
                <w:sz w:val="17"/>
              </w:rPr>
            </w:r>
            <w:r>
              <w:rPr>
                <w:sz w:val="17"/>
              </w:rPr>
              <w:t>−2.64</w:t>
            </w:r>
          </w:p>
        </w:tc>
        <w:tc>
          <w:tcPr>
            <w:tcW w:type="dxa" w:w="1728"/>
          </w:tcPr>
          <w:p>
            <w:r>
              <w:rPr>
                <w:sz w:val="17"/>
              </w:rPr>
            </w:r>
            <w:r>
              <w:rPr>
                <w:sz w:val="17"/>
              </w:rPr>
              <w:t>5.41</w:t>
            </w:r>
          </w:p>
        </w:tc>
        <w:tc>
          <w:tcPr>
            <w:tcW w:type="dxa" w:w="1728"/>
          </w:tcPr>
          <w:p>
            <w:r>
              <w:rPr>
                <w:sz w:val="17"/>
              </w:rPr>
            </w:r>
            <w:r>
              <w:rPr>
                <w:sz w:val="17"/>
              </w:rPr>
              <w:t>17 / −0.58</w:t>
            </w:r>
          </w:p>
        </w:tc>
        <w:tc>
          <w:tcPr>
            <w:tcW w:type="dxa" w:w="1728"/>
          </w:tcPr>
          <w:p>
            <w:r>
              <w:rPr>
                <w:sz w:val="17"/>
              </w:rPr>
            </w:r>
            <w:r>
              <w:rPr>
                <w:sz w:val="17"/>
              </w:rPr>
              <w:t>44 / −6.32</w:t>
            </w:r>
          </w:p>
        </w:tc>
      </w:tr>
      <w:tr>
        <w:tc>
          <w:tcPr>
            <w:tcW w:type="dxa" w:w="1728"/>
          </w:tcPr>
          <w:p>
            <w:r>
              <w:rPr>
                <w:sz w:val="17"/>
              </w:rPr>
            </w:r>
            <w:r>
              <w:rPr>
                <w:sz w:val="17"/>
              </w:rPr>
              <w:t>S2</w:t>
            </w:r>
          </w:p>
        </w:tc>
        <w:tc>
          <w:tcPr>
            <w:tcW w:type="dxa" w:w="1728"/>
          </w:tcPr>
          <w:p>
            <w:r>
              <w:rPr>
                <w:sz w:val="17"/>
              </w:rPr>
            </w:r>
            <w:r>
              <w:rPr>
                <w:sz w:val="17"/>
              </w:rPr>
              <w:t>−8.46</w:t>
            </w:r>
          </w:p>
        </w:tc>
        <w:tc>
          <w:tcPr>
            <w:tcW w:type="dxa" w:w="1728"/>
          </w:tcPr>
          <w:p>
            <w:r>
              <w:rPr>
                <w:sz w:val="17"/>
              </w:rPr>
            </w:r>
            <w:r>
              <w:rPr>
                <w:sz w:val="17"/>
              </w:rPr>
              <w:t>8.47</w:t>
            </w:r>
          </w:p>
        </w:tc>
        <w:tc>
          <w:tcPr>
            <w:tcW w:type="dxa" w:w="1728"/>
          </w:tcPr>
          <w:p>
            <w:r>
              <w:rPr>
                <w:sz w:val="17"/>
              </w:rPr>
            </w:r>
            <w:r>
              <w:rPr>
                <w:sz w:val="17"/>
              </w:rPr>
              <w:t>33 / +3.97</w:t>
            </w:r>
          </w:p>
        </w:tc>
        <w:tc>
          <w:tcPr>
            <w:tcW w:type="dxa" w:w="1728"/>
          </w:tcPr>
          <w:p>
            <w:r>
              <w:rPr>
                <w:sz w:val="17"/>
              </w:rPr>
            </w:r>
            <w:r>
              <w:rPr>
                <w:sz w:val="17"/>
              </w:rPr>
              <w:t>54 / −8.73</w:t>
            </w:r>
          </w:p>
        </w:tc>
      </w:tr>
      <w:tr>
        <w:tc>
          <w:tcPr>
            <w:tcW w:type="dxa" w:w="1728"/>
          </w:tcPr>
          <w:p>
            <w:r>
              <w:rPr>
                <w:sz w:val="17"/>
              </w:rPr>
            </w:r>
            <w:r>
              <w:rPr>
                <w:sz w:val="17"/>
              </w:rPr>
              <w:t>S3</w:t>
            </w:r>
          </w:p>
        </w:tc>
        <w:tc>
          <w:tcPr>
            <w:tcW w:type="dxa" w:w="1728"/>
          </w:tcPr>
          <w:p>
            <w:r>
              <w:rPr>
                <w:sz w:val="17"/>
              </w:rPr>
            </w:r>
            <w:r>
              <w:rPr>
                <w:sz w:val="17"/>
              </w:rPr>
              <w:t>12.51</w:t>
            </w:r>
          </w:p>
        </w:tc>
        <w:tc>
          <w:tcPr>
            <w:tcW w:type="dxa" w:w="1728"/>
          </w:tcPr>
          <w:p>
            <w:r>
              <w:rPr>
                <w:sz w:val="17"/>
              </w:rPr>
            </w:r>
            <w:r>
              <w:rPr>
                <w:sz w:val="17"/>
              </w:rPr>
              <w:t>10.26</w:t>
            </w:r>
          </w:p>
        </w:tc>
        <w:tc>
          <w:tcPr>
            <w:tcW w:type="dxa" w:w="1728"/>
          </w:tcPr>
          <w:p>
            <w:r>
              <w:rPr>
                <w:sz w:val="17"/>
              </w:rPr>
            </w:r>
            <w:r>
              <w:rPr>
                <w:sz w:val="17"/>
              </w:rPr>
              <w:t>31 / −12.77</w:t>
            </w:r>
          </w:p>
        </w:tc>
        <w:tc>
          <w:tcPr>
            <w:tcW w:type="dxa" w:w="1728"/>
          </w:tcPr>
          <w:p>
            <w:r>
              <w:rPr>
                <w:sz w:val="17"/>
              </w:rPr>
            </w:r>
            <w:r>
              <w:rPr>
                <w:sz w:val="17"/>
              </w:rPr>
              <w:t>45 / −9.30</w:t>
            </w:r>
          </w:p>
        </w:tc>
      </w:tr>
      <w:tr>
        <w:tc>
          <w:tcPr>
            <w:tcW w:type="dxa" w:w="1728"/>
          </w:tcPr>
          <w:p>
            <w:r>
              <w:rPr>
                <w:sz w:val="17"/>
              </w:rPr>
            </w:r>
            <w:r>
              <w:rPr>
                <w:sz w:val="17"/>
              </w:rPr>
              <w:t>S5</w:t>
            </w:r>
          </w:p>
        </w:tc>
        <w:tc>
          <w:tcPr>
            <w:tcW w:type="dxa" w:w="1728"/>
          </w:tcPr>
          <w:p>
            <w:r>
              <w:rPr>
                <w:sz w:val="17"/>
              </w:rPr>
            </w:r>
            <w:r>
              <w:rPr>
                <w:sz w:val="17"/>
              </w:rPr>
              <w:t>37.91</w:t>
            </w:r>
          </w:p>
        </w:tc>
        <w:tc>
          <w:tcPr>
            <w:tcW w:type="dxa" w:w="1728"/>
          </w:tcPr>
          <w:p>
            <w:r>
              <w:rPr>
                <w:sz w:val="17"/>
              </w:rPr>
            </w:r>
            <w:r>
              <w:rPr>
                <w:sz w:val="17"/>
              </w:rPr>
              <w:t>6.52</w:t>
            </w:r>
          </w:p>
        </w:tc>
        <w:tc>
          <w:tcPr>
            <w:tcW w:type="dxa" w:w="1728"/>
          </w:tcPr>
          <w:p>
            <w:r>
              <w:rPr>
                <w:sz w:val="17"/>
              </w:rPr>
            </w:r>
            <w:r>
              <w:rPr>
                <w:sz w:val="17"/>
              </w:rPr>
              <w:t>3 / −35.39</w:t>
            </w:r>
          </w:p>
        </w:tc>
        <w:tc>
          <w:tcPr>
            <w:tcW w:type="dxa" w:w="1728"/>
          </w:tcPr>
          <w:p>
            <w:r>
              <w:rPr>
                <w:sz w:val="17"/>
              </w:rPr>
            </w:r>
            <w:r>
              <w:rPr>
                <w:sz w:val="17"/>
              </w:rPr>
              <w:t>18 / −3.08</w:t>
            </w:r>
          </w:p>
        </w:tc>
      </w:tr>
      <w:tr>
        <w:tc>
          <w:tcPr>
            <w:tcW w:type="dxa" w:w="1728"/>
          </w:tcPr>
          <w:p>
            <w:r>
              <w:rPr>
                <w:sz w:val="17"/>
              </w:rPr>
            </w:r>
            <w:r>
              <w:rPr>
                <w:sz w:val="17"/>
              </w:rPr>
              <w:t>2020</w:t>
            </w:r>
          </w:p>
        </w:tc>
        <w:tc>
          <w:tcPr>
            <w:tcW w:type="dxa" w:w="1728"/>
          </w:tcPr>
          <w:p>
            <w:r>
              <w:rPr>
                <w:sz w:val="17"/>
              </w:rPr>
            </w:r>
            <w:r>
              <w:rPr>
                <w:sz w:val="17"/>
              </w:rPr>
              <w:t>−12.83</w:t>
            </w:r>
          </w:p>
        </w:tc>
        <w:tc>
          <w:tcPr>
            <w:tcW w:type="dxa" w:w="1728"/>
          </w:tcPr>
          <w:p>
            <w:r>
              <w:rPr>
                <w:sz w:val="17"/>
              </w:rPr>
            </w:r>
            <w:r>
              <w:rPr>
                <w:sz w:val="17"/>
              </w:rPr>
              <w:t>0.66</w:t>
            </w:r>
          </w:p>
        </w:tc>
        <w:tc>
          <w:tcPr>
            <w:tcW w:type="dxa" w:w="1728"/>
          </w:tcPr>
          <w:p>
            <w:r>
              <w:rPr>
                <w:sz w:val="17"/>
              </w:rPr>
            </w:r>
            <w:r>
              <w:rPr>
                <w:sz w:val="17"/>
              </w:rPr>
              <w:t>3 / +16.20</w:t>
            </w:r>
          </w:p>
        </w:tc>
        <w:tc>
          <w:tcPr>
            <w:tcW w:type="dxa" w:w="1728"/>
          </w:tcPr>
          <w:p>
            <w:r>
              <w:rPr>
                <w:sz w:val="17"/>
              </w:rPr>
            </w:r>
            <w:r>
              <w:rPr>
                <w:sz w:val="17"/>
              </w:rPr>
              <w:t>16 / +1.32</w:t>
            </w:r>
          </w:p>
        </w:tc>
      </w:tr>
      <w:tr>
        <w:tc>
          <w:tcPr>
            <w:tcW w:type="dxa" w:w="1728"/>
          </w:tcPr>
          <w:p>
            <w:r>
              <w:rPr>
                <w:sz w:val="17"/>
              </w:rPr>
            </w:r>
            <w:r>
              <w:rPr>
                <w:sz w:val="17"/>
              </w:rPr>
              <w:t>excl. 2020</w:t>
            </w:r>
          </w:p>
        </w:tc>
        <w:tc>
          <w:tcPr>
            <w:tcW w:type="dxa" w:w="1728"/>
          </w:tcPr>
          <w:p>
            <w:r>
              <w:rPr>
                <w:sz w:val="17"/>
              </w:rPr>
            </w:r>
            <w:r>
              <w:rPr>
                <w:sz w:val="17"/>
              </w:rPr>
              <w:t>6.48</w:t>
            </w:r>
          </w:p>
        </w:tc>
        <w:tc>
          <w:tcPr>
            <w:tcW w:type="dxa" w:w="1728"/>
          </w:tcPr>
          <w:p>
            <w:r>
              <w:rPr>
                <w:sz w:val="17"/>
              </w:rPr>
            </w:r>
            <w:r>
              <w:rPr>
                <w:sz w:val="17"/>
              </w:rPr>
              <w:t>8.33</w:t>
            </w:r>
          </w:p>
        </w:tc>
        <w:tc>
          <w:tcPr>
            <w:tcW w:type="dxa" w:w="1728"/>
          </w:tcPr>
          <w:p>
            <w:r>
              <w:rPr>
                <w:sz w:val="17"/>
              </w:rPr>
            </w:r>
            <w:r>
              <w:rPr>
                <w:sz w:val="17"/>
              </w:rPr>
              <w:t>81 / −8.78</w:t>
            </w:r>
          </w:p>
        </w:tc>
        <w:tc>
          <w:tcPr>
            <w:tcW w:type="dxa" w:w="1728"/>
          </w:tcPr>
          <w:p>
            <w:r>
              <w:rPr>
                <w:sz w:val="17"/>
              </w:rPr>
            </w:r>
            <w:r>
              <w:rPr>
                <w:sz w:val="17"/>
              </w:rPr>
              <w:t>145 / −7.89</w:t>
            </w:r>
          </w:p>
        </w:tc>
      </w:tr>
    </w:tbl>
    <w:p/>
    <w:p>
      <w:r>
        <w:t>S4 has no tune calls. B's swap is positive in every stratum and better than v6's in S1 and S2. It is lower in S3 and S5, where v6 has few bearish calls (S5: 3) with extreme returns. 2020, reported separately, is near zero for B (0.66) and strongly negative for v6 (−12.83, three bearish calls).</w:t>
      </w:r>
    </w:p>
    <w:p>
      <w:r>
        <w:rPr>
          <w:b/>
        </w:rPr>
        <w:t>Length:</w:t>
      </w:r>
      <w:r>
        <w:t xml:space="preserve"> median completion 511 tokens for B, 2,462 for v6 (from the 248 noise re-scores).</w:t>
      </w:r>
    </w:p>
    <w:p>
      <w:pPr>
        <w:pStyle w:val="Heading2"/>
      </w:pPr>
      <w:r>
        <w:t>Pooled train + tune</w:t>
      </w:r>
    </w:p>
    <w:p>
      <w:r>
        <w:t>2,386 calls from 106 companies: train 1,217 (PARA excluded) plus tune 1,169. The state of play's 2,385 equals 1,217 + 1,168, the old-ruler-gradable tune count; this pool is one call larger because one tune call has a tradeable-entry return but no old-ruler truth.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pooled figure</w:t>
            </w:r>
          </w:p>
        </w:tc>
        <w:tc>
          <w:tcPr>
            <w:tcW w:type="dxa" w:w="2880"/>
          </w:tcPr>
          <w:p>
            <w:r>
              <w:rPr>
                <w:b/>
                <w:sz w:val="17"/>
              </w:rPr>
            </w:r>
            <w:r>
              <w:rPr>
                <w:b/>
                <w:sz w:val="17"/>
              </w:rPr>
              <w:t>value</w:t>
            </w:r>
          </w:p>
        </w:tc>
        <w:tc>
          <w:tcPr>
            <w:tcW w:type="dxa" w:w="2880"/>
          </w:tcPr>
          <w:p>
            <w:r>
              <w:rPr>
                <w:b/>
                <w:sz w:val="17"/>
              </w:rPr>
            </w:r>
            <w:r>
              <w:rPr>
                <w:b/>
                <w:sz w:val="17"/>
              </w:rPr>
              <w:t>95% range</w:t>
            </w:r>
          </w:p>
        </w:tc>
      </w:tr>
      <w:tr>
        <w:tc>
          <w:tcPr>
            <w:tcW w:type="dxa" w:w="2880"/>
          </w:tcPr>
          <w:p>
            <w:r>
              <w:rPr>
                <w:sz w:val="17"/>
              </w:rPr>
            </w:r>
            <w:r>
              <w:rPr>
                <w:sz w:val="17"/>
              </w:rPr>
              <w:t>B rank correlation (Spearman)</w:t>
            </w:r>
          </w:p>
        </w:tc>
        <w:tc>
          <w:tcPr>
            <w:tcW w:type="dxa" w:w="2880"/>
          </w:tcPr>
          <w:p>
            <w:r>
              <w:rPr>
                <w:sz w:val="17"/>
              </w:rPr>
            </w:r>
            <w:r>
              <w:rPr>
                <w:b/>
                <w:sz w:val="17"/>
              </w:rPr>
              <w:t>0.135</w:t>
            </w:r>
          </w:p>
        </w:tc>
        <w:tc>
          <w:tcPr>
            <w:tcW w:type="dxa" w:w="2880"/>
          </w:tcPr>
          <w:p>
            <w:r>
              <w:rPr>
                <w:sz w:val="17"/>
              </w:rPr>
            </w:r>
            <w:r>
              <w:rPr>
                <w:sz w:val="17"/>
              </w:rPr>
              <w:t>0.087 to 0.184</w:t>
            </w:r>
          </w:p>
        </w:tc>
      </w:tr>
      <w:tr>
        <w:tc>
          <w:tcPr>
            <w:tcW w:type="dxa" w:w="2880"/>
          </w:tcPr>
          <w:p>
            <w:r>
              <w:rPr>
                <w:sz w:val="17"/>
              </w:rPr>
            </w:r>
            <w:r>
              <w:rPr>
                <w:sz w:val="17"/>
              </w:rPr>
              <w:t>B swap median, score ≤ −2 / ≥ +3</w:t>
            </w:r>
          </w:p>
        </w:tc>
        <w:tc>
          <w:tcPr>
            <w:tcW w:type="dxa" w:w="2880"/>
          </w:tcPr>
          <w:p>
            <w:r>
              <w:rPr>
                <w:sz w:val="17"/>
              </w:rPr>
            </w:r>
            <w:r>
              <w:rPr>
                <w:b/>
                <w:sz w:val="17"/>
              </w:rPr>
              <w:t>10.50</w:t>
            </w:r>
          </w:p>
        </w:tc>
        <w:tc>
          <w:tcPr>
            <w:tcW w:type="dxa" w:w="2880"/>
          </w:tcPr>
          <w:p>
            <w:r>
              <w:rPr>
                <w:sz w:val="17"/>
              </w:rPr>
            </w:r>
            <w:r>
              <w:rPr>
                <w:sz w:val="17"/>
              </w:rPr>
              <w:t>6.30 to 13.64</w:t>
            </w:r>
          </w:p>
        </w:tc>
      </w:tr>
      <w:tr>
        <w:tc>
          <w:tcPr>
            <w:tcW w:type="dxa" w:w="2880"/>
          </w:tcPr>
          <w:p>
            <w:r>
              <w:rPr>
                <w:sz w:val="17"/>
              </w:rPr>
            </w:r>
            <w:r>
              <w:rPr>
                <w:sz w:val="17"/>
              </w:rPr>
              <w:t>B swap median, score ≤ −2 / ≥ +2 (train run's mapping)</w:t>
            </w:r>
          </w:p>
        </w:tc>
        <w:tc>
          <w:tcPr>
            <w:tcW w:type="dxa" w:w="2880"/>
          </w:tcPr>
          <w:p>
            <w:r>
              <w:rPr>
                <w:sz w:val="17"/>
              </w:rPr>
            </w:r>
            <w:r>
              <w:rPr>
                <w:sz w:val="17"/>
              </w:rPr>
              <w:t>8.12</w:t>
            </w:r>
          </w:p>
        </w:tc>
        <w:tc>
          <w:tcPr>
            <w:tcW w:type="dxa" w:w="2880"/>
          </w:tcPr>
          <w:p>
            <w:r>
              <w:rPr>
                <w:sz w:val="17"/>
              </w:rPr>
            </w:r>
            <w:r>
              <w:rPr>
                <w:sz w:val="17"/>
              </w:rPr>
              <w:t>4.19 to 11.19</w:t>
            </w:r>
          </w:p>
        </w:tc>
      </w:tr>
      <w:tr>
        <w:tc>
          <w:tcPr>
            <w:tcW w:type="dxa" w:w="2880"/>
          </w:tcPr>
          <w:p>
            <w:r>
              <w:rPr>
                <w:sz w:val="17"/>
              </w:rPr>
            </w:r>
            <w:r>
              <w:rPr>
                <w:sz w:val="17"/>
              </w:rPr>
              <w:t>v6 swap median</w:t>
            </w:r>
          </w:p>
        </w:tc>
        <w:tc>
          <w:tcPr>
            <w:tcW w:type="dxa" w:w="2880"/>
          </w:tcPr>
          <w:p>
            <w:r>
              <w:rPr>
                <w:sz w:val="17"/>
              </w:rPr>
            </w:r>
            <w:r>
              <w:rPr>
                <w:sz w:val="17"/>
              </w:rPr>
              <w:t>7.70</w:t>
            </w:r>
          </w:p>
        </w:tc>
        <w:tc>
          <w:tcPr>
            <w:tcW w:type="dxa" w:w="2880"/>
          </w:tcPr>
          <w:p>
            <w:r>
              <w:rPr>
                <w:sz w:val="17"/>
              </w:rPr>
            </w:r>
            <w:r>
              <w:rPr>
                <w:sz w:val="17"/>
              </w:rPr>
              <w:t>0.51 to 12.30</w:t>
            </w:r>
          </w:p>
        </w:tc>
      </w:tr>
      <w:tr>
        <w:tc>
          <w:tcPr>
            <w:tcW w:type="dxa" w:w="2880"/>
          </w:tcPr>
          <w:p>
            <w:r>
              <w:rPr>
                <w:sz w:val="17"/>
              </w:rPr>
            </w:r>
            <w:r>
              <w:rPr>
                <w:sz w:val="17"/>
              </w:rPr>
              <w:t>v6 swap mean</w:t>
            </w:r>
          </w:p>
        </w:tc>
        <w:tc>
          <w:tcPr>
            <w:tcW w:type="dxa" w:w="2880"/>
          </w:tcPr>
          <w:p>
            <w:r>
              <w:rPr>
                <w:sz w:val="17"/>
              </w:rPr>
            </w:r>
            <w:r>
              <w:rPr>
                <w:sz w:val="17"/>
              </w:rPr>
              <w:t>2.45</w:t>
            </w:r>
          </w:p>
        </w:tc>
        <w:tc>
          <w:tcPr>
            <w:tcW w:type="dxa" w:w="2880"/>
          </w:tcPr>
          <w:p>
            <w:r>
              <w:rPr>
                <w:sz w:val="17"/>
              </w:rPr>
            </w:r>
            <w:r>
              <w:rPr>
                <w:sz w:val="17"/>
              </w:rPr>
              <w:t>−7.17 to 13.25</w:t>
            </w:r>
          </w:p>
        </w:tc>
      </w:tr>
    </w:tbl>
    <w:p/>
    <w:p>
      <w:r>
        <w:t xml:space="preserve">The state of play quotes v6 at +8.7 (median) and +2.4 (mean). The mean reproduces; </w:t>
      </w:r>
      <w:r>
        <w:rPr>
          <w:b/>
        </w:rPr>
        <w:t>my pooled v6 median is 7.70, not 8.7, and I have not reconciled the 1.0-point difference.</w:t>
      </w:r>
      <w:r>
        <w:t xml:space="preserve"> The state-of-play figure was computed in a different session on a population I did not re-derive. The B-vs-v6 comparison in this report uses the 7.70 computed here on the same calls.</w:t>
      </w:r>
    </w:p>
    <w:p>
      <w:pPr>
        <w:pStyle w:val="Heading2"/>
      </w:pPr>
      <w:r>
        <w:t>Noise arm: was v6's cached baseline a lucky draw?</w:t>
      </w:r>
    </w:p>
    <w:p>
      <w:r>
        <w:t xml:space="preserve">250 v6 re-scores drawn proportional to the tune S1–S5 mix (S1 77, S2 46, S3 108, S5 19). 248 form usable pairs. </w:t>
      </w:r>
      <w:r>
        <w:rPr>
          <w:b/>
        </w:rPr>
        <w:t>Two were dropped and both are legitimate:</w:t>
      </w:r>
      <w:r>
        <w:t xml:space="preserve"> ACN 2022-03-17 (the fresh v6 output's structured block did not parse) and ETN 2025-05-02 (an Investor Day transcript; v6 replied by asking which analysis was wanted, and the cached call also has no direction).</w:t>
      </w:r>
    </w:p>
    <w:p>
      <w:r>
        <w:t xml:space="preserve">Disagreement with the cached call: </w:t>
      </w:r>
      <w:r>
        <w:rPr>
          <w:b/>
        </w:rPr>
        <w:t>44 of 248, 17.7% (Wilson 13.5 to 23.0)</w:t>
      </w:r>
      <w:r>
        <w:t>, in line with train's 16.7% and Test 4's 12.8%.</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stratum</w:t>
            </w:r>
          </w:p>
        </w:tc>
        <w:tc>
          <w:tcPr>
            <w:tcW w:type="dxa" w:w="1728"/>
          </w:tcPr>
          <w:p>
            <w:r>
              <w:rPr>
                <w:b/>
                <w:sz w:val="17"/>
              </w:rPr>
            </w:r>
            <w:r>
              <w:rPr>
                <w:b/>
                <w:sz w:val="17"/>
              </w:rPr>
              <w:t>n</w:t>
            </w:r>
          </w:p>
        </w:tc>
        <w:tc>
          <w:tcPr>
            <w:tcW w:type="dxa" w:w="1728"/>
          </w:tcPr>
          <w:p>
            <w:r>
              <w:rPr>
                <w:b/>
                <w:sz w:val="17"/>
              </w:rPr>
            </w:r>
            <w:r>
              <w:rPr>
                <w:b/>
                <w:sz w:val="17"/>
              </w:rPr>
              <w:t>flips</w:t>
            </w:r>
          </w:p>
        </w:tc>
        <w:tc>
          <w:tcPr>
            <w:tcW w:type="dxa" w:w="1728"/>
          </w:tcPr>
          <w:p>
            <w:r>
              <w:rPr>
                <w:b/>
                <w:sz w:val="17"/>
              </w:rPr>
            </w:r>
            <w:r>
              <w:rPr>
                <w:b/>
                <w:sz w:val="17"/>
              </w:rPr>
              <w:t>rate %</w:t>
            </w:r>
          </w:p>
        </w:tc>
        <w:tc>
          <w:tcPr>
            <w:tcW w:type="dxa" w:w="1728"/>
          </w:tcPr>
          <w:p>
            <w:r>
              <w:rPr>
                <w:b/>
                <w:sz w:val="17"/>
              </w:rPr>
            </w:r>
            <w:r>
              <w:rPr>
                <w:b/>
                <w:sz w:val="17"/>
              </w:rPr>
              <w:t>Wilson</w:t>
            </w:r>
          </w:p>
        </w:tc>
      </w:tr>
      <w:tr>
        <w:tc>
          <w:tcPr>
            <w:tcW w:type="dxa" w:w="1728"/>
          </w:tcPr>
          <w:p>
            <w:r>
              <w:rPr>
                <w:sz w:val="17"/>
              </w:rPr>
            </w:r>
            <w:r>
              <w:rPr>
                <w:sz w:val="17"/>
              </w:rPr>
              <w:t>S1</w:t>
            </w:r>
          </w:p>
        </w:tc>
        <w:tc>
          <w:tcPr>
            <w:tcW w:type="dxa" w:w="1728"/>
          </w:tcPr>
          <w:p>
            <w:r>
              <w:rPr>
                <w:sz w:val="17"/>
              </w:rPr>
            </w:r>
            <w:r>
              <w:rPr>
                <w:sz w:val="17"/>
              </w:rPr>
              <w:t>76</w:t>
            </w:r>
          </w:p>
        </w:tc>
        <w:tc>
          <w:tcPr>
            <w:tcW w:type="dxa" w:w="1728"/>
          </w:tcPr>
          <w:p>
            <w:r>
              <w:rPr>
                <w:sz w:val="17"/>
              </w:rPr>
            </w:r>
            <w:r>
              <w:rPr>
                <w:sz w:val="17"/>
              </w:rPr>
              <w:t>17</w:t>
            </w:r>
          </w:p>
        </w:tc>
        <w:tc>
          <w:tcPr>
            <w:tcW w:type="dxa" w:w="1728"/>
          </w:tcPr>
          <w:p>
            <w:r>
              <w:rPr>
                <w:sz w:val="17"/>
              </w:rPr>
            </w:r>
            <w:r>
              <w:rPr>
                <w:sz w:val="17"/>
              </w:rPr>
              <w:t>22.4</w:t>
            </w:r>
          </w:p>
        </w:tc>
        <w:tc>
          <w:tcPr>
            <w:tcW w:type="dxa" w:w="1728"/>
          </w:tcPr>
          <w:p>
            <w:r>
              <w:rPr>
                <w:sz w:val="17"/>
              </w:rPr>
            </w:r>
            <w:r>
              <w:rPr>
                <w:sz w:val="17"/>
              </w:rPr>
              <w:t>14.5 to 32.9</w:t>
            </w:r>
          </w:p>
        </w:tc>
      </w:tr>
      <w:tr>
        <w:tc>
          <w:tcPr>
            <w:tcW w:type="dxa" w:w="1728"/>
          </w:tcPr>
          <w:p>
            <w:r>
              <w:rPr>
                <w:sz w:val="17"/>
              </w:rPr>
            </w:r>
            <w:r>
              <w:rPr>
                <w:sz w:val="17"/>
              </w:rPr>
              <w:t>S2</w:t>
            </w:r>
          </w:p>
        </w:tc>
        <w:tc>
          <w:tcPr>
            <w:tcW w:type="dxa" w:w="1728"/>
          </w:tcPr>
          <w:p>
            <w:r>
              <w:rPr>
                <w:sz w:val="17"/>
              </w:rPr>
            </w:r>
            <w:r>
              <w:rPr>
                <w:sz w:val="17"/>
              </w:rPr>
              <w:t>46</w:t>
            </w:r>
          </w:p>
        </w:tc>
        <w:tc>
          <w:tcPr>
            <w:tcW w:type="dxa" w:w="1728"/>
          </w:tcPr>
          <w:p>
            <w:r>
              <w:rPr>
                <w:sz w:val="17"/>
              </w:rPr>
            </w:r>
            <w:r>
              <w:rPr>
                <w:sz w:val="17"/>
              </w:rPr>
              <w:t>5</w:t>
            </w:r>
          </w:p>
        </w:tc>
        <w:tc>
          <w:tcPr>
            <w:tcW w:type="dxa" w:w="1728"/>
          </w:tcPr>
          <w:p>
            <w:r>
              <w:rPr>
                <w:sz w:val="17"/>
              </w:rPr>
            </w:r>
            <w:r>
              <w:rPr>
                <w:sz w:val="17"/>
              </w:rPr>
              <w:t>10.9</w:t>
            </w:r>
          </w:p>
        </w:tc>
        <w:tc>
          <w:tcPr>
            <w:tcW w:type="dxa" w:w="1728"/>
          </w:tcPr>
          <w:p>
            <w:r>
              <w:rPr>
                <w:sz w:val="17"/>
              </w:rPr>
            </w:r>
            <w:r>
              <w:rPr>
                <w:sz w:val="17"/>
              </w:rPr>
              <w:t>4.7 to 23.0</w:t>
            </w:r>
          </w:p>
        </w:tc>
      </w:tr>
      <w:tr>
        <w:tc>
          <w:tcPr>
            <w:tcW w:type="dxa" w:w="1728"/>
          </w:tcPr>
          <w:p>
            <w:r>
              <w:rPr>
                <w:sz w:val="17"/>
              </w:rPr>
            </w:r>
            <w:r>
              <w:rPr>
                <w:sz w:val="17"/>
              </w:rPr>
              <w:t>S3</w:t>
            </w:r>
          </w:p>
        </w:tc>
        <w:tc>
          <w:tcPr>
            <w:tcW w:type="dxa" w:w="1728"/>
          </w:tcPr>
          <w:p>
            <w:r>
              <w:rPr>
                <w:sz w:val="17"/>
              </w:rPr>
            </w:r>
            <w:r>
              <w:rPr>
                <w:sz w:val="17"/>
              </w:rPr>
              <w:t>107</w:t>
            </w:r>
          </w:p>
        </w:tc>
        <w:tc>
          <w:tcPr>
            <w:tcW w:type="dxa" w:w="1728"/>
          </w:tcPr>
          <w:p>
            <w:r>
              <w:rPr>
                <w:sz w:val="17"/>
              </w:rPr>
            </w:r>
            <w:r>
              <w:rPr>
                <w:sz w:val="17"/>
              </w:rPr>
              <w:t>21</w:t>
            </w:r>
          </w:p>
        </w:tc>
        <w:tc>
          <w:tcPr>
            <w:tcW w:type="dxa" w:w="1728"/>
          </w:tcPr>
          <w:p>
            <w:r>
              <w:rPr>
                <w:sz w:val="17"/>
              </w:rPr>
            </w:r>
            <w:r>
              <w:rPr>
                <w:sz w:val="17"/>
              </w:rPr>
              <w:t>19.6</w:t>
            </w:r>
          </w:p>
        </w:tc>
        <w:tc>
          <w:tcPr>
            <w:tcW w:type="dxa" w:w="1728"/>
          </w:tcPr>
          <w:p>
            <w:r>
              <w:rPr>
                <w:sz w:val="17"/>
              </w:rPr>
            </w:r>
            <w:r>
              <w:rPr>
                <w:sz w:val="17"/>
              </w:rPr>
              <w:t>13.2 to 28.1</w:t>
            </w:r>
          </w:p>
        </w:tc>
      </w:tr>
      <w:tr>
        <w:tc>
          <w:tcPr>
            <w:tcW w:type="dxa" w:w="1728"/>
          </w:tcPr>
          <w:p>
            <w:r>
              <w:rPr>
                <w:sz w:val="17"/>
              </w:rPr>
            </w:r>
            <w:r>
              <w:rPr>
                <w:sz w:val="17"/>
              </w:rPr>
              <w:t>S5</w:t>
            </w:r>
          </w:p>
        </w:tc>
        <w:tc>
          <w:tcPr>
            <w:tcW w:type="dxa" w:w="1728"/>
          </w:tcPr>
          <w:p>
            <w:r>
              <w:rPr>
                <w:sz w:val="17"/>
              </w:rPr>
            </w:r>
            <w:r>
              <w:rPr>
                <w:sz w:val="17"/>
              </w:rPr>
              <w:t>19</w:t>
            </w:r>
          </w:p>
        </w:tc>
        <w:tc>
          <w:tcPr>
            <w:tcW w:type="dxa" w:w="1728"/>
          </w:tcPr>
          <w:p>
            <w:r>
              <w:rPr>
                <w:sz w:val="17"/>
              </w:rPr>
            </w:r>
            <w:r>
              <w:rPr>
                <w:sz w:val="17"/>
              </w:rPr>
              <w:t>1</w:t>
            </w:r>
          </w:p>
        </w:tc>
        <w:tc>
          <w:tcPr>
            <w:tcW w:type="dxa" w:w="1728"/>
          </w:tcPr>
          <w:p>
            <w:r>
              <w:rPr>
                <w:sz w:val="17"/>
              </w:rPr>
            </w:r>
            <w:r>
              <w:rPr>
                <w:sz w:val="17"/>
              </w:rPr>
              <w:t>5.3</w:t>
            </w:r>
          </w:p>
        </w:tc>
        <w:tc>
          <w:tcPr>
            <w:tcW w:type="dxa" w:w="1728"/>
          </w:tcPr>
          <w:p>
            <w:r>
              <w:rPr>
                <w:sz w:val="17"/>
              </w:rPr>
            </w:r>
            <w:r>
              <w:rPr>
                <w:sz w:val="17"/>
              </w:rPr>
              <w:t>0.9 to 24.6</w:t>
            </w:r>
          </w:p>
        </w:tc>
      </w:tr>
    </w:tbl>
    <w:p/>
    <w:p>
      <w:r>
        <w:t>No stratum's range excludes the overall rate.</w:t>
      </w:r>
    </w:p>
    <w:p>
      <w:r>
        <w:rPr>
          <w:b/>
        </w:rPr>
        <w:t>Cached call vs fresh call, among graded noise flips where exactly one was right: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set</w:t>
            </w:r>
          </w:p>
        </w:tc>
        <w:tc>
          <w:tcPr>
            <w:tcW w:type="dxa" w:w="1440"/>
          </w:tcPr>
          <w:p>
            <w:r>
              <w:rPr>
                <w:b/>
                <w:sz w:val="17"/>
              </w:rPr>
            </w:r>
            <w:r>
              <w:rPr>
                <w:b/>
                <w:sz w:val="17"/>
              </w:rPr>
              <w:t>graded flips</w:t>
            </w:r>
          </w:p>
        </w:tc>
        <w:tc>
          <w:tcPr>
            <w:tcW w:type="dxa" w:w="1440"/>
          </w:tcPr>
          <w:p>
            <w:r>
              <w:rPr>
                <w:b/>
                <w:sz w:val="17"/>
              </w:rPr>
            </w:r>
            <w:r>
              <w:rPr>
                <w:b/>
                <w:sz w:val="17"/>
              </w:rPr>
              <w:t>cached call right</w:t>
            </w:r>
          </w:p>
        </w:tc>
        <w:tc>
          <w:tcPr>
            <w:tcW w:type="dxa" w:w="1440"/>
          </w:tcPr>
          <w:p>
            <w:r>
              <w:rPr>
                <w:b/>
                <w:sz w:val="17"/>
              </w:rPr>
            </w:r>
            <w:r>
              <w:rPr>
                <w:b/>
                <w:sz w:val="17"/>
              </w:rPr>
              <w:t>fresh call right</w:t>
            </w:r>
          </w:p>
        </w:tc>
        <w:tc>
          <w:tcPr>
            <w:tcW w:type="dxa" w:w="1440"/>
          </w:tcPr>
          <w:p>
            <w:r>
              <w:rPr>
                <w:b/>
                <w:sz w:val="17"/>
              </w:rPr>
            </w:r>
            <w:r>
              <w:rPr>
                <w:b/>
                <w:sz w:val="17"/>
              </w:rPr>
              <w:t>both wrong</w:t>
            </w:r>
          </w:p>
        </w:tc>
        <w:tc>
          <w:tcPr>
            <w:tcW w:type="dxa" w:w="1440"/>
          </w:tcPr>
          <w:p>
            <w:r>
              <w:rPr>
                <w:b/>
                <w:sz w:val="17"/>
              </w:rPr>
            </w:r>
            <w:r>
              <w:rPr>
                <w:b/>
                <w:sz w:val="17"/>
              </w:rPr>
              <w:t>sign-test p</w:t>
            </w:r>
          </w:p>
        </w:tc>
      </w:tr>
      <w:tr>
        <w:tc>
          <w:tcPr>
            <w:tcW w:type="dxa" w:w="1440"/>
          </w:tcPr>
          <w:p>
            <w:r>
              <w:rPr>
                <w:sz w:val="17"/>
              </w:rPr>
            </w:r>
            <w:r>
              <w:rPr>
                <w:sz w:val="17"/>
              </w:rPr>
              <w:t>tune (this run)</w:t>
            </w:r>
          </w:p>
        </w:tc>
        <w:tc>
          <w:tcPr>
            <w:tcW w:type="dxa" w:w="1440"/>
          </w:tcPr>
          <w:p>
            <w:r>
              <w:rPr>
                <w:sz w:val="17"/>
              </w:rPr>
            </w:r>
            <w:r>
              <w:rPr>
                <w:sz w:val="17"/>
              </w:rPr>
              <w:t>44</w:t>
            </w:r>
          </w:p>
        </w:tc>
        <w:tc>
          <w:tcPr>
            <w:tcW w:type="dxa" w:w="1440"/>
          </w:tcPr>
          <w:p>
            <w:r>
              <w:rPr>
                <w:sz w:val="17"/>
              </w:rPr>
            </w:r>
            <w:r>
              <w:rPr>
                <w:sz w:val="17"/>
              </w:rPr>
              <w:t>17</w:t>
            </w:r>
          </w:p>
        </w:tc>
        <w:tc>
          <w:tcPr>
            <w:tcW w:type="dxa" w:w="1440"/>
          </w:tcPr>
          <w:p>
            <w:r>
              <w:rPr>
                <w:sz w:val="17"/>
              </w:rPr>
            </w:r>
            <w:r>
              <w:rPr>
                <w:sz w:val="17"/>
              </w:rPr>
              <w:t>9</w:t>
            </w:r>
          </w:p>
        </w:tc>
        <w:tc>
          <w:tcPr>
            <w:tcW w:type="dxa" w:w="1440"/>
          </w:tcPr>
          <w:p>
            <w:r>
              <w:rPr>
                <w:sz w:val="17"/>
              </w:rPr>
            </w:r>
            <w:r>
              <w:rPr>
                <w:sz w:val="17"/>
              </w:rPr>
              <w:t>18</w:t>
            </w:r>
          </w:p>
        </w:tc>
        <w:tc>
          <w:tcPr>
            <w:tcW w:type="dxa" w:w="1440"/>
          </w:tcPr>
          <w:p>
            <w:r>
              <w:rPr>
                <w:sz w:val="17"/>
              </w:rPr>
            </w:r>
            <w:r>
              <w:rPr>
                <w:sz w:val="17"/>
              </w:rPr>
              <w:t>0.169</w:t>
            </w:r>
          </w:p>
        </w:tc>
      </w:tr>
      <w:tr>
        <w:tc>
          <w:tcPr>
            <w:tcW w:type="dxa" w:w="1440"/>
          </w:tcPr>
          <w:p>
            <w:r>
              <w:rPr>
                <w:sz w:val="17"/>
              </w:rPr>
            </w:r>
            <w:r>
              <w:rPr>
                <w:sz w:val="17"/>
              </w:rPr>
              <w:t>train (P6 run)</w:t>
            </w:r>
          </w:p>
        </w:tc>
        <w:tc>
          <w:tcPr>
            <w:tcW w:type="dxa" w:w="1440"/>
          </w:tcPr>
          <w:p>
            <w:r>
              <w:rPr>
                <w:sz w:val="17"/>
              </w:rPr>
            </w:r>
            <w:r>
              <w:rPr>
                <w:sz w:val="17"/>
              </w:rPr>
              <w:t>20</w:t>
            </w:r>
          </w:p>
        </w:tc>
        <w:tc>
          <w:tcPr>
            <w:tcW w:type="dxa" w:w="1440"/>
          </w:tcPr>
          <w:p>
            <w:r>
              <w:rPr>
                <w:sz w:val="17"/>
              </w:rPr>
            </w:r>
            <w:r>
              <w:rPr>
                <w:sz w:val="17"/>
              </w:rPr>
              <w:t>6</w:t>
            </w:r>
          </w:p>
        </w:tc>
        <w:tc>
          <w:tcPr>
            <w:tcW w:type="dxa" w:w="1440"/>
          </w:tcPr>
          <w:p>
            <w:r>
              <w:rPr>
                <w:sz w:val="17"/>
              </w:rPr>
            </w:r>
            <w:r>
              <w:rPr>
                <w:sz w:val="17"/>
              </w:rPr>
              <w:t>3</w:t>
            </w:r>
          </w:p>
        </w:tc>
        <w:tc>
          <w:tcPr>
            <w:tcW w:type="dxa" w:w="1440"/>
          </w:tcPr>
          <w:p>
            <w:r>
              <w:rPr>
                <w:sz w:val="17"/>
              </w:rPr>
            </w:r>
            <w:r>
              <w:rPr>
                <w:sz w:val="17"/>
              </w:rPr>
              <w:t>11</w:t>
            </w:r>
          </w:p>
        </w:tc>
        <w:tc>
          <w:tcPr>
            <w:tcW w:type="dxa" w:w="1440"/>
          </w:tcPr>
          <w:p>
            <w:r>
              <w:rPr>
                <w:sz w:val="17"/>
              </w:rPr>
            </w:r>
            <w:r>
              <w:rPr>
                <w:sz w:val="17"/>
              </w:rPr>
              <w:t>0.508</w:t>
            </w:r>
          </w:p>
        </w:tc>
      </w:tr>
      <w:tr>
        <w:tc>
          <w:tcPr>
            <w:tcW w:type="dxa" w:w="1440"/>
          </w:tcPr>
          <w:p>
            <w:r>
              <w:rPr>
                <w:sz w:val="17"/>
              </w:rPr>
            </w:r>
            <w:r>
              <w:rPr>
                <w:sz w:val="17"/>
              </w:rPr>
              <w:t>pooled</w:t>
            </w:r>
          </w:p>
        </w:tc>
        <w:tc>
          <w:tcPr>
            <w:tcW w:type="dxa" w:w="1440"/>
          </w:tcPr>
          <w:p>
            <w:r>
              <w:rPr>
                <w:sz w:val="17"/>
              </w:rPr>
            </w:r>
            <w:r>
              <w:rPr>
                <w:sz w:val="17"/>
              </w:rPr>
              <w:t>64</w:t>
            </w:r>
          </w:p>
        </w:tc>
        <w:tc>
          <w:tcPr>
            <w:tcW w:type="dxa" w:w="1440"/>
          </w:tcPr>
          <w:p>
            <w:r>
              <w:rPr>
                <w:sz w:val="17"/>
              </w:rPr>
            </w:r>
            <w:r>
              <w:rPr>
                <w:sz w:val="17"/>
              </w:rPr>
              <w:t>23</w:t>
            </w:r>
          </w:p>
        </w:tc>
        <w:tc>
          <w:tcPr>
            <w:tcW w:type="dxa" w:w="1440"/>
          </w:tcPr>
          <w:p>
            <w:r>
              <w:rPr>
                <w:sz w:val="17"/>
              </w:rPr>
            </w:r>
            <w:r>
              <w:rPr>
                <w:sz w:val="17"/>
              </w:rPr>
              <w:t>12</w:t>
            </w:r>
          </w:p>
        </w:tc>
        <w:tc>
          <w:tcPr>
            <w:tcW w:type="dxa" w:w="1440"/>
          </w:tcPr>
          <w:p>
            <w:r>
              <w:rPr>
                <w:sz w:val="17"/>
              </w:rPr>
            </w:r>
            <w:r>
              <w:rPr>
                <w:sz w:val="17"/>
              </w:rPr>
              <w:t>29</w:t>
            </w:r>
          </w:p>
        </w:tc>
        <w:tc>
          <w:tcPr>
            <w:tcW w:type="dxa" w:w="1440"/>
          </w:tcPr>
          <w:p>
            <w:r>
              <w:rPr>
                <w:sz w:val="17"/>
              </w:rPr>
            </w:r>
            <w:r>
              <w:rPr>
                <w:b/>
                <w:sz w:val="17"/>
              </w:rPr>
              <w:t>0.090</w:t>
            </w:r>
          </w:p>
        </w:tc>
      </w:tr>
    </w:tbl>
    <w:p/>
    <w:p>
      <w:r>
        <w:rPr>
          <w:b/>
        </w:rPr>
        <w:t>Plain answer: the evidence leans toward v6's cached baseline being a somewhat lucky draw, and it is still too thin to say.</w:t>
      </w:r>
      <w:r>
        <w:t xml:space="preserve"> The direction is the same in both splits (cached right about twice as often as fresh) and the pooled test sits at p=0.09, short of the usual 0.05 bar with 35 decisive flips. If it is real, v6's cached accuracy and gap are slightly flattering, which would make B's old-ruler result against v6 slightly conservative. Nothing in the four conditions depends on it: conditions 1 to 3 do not use v6's accuracy.</w:t>
      </w:r>
    </w:p>
    <w:p>
      <w:pPr>
        <w:pStyle w:val="Heading2"/>
      </w:pPr>
      <w:r>
        <w:t>What this means, both ways (not decided here)</w:t>
      </w:r>
    </w:p>
    <w:p>
      <w:r>
        <w:rPr>
          <w:b/>
        </w:rPr>
        <w:t>B held.</w:t>
      </w:r>
      <w:r>
        <w:t xml:space="preserve"> B is the working analyst candidate on this evidence: two independent splits, 106 companies, rank correlation 0.135 pooled (0.087 to 0.184), bearish coverage about double v6's at equal or better precision, a swap whose median is clear of zero at the pre-registered mapping, at roughly a fifth of v6's length. The questions this opens go to the design session:</w:t>
      </w:r>
    </w:p>
    <w:p>
      <w:pPr>
        <w:pStyle w:val="ListBullet"/>
      </w:pPr>
      <w:r>
        <w:rPr>
          <w:b/>
        </w:rPr>
        <w:t>Which v6 structured fields the allocator still needs</w:t>
      </w:r>
      <w:r>
        <w:t xml:space="preserve">, and how B's score and those fields coexist. B's output has only </w:t>
      </w:r>
      <w:r>
        <w:rPr>
          <w:rFonts w:ascii="Menlo" w:hAnsi="Menlo"/>
          <w:sz w:val="18"/>
        </w:rPr>
        <w:t>summary</w:t>
      </w:r>
      <w:r>
        <w:t xml:space="preserve">, </w:t>
      </w:r>
      <w:r>
        <w:rPr>
          <w:rFonts w:ascii="Menlo" w:hAnsi="Menlo"/>
          <w:sz w:val="18"/>
        </w:rPr>
        <w:t>score</w:t>
      </w:r>
      <w:r>
        <w:t xml:space="preserve">, </w:t>
      </w:r>
      <w:r>
        <w:rPr>
          <w:rFonts w:ascii="Menlo" w:hAnsi="Menlo"/>
          <w:sz w:val="18"/>
        </w:rPr>
        <w:t>noRead</w:t>
      </w:r>
      <w:r>
        <w:t xml:space="preserve"> and </w:t>
      </w:r>
      <w:r>
        <w:rPr>
          <w:rFonts w:ascii="Menlo" w:hAnsi="Menlo"/>
          <w:sz w:val="18"/>
        </w:rPr>
        <w:t>wrongIf</w:t>
      </w:r>
      <w:r>
        <w:t>; everything else v6 emits (thesis health, stumble type, ratchet inputs) is gone.</w:t>
      </w:r>
    </w:p>
    <w:p>
      <w:pPr>
        <w:pStyle w:val="ListBullet"/>
      </w:pPr>
      <w:r>
        <w:rPr>
          <w:b/>
        </w:rPr>
        <w:t>The bullish side.</w:t>
      </w:r>
      <w:r>
        <w:t xml:space="preserve"> B's bullish bucket at the +3 mapping is 242 calls with precision 41.3% and median +0.63 against the S&amp;P, small and positive; at +2 it is a resting bucket with no edge. It has a small positive edge at best.</w:t>
      </w:r>
    </w:p>
    <w:p>
      <w:pPr>
        <w:pStyle w:val="ListBullet"/>
      </w:pPr>
      <w:r>
        <w:rPr>
          <w:b/>
        </w:rPr>
        <w:t>The mapping.</w:t>
      </w:r>
      <w:r>
        <w:t xml:space="preserve"> The pre-registered +3 mapping is the only one whose money range clears zero, and it enlarges the neutral pile above v6's. Thresholds are an allocator-side decision on </w:t>
      </w:r>
      <w:r>
        <w:rPr>
          <w:rFonts w:ascii="Menlo" w:hAnsi="Menlo"/>
          <w:sz w:val="18"/>
        </w:rPr>
        <w:t>calls_tune.csv</w:t>
      </w:r>
      <w:r>
        <w:t xml:space="preserve"> and the train </w:t>
      </w:r>
      <w:r>
        <w:rPr>
          <w:rFonts w:ascii="Menlo" w:hAnsi="Menlo"/>
          <w:sz w:val="18"/>
        </w:rPr>
        <w:t>calls.csv</w:t>
      </w:r>
      <w:r>
        <w:t>.</w:t>
      </w:r>
    </w:p>
    <w:p>
      <w:pPr>
        <w:pStyle w:val="ListBullet"/>
      </w:pPr>
      <w:r>
        <w:rPr>
          <w:b/>
        </w:rPr>
        <w:t>The score's resolution below +1.</w:t>
      </w:r>
      <w:r>
        <w:t xml:space="preserve"> The buckets from −4 to +1 are flat; the score does not yet grade how bad a bad call is.</w:t>
      </w:r>
    </w:p>
    <w:p>
      <w:r>
        <w:rPr>
          <w:b/>
        </w:rPr>
        <w:t>Had B failed</w:t>
      </w:r>
      <w:r>
        <w:t>, the queue would have reverted to the 2026-09-23 state of play §3 with P6 recorded as a train-only result. It did not fail, and no condition failed narrowly except that condition 3's lower bound (1.46) is close to zero.</w:t>
      </w:r>
    </w:p>
    <w:p>
      <w:pPr>
        <w:pStyle w:val="Heading2"/>
      </w:pPr>
      <w:r>
        <w:t>Premise flags, deviations, what was not done</w:t>
      </w:r>
    </w:p>
    <w:p>
      <w:r>
        <w:rPr>
          <w:b/>
        </w:rPr>
        <w:t>Premise flags (recorded in `findings.md` at Step 0):</w:t>
      </w:r>
    </w:p>
    <w:p>
      <w:pPr>
        <w:pStyle w:val="ListNumber"/>
      </w:pPr>
      <w:r>
        <w:t xml:space="preserve">v6's tune </w:t>
      </w:r>
      <w:r>
        <w:rPr>
          <w:b/>
        </w:rPr>
        <w:t>84 bearish / 59.5%</w:t>
      </w:r>
      <w:r>
        <w:t xml:space="preserve"> is documented in </w:t>
      </w:r>
      <w:r>
        <w:rPr>
          <w:rFonts w:ascii="Menlo" w:hAnsi="Menlo"/>
          <w:sz w:val="18"/>
        </w:rPr>
        <w:t>wrap-ups/q2-bearish-strength-separation-out.md</w:t>
      </w:r>
      <w:r>
        <w:t xml:space="preserve"> §5b, not in </w:t>
      </w:r>
      <w:r>
        <w:rPr>
          <w:rFonts w:ascii="Menlo" w:hAnsi="Menlo"/>
          <w:sz w:val="18"/>
        </w:rPr>
        <w:t>baseline-v6-tune-batch-out.md</w:t>
      </w:r>
      <w:r>
        <w:t xml:space="preserve"> (which carries 28.3% / +2.64 / 1,168 gradable). Both reproduced exactly (0g).</w:t>
      </w:r>
    </w:p>
    <w:p>
      <w:pPr>
        <w:pStyle w:val="ListNumber"/>
      </w:pPr>
      <w:r>
        <w:t xml:space="preserve">The prompt's "51–54 companies": the answer is 51. WOLF and SPWR are the two named exclusions. </w:t>
      </w:r>
      <w:r>
        <w:rPr>
          <w:b/>
        </w:rPr>
        <w:t>BNY (BK) has 0 transcripts</w:t>
      </w:r>
      <w:r>
        <w:t>, a documented vendor gap (</w:t>
      </w:r>
      <w:r>
        <w:rPr>
          <w:rFonts w:ascii="Menlo" w:hAnsi="Menlo"/>
          <w:sz w:val="18"/>
        </w:rPr>
        <w:t>baseline-v6-tune-batch-out.md</w:t>
      </w:r>
      <w:r>
        <w:t xml:space="preserve"> §2). My first 0f assert treated it as a failure; I loosened it to record BNY as an expected empty company, in its own driver commit before any output, exactly as MAXN is handled on train.</w:t>
      </w:r>
    </w:p>
    <w:p>
      <w:pPr>
        <w:pStyle w:val="ListNumber"/>
      </w:pPr>
      <w:r>
        <w:rPr>
          <w:rFonts w:ascii="Menlo" w:hAnsi="Menlo"/>
          <w:sz w:val="18"/>
        </w:rPr>
        <w:t>selection.json</w:t>
      </w:r>
      <w:r>
        <w:t xml:space="preserve">'s </w:t>
      </w:r>
      <w:r>
        <w:rPr>
          <w:rFonts w:ascii="Menlo" w:hAnsi="Menlo"/>
          <w:sz w:val="18"/>
        </w:rPr>
        <w:t>seeds</w:t>
      </w:r>
      <w:r>
        <w:t xml:space="preserve"> field prints the train seed names. The seeds actually used were </w:t>
      </w:r>
      <w:r>
        <w:rPr>
          <w:rFonts w:ascii="Menlo" w:hAnsi="Menlo"/>
          <w:sz w:val="18"/>
        </w:rPr>
        <w:t>p6b-tune-preflight-11</w:t>
      </w:r>
      <w:r>
        <w:t xml:space="preserve"> and </w:t>
      </w:r>
      <w:r>
        <w:rPr>
          <w:rFonts w:ascii="Menlo" w:hAnsi="Menlo"/>
          <w:sz w:val="18"/>
        </w:rPr>
        <w:t>p6b-tune-noise-11</w:t>
      </w:r>
      <w:r>
        <w:t xml:space="preserve"> (the protocol JSON is correct). Cosmetic manifest defect, not fixed to keep the committed file unchanged.</w:t>
      </w:r>
    </w:p>
    <w:p>
      <w:pPr>
        <w:pStyle w:val="ListNumber"/>
      </w:pPr>
      <w:r>
        <w:t xml:space="preserve">The prompt leaves condition 4's "noise band" and several "same calls" definitions open; my reading of each was written in </w:t>
      </w:r>
      <w:r>
        <w:rPr>
          <w:rFonts w:ascii="Menlo" w:hAnsi="Menlo"/>
          <w:sz w:val="18"/>
        </w:rPr>
        <w:t>findings.md</w:t>
      </w:r>
      <w:r>
        <w:t xml:space="preserve"> before any tune result existed.</w:t>
      </w:r>
    </w:p>
    <w:p>
      <w:r>
        <w:rPr>
          <w:b/>
        </w:rPr>
        <w:t>Deviations:</w:t>
      </w:r>
    </w:p>
    <w:p>
      <w:pPr>
        <w:pStyle w:val="ListBullet"/>
      </w:pPr>
      <w:r>
        <w:t>The 50 pre-flight scores are reused as arm-B results, and the full-arm batch submitted only the remaining 1,119 transcripts (Step −1's skip-present-ids rule, as in the P6 run).</w:t>
      </w:r>
    </w:p>
    <w:p>
      <w:pPr>
        <w:pStyle w:val="ListBullet"/>
      </w:pPr>
      <w:r>
        <w:t xml:space="preserve">Eval cache </w:t>
      </w:r>
      <w:r>
        <w:rPr>
          <w:rFonts w:ascii="Menlo" w:hAnsi="Menlo"/>
          <w:sz w:val="18"/>
        </w:rPr>
        <w:t>analysis/data/evals/P6B-minimal_claude-sonnet-4-6_tune/</w:t>
      </w:r>
      <w:r>
        <w:t xml:space="preserve"> is gitignored like the others; </w:t>
      </w:r>
      <w:r>
        <w:rPr>
          <w:rFonts w:ascii="Menlo" w:hAnsi="Menlo"/>
          <w:sz w:val="18"/>
        </w:rPr>
        <w:t>scores_b_tune.jsonl</w:t>
      </w:r>
      <w:r>
        <w:t xml:space="preserve"> and </w:t>
      </w:r>
      <w:r>
        <w:rPr>
          <w:rFonts w:ascii="Menlo" w:hAnsi="Menlo"/>
          <w:sz w:val="18"/>
        </w:rPr>
        <w:t>scores_noise_tune.jsonl</w:t>
      </w:r>
      <w:r>
        <w:t xml:space="preserve"> carry identical content and are committed.</w:t>
      </w:r>
    </w:p>
    <w:p>
      <w:pPr>
        <w:pStyle w:val="ListBullet"/>
      </w:pPr>
      <w:r>
        <w:t xml:space="preserve">The noise arm's fresh scores are in </w:t>
      </w:r>
      <w:r>
        <w:rPr>
          <w:rFonts w:ascii="Menlo" w:hAnsi="Menlo"/>
          <w:sz w:val="18"/>
        </w:rPr>
        <w:t>scores_noise_tune.jsonl</w:t>
      </w:r>
      <w:r>
        <w:t>; the v6 tune cache is untouched.</w:t>
      </w:r>
    </w:p>
    <w:p>
      <w:r>
        <w:rPr>
          <w:b/>
        </w:rPr>
        <w:t>Closure of a P6-run incident.</w:t>
      </w:r>
      <w:r>
        <w:t xml:space="preserve"> The P6 wrap-up said the duplicate batch's billed amount was unconfirmed. Its final counts are </w:t>
      </w:r>
      <w:r>
        <w:rPr>
          <w:b/>
        </w:rPr>
        <w:t>canceled 1,237, succeeded 0</w:t>
      </w:r>
      <w:r>
        <w:t>: no spend. That supersedes the P6 wrap-up's "unconfirmed" note. Nothing similar happened here: I ran one process at a time, wrote every batch id before doing anything else, and listed batches after submission (exactly two new in-progress batches).</w:t>
      </w:r>
    </w:p>
    <w:p>
      <w:r>
        <w:rPr>
          <w:b/>
        </w:rPr>
        <w:t>Not done:</w:t>
      </w:r>
      <w:r>
        <w:t xml:space="preserve"> no promotion, no registry </w:t>
      </w:r>
      <w:r>
        <w:rPr>
          <w:rFonts w:ascii="Menlo" w:hAnsi="Menlo"/>
          <w:sz w:val="18"/>
        </w:rPr>
        <w:t>promoted_version</w:t>
      </w:r>
      <w:r>
        <w:t xml:space="preserve"> change, no threshold search beyond the two pre-registered mappings, no arm C on tune, no P7/P8, no holdout, no cache refresh, no DB writes.</w:t>
      </w:r>
    </w:p>
    <w:p>
      <w:r>
        <w:rPr>
          <w:b/>
        </w:rPr>
        <w:t>Left for the design session:</w:t>
      </w:r>
      <w:r>
        <w:t xml:space="preserve"> the four questions under "B held" above; the unreconciled 1.0-point difference in the pooled v6 swap median; whether a larger noise arm is worth buying (35 decisive flips leave p=0.09).</w:t>
      </w:r>
    </w:p>
    <w:p>
      <w:pPr>
        <w:pStyle w:val="Heading2"/>
      </w:pPr>
      <w:r>
        <w:t>Provenance and artifacts</w:t>
      </w:r>
    </w:p>
    <w:p>
      <w:r>
        <w:t xml:space="preserve">Driver </w:t>
      </w:r>
      <w:r>
        <w:rPr>
          <w:rFonts w:ascii="Menlo" w:hAnsi="Menlo"/>
          <w:sz w:val="18"/>
        </w:rPr>
        <w:t>analysis/p6_output_format_driver.py --split tune</w:t>
      </w:r>
      <w:r>
        <w:t xml:space="preserve">; analysis </w:t>
      </w:r>
      <w:r>
        <w:rPr>
          <w:rFonts w:ascii="Menlo" w:hAnsi="Menlo"/>
          <w:sz w:val="18"/>
        </w:rPr>
        <w:t>analysis/p6_output_format_analysis.py --split tune</w:t>
      </w:r>
      <w:r>
        <w:t xml:space="preserve"> (each committed before it produced output). State in </w:t>
      </w:r>
      <w:r>
        <w:rPr>
          <w:rFonts w:ascii="Menlo" w:hAnsi="Menlo"/>
          <w:sz w:val="18"/>
        </w:rPr>
        <w:t>analysis/data/run_state/p6b-tune-confirmation/</w:t>
      </w:r>
      <w:r>
        <w:t xml:space="preserve">: </w:t>
      </w:r>
      <w:r>
        <w:rPr>
          <w:rFonts w:ascii="Menlo" w:hAnsi="Menlo"/>
          <w:sz w:val="18"/>
        </w:rPr>
        <w:t>progress.json</w:t>
      </w:r>
      <w:r>
        <w:t xml:space="preserve">, </w:t>
      </w:r>
      <w:r>
        <w:rPr>
          <w:rFonts w:ascii="Menlo" w:hAnsi="Menlo"/>
          <w:sz w:val="18"/>
        </w:rPr>
        <w:t>findings.md</w:t>
      </w:r>
      <w:r>
        <w:t xml:space="preserve">, </w:t>
      </w:r>
      <w:r>
        <w:rPr>
          <w:rFonts w:ascii="Menlo" w:hAnsi="Menlo"/>
          <w:sz w:val="18"/>
        </w:rPr>
        <w:t>scores_b_tune.jsonl</w:t>
      </w:r>
      <w:r>
        <w:t xml:space="preserve">, </w:t>
      </w:r>
      <w:r>
        <w:rPr>
          <w:rFonts w:ascii="Menlo" w:hAnsi="Menlo"/>
          <w:sz w:val="18"/>
        </w:rPr>
        <w:t>scores_noise_tune.jsonl</w:t>
      </w:r>
      <w:r>
        <w:t xml:space="preserve">, </w:t>
      </w:r>
      <w:r>
        <w:rPr>
          <w:rFonts w:ascii="Menlo" w:hAnsi="Menlo"/>
          <w:sz w:val="18"/>
        </w:rPr>
        <w:t>calls_tune.csv</w:t>
      </w:r>
      <w:r>
        <w:t xml:space="preserve"> (with </w:t>
      </w:r>
      <w:r>
        <w:rPr>
          <w:rFonts w:ascii="Menlo" w:hAnsi="Menlo"/>
          <w:sz w:val="18"/>
        </w:rPr>
        <w:t>b_dir_plus2</w:t>
      </w:r>
      <w:r>
        <w:t xml:space="preserve"> and </w:t>
      </w:r>
      <w:r>
        <w:rPr>
          <w:rFonts w:ascii="Menlo" w:hAnsi="Menlo"/>
          <w:sz w:val="18"/>
        </w:rPr>
        <w:t>b_dir_plus3</w:t>
      </w:r>
      <w:r>
        <w:t xml:space="preserve">), </w:t>
      </w:r>
      <w:r>
        <w:rPr>
          <w:rFonts w:ascii="Menlo" w:hAnsi="Menlo"/>
          <w:sz w:val="18"/>
        </w:rPr>
        <w:t>v6_reference_repro_tune.json</w:t>
      </w:r>
      <w:r>
        <w:t xml:space="preserve">, </w:t>
      </w:r>
      <w:r>
        <w:rPr>
          <w:rFonts w:ascii="Menlo" w:hAnsi="Menlo"/>
          <w:sz w:val="18"/>
        </w:rPr>
        <w:t>results_tune.json</w:t>
      </w:r>
      <w:r>
        <w:t xml:space="preserve">, </w:t>
      </w:r>
      <w:r>
        <w:rPr>
          <w:rFonts w:ascii="Menlo" w:hAnsi="Menlo"/>
          <w:sz w:val="18"/>
        </w:rPr>
        <w:t>tests_report_tune.md</w:t>
      </w:r>
      <w:r>
        <w:t xml:space="preserve">, </w:t>
      </w:r>
      <w:r>
        <w:rPr>
          <w:rFonts w:ascii="Menlo" w:hAnsi="Menlo"/>
          <w:sz w:val="18"/>
        </w:rPr>
        <w:t>per_call_diffs_tune.csv</w:t>
      </w:r>
      <w:r>
        <w:t xml:space="preserve">. Protocol </w:t>
      </w:r>
      <w:r>
        <w:rPr>
          <w:rFonts w:ascii="Menlo" w:hAnsi="Menlo"/>
          <w:sz w:val="18"/>
        </w:rPr>
        <w:t>analysis/data/corpus_v2/SCORING_PROTOCOL_P6B_TUNE.json</w:t>
      </w:r>
      <w:r>
        <w:t xml:space="preserve">. Returns: </w:t>
      </w:r>
      <w:r>
        <w:rPr>
          <w:rFonts w:ascii="Menlo" w:hAnsi="Menlo"/>
          <w:sz w:val="18"/>
        </w:rPr>
        <w:t>rel_ret</w:t>
      </w:r>
      <w:r>
        <w:t xml:space="preserve"> arm "B" (first close strictly after the call date), 182 days, SPY, </w:t>
      </w:r>
      <w:r>
        <w:rPr>
          <w:rFonts w:ascii="Menlo" w:hAnsi="Menlo"/>
          <w:sz w:val="18"/>
        </w:rPr>
        <w:t>analysis/data/corpus_v2/scorer_price_cache_v1.json</w:t>
      </w:r>
      <w:r>
        <w:t>. Every range is a ticker-block bootstrap, 2,000 draws, seed 11. Medians and means are across calls.</w:t>
      </w:r>
    </w:p>
    <w:p>
      <w:r>
        <w:rPr>
          <w:rFonts w:ascii="Menlo" w:hAnsi="Menlo"/>
          <w:sz w:val="17"/>
        </w:rPr>
        <w:t># reproduce everything from the scores on disk ($0)</w:t>
        <w:br/>
        <w:t>python3 analysis/p6_output_format_analysis.py --split tune ref</w:t>
        <w:br/>
        <w:t>python3 analysis/p6_output_format_analysis.py --split tune calls</w:t>
        <w:br/>
        <w:t>python3 analysis/p6_output_format_analysis.py --split tune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