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427846D" w14:textId="77777777" w:rsidR="00B73A65"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Influence of Net Migration, Unemployment, and Inflation on Economic Growth</w:t>
      </w:r>
    </w:p>
    <w:p w14:paraId="2B103712" w14:textId="77777777" w:rsidR="00B73A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Rumeysa Yilmaz and Luis Heredia</w:t>
      </w:r>
    </w:p>
    <w:p w14:paraId="281D6F8D" w14:textId="77777777" w:rsidR="00B73A6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 Introduction</w:t>
      </w:r>
    </w:p>
    <w:p w14:paraId="0C4D4F0A" w14:textId="77777777" w:rsidR="00B73A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growth is a valuable measure of a country's performance and a useful tool to analyze when comparing the prosperity and change in one country to another.  While there are many factors that contribute to the growth or decline of an economy, our study will specifically examine its relationship with net migration, unemployment, and inflation. Our research question is: How do patterns of net migration, alongside unemployment rates and inflation, impact economic growth? We hypothesize that an increase in net migration to the United States will positively impact the economy, helping to mitigate the effects of unemployment and inflation, and ultimately contributing to a balanced growth equilibrium in the long run. This is because an increase in net migration means that there are more individuals coming into a country than there are leaving the country—which increases the country’s population. We believe that the increase in people would positively impact the labor market and allow for more economic activity, which would stimulate economic growth.</w:t>
      </w:r>
    </w:p>
    <w:p w14:paraId="0CDDEBCE" w14:textId="77777777" w:rsidR="00B73A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Surprisingly, there aren’t research papers that analyze the relationship between the variables that we are examining, which is what makes the results of our data particularly valuable for society. Our results could reveal helpful information to not only those at the Federal Reserve but also members of the public, as the economic performance of a country impacts all individuals. Having data on factors </w:t>
      </w:r>
      <w:proofErr w:type="gramStart"/>
      <w:r>
        <w:rPr>
          <w:rFonts w:ascii="Times New Roman" w:eastAsia="Times New Roman" w:hAnsi="Times New Roman" w:cs="Times New Roman"/>
          <w:sz w:val="24"/>
          <w:szCs w:val="24"/>
        </w:rPr>
        <w:t>that are</w:t>
      </w:r>
      <w:proofErr w:type="gramEnd"/>
      <w:r>
        <w:rPr>
          <w:rFonts w:ascii="Times New Roman" w:eastAsia="Times New Roman" w:hAnsi="Times New Roman" w:cs="Times New Roman"/>
          <w:sz w:val="24"/>
          <w:szCs w:val="24"/>
        </w:rPr>
        <w:t xml:space="preserve"> shape economic growth could be valuable in enacting monetary policy to best respond to various economic conditions.  </w:t>
      </w:r>
    </w:p>
    <w:p w14:paraId="38AC0804" w14:textId="77777777" w:rsidR="00B73A65" w:rsidRDefault="00B73A65">
      <w:pPr>
        <w:spacing w:line="480" w:lineRule="auto"/>
        <w:jc w:val="both"/>
        <w:rPr>
          <w:rFonts w:ascii="Times New Roman" w:eastAsia="Times New Roman" w:hAnsi="Times New Roman" w:cs="Times New Roman"/>
          <w:sz w:val="24"/>
          <w:szCs w:val="24"/>
        </w:rPr>
      </w:pPr>
    </w:p>
    <w:p w14:paraId="3ABC548D" w14:textId="77777777" w:rsidR="00B73A65" w:rsidRDefault="00B73A65">
      <w:pPr>
        <w:spacing w:line="480" w:lineRule="auto"/>
        <w:jc w:val="both"/>
        <w:rPr>
          <w:rFonts w:ascii="Times New Roman" w:eastAsia="Times New Roman" w:hAnsi="Times New Roman" w:cs="Times New Roman"/>
          <w:sz w:val="24"/>
          <w:szCs w:val="24"/>
        </w:rPr>
      </w:pPr>
    </w:p>
    <w:p w14:paraId="6604698E" w14:textId="77777777" w:rsidR="00B73A6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1.2 Data </w:t>
      </w:r>
    </w:p>
    <w:p w14:paraId="52525F9A" w14:textId="77777777" w:rsidR="00B73A65" w:rsidRDefault="00000000">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this paper, we will be using time series data that spans a total of 63 years, from 1961 to 2023.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evaluate economic growth, we will use Real GDP—our dependent variable—which measures the total value of goods and services produced within the United States. Our independent variables in this study include: a) net migration—the difference between the inflow of immigrants and the outflow of emigrants; b) unemployment rate—the percentage of the labor force that is unemployed but actively seeking a job; c) inflation—the increase in the price of goods and services over time, which can provide assumptions about purchasing power, consumer spending, and costs related to employment and its overall impact on economic stability. We collected data from reputable sources, including the Federal Reserve and World Bank.</w:t>
      </w:r>
      <w:r>
        <w:rPr>
          <w:rFonts w:ascii="Times New Roman" w:eastAsia="Times New Roman" w:hAnsi="Times New Roman" w:cs="Times New Roman"/>
          <w:b/>
          <w:sz w:val="24"/>
          <w:szCs w:val="24"/>
        </w:rPr>
        <w:t xml:space="preserve"> See appendix.</w:t>
      </w:r>
    </w:p>
    <w:p w14:paraId="3D2A69D1" w14:textId="77777777" w:rsidR="00B73A65" w:rsidRDefault="00B73A65">
      <w:pPr>
        <w:spacing w:line="480" w:lineRule="auto"/>
        <w:ind w:firstLine="720"/>
        <w:jc w:val="both"/>
        <w:rPr>
          <w:rFonts w:ascii="Times New Roman" w:eastAsia="Times New Roman" w:hAnsi="Times New Roman" w:cs="Times New Roman"/>
          <w:b/>
          <w:sz w:val="24"/>
          <w:szCs w:val="24"/>
        </w:rPr>
      </w:pPr>
    </w:p>
    <w:p w14:paraId="1F2A4CB9" w14:textId="77777777" w:rsidR="00B73A6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Statistics:</w:t>
      </w:r>
      <w:r>
        <w:rPr>
          <w:noProof/>
        </w:rPr>
        <w:drawing>
          <wp:anchor distT="114300" distB="114300" distL="114300" distR="114300" simplePos="0" relativeHeight="251658240" behindDoc="0" locked="0" layoutInCell="1" hidden="0" allowOverlap="1" wp14:anchorId="3D4D72E3" wp14:editId="5F3D5078">
            <wp:simplePos x="0" y="0"/>
            <wp:positionH relativeFrom="column">
              <wp:posOffset>-152399</wp:posOffset>
            </wp:positionH>
            <wp:positionV relativeFrom="paragraph">
              <wp:posOffset>323850</wp:posOffset>
            </wp:positionV>
            <wp:extent cx="5943600" cy="904875"/>
            <wp:effectExtent l="0" t="0" r="0" b="0"/>
            <wp:wrapSquare wrapText="bothSides" distT="114300" distB="11430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904875"/>
                    </a:xfrm>
                    <a:prstGeom prst="rect">
                      <a:avLst/>
                    </a:prstGeom>
                    <a:ln/>
                  </pic:spPr>
                </pic:pic>
              </a:graphicData>
            </a:graphic>
          </wp:anchor>
        </w:drawing>
      </w:r>
    </w:p>
    <w:p w14:paraId="34CE07DC" w14:textId="77777777" w:rsidR="00B73A65" w:rsidRDefault="00000000">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 set contains 63 observations and four different variables. GDP Growth averages at about 3.03%, which is higher than the median, indicating the presence of outliers. This is typically reflected by a slight positive skew. It also has moderate variation shown by a standard deviation of 2.11, and has a minimum value </w:t>
      </w:r>
      <w:proofErr w:type="gramStart"/>
      <w:r>
        <w:rPr>
          <w:rFonts w:ascii="Times New Roman" w:eastAsia="Times New Roman" w:hAnsi="Times New Roman" w:cs="Times New Roman"/>
          <w:sz w:val="24"/>
          <w:szCs w:val="24"/>
        </w:rPr>
        <w:t>of  -</w:t>
      </w:r>
      <w:proofErr w:type="gramEnd"/>
      <w:r>
        <w:rPr>
          <w:rFonts w:ascii="Times New Roman" w:eastAsia="Times New Roman" w:hAnsi="Times New Roman" w:cs="Times New Roman"/>
          <w:sz w:val="24"/>
          <w:szCs w:val="24"/>
        </w:rPr>
        <w:t xml:space="preserve">2.58%, indicating a recession and a maximum of 7.24%, indicating an expansion. Net Migration has a mean of positive 2.47%, meaning that there are more people entering the country, since it is calculated by the number of immigrants minus the number of emigrants. It has a negative median, suggesting that there is a decrease in net migration </w:t>
      </w:r>
      <w:r>
        <w:rPr>
          <w:rFonts w:ascii="Times New Roman" w:eastAsia="Times New Roman" w:hAnsi="Times New Roman" w:cs="Times New Roman"/>
          <w:sz w:val="24"/>
          <w:szCs w:val="24"/>
        </w:rPr>
        <w:lastRenderedPageBreak/>
        <w:t xml:space="preserve">compared to prior periods. Because we used percentage change as our unit of measurement, we see a high standard deviation. Unemployment Rate is mostly stable with a mean of 5.92%, which is close to the median of 5.62%. It also has a narrow range (3.49% to 9.71%) and low variability (SD: 1.63). Lastly, Inflation has an average of 3.81%, close to the median, with moderate variability (SD: 2.77), spanning deflationary periods (-0.36%) to high inflation (13.55%). </w:t>
      </w:r>
    </w:p>
    <w:p w14:paraId="5F1054AB" w14:textId="77777777" w:rsidR="00B73A6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visualization: </w:t>
      </w:r>
      <w:r>
        <w:rPr>
          <w:noProof/>
        </w:rPr>
        <w:drawing>
          <wp:anchor distT="114300" distB="114300" distL="114300" distR="114300" simplePos="0" relativeHeight="251659264" behindDoc="0" locked="0" layoutInCell="1" hidden="0" allowOverlap="1" wp14:anchorId="4E44FBE9" wp14:editId="4780FE33">
            <wp:simplePos x="0" y="0"/>
            <wp:positionH relativeFrom="column">
              <wp:posOffset>-57149</wp:posOffset>
            </wp:positionH>
            <wp:positionV relativeFrom="paragraph">
              <wp:posOffset>312390</wp:posOffset>
            </wp:positionV>
            <wp:extent cx="6305550" cy="3652838"/>
            <wp:effectExtent l="0" t="0" r="0" b="0"/>
            <wp:wrapNone/>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6305550" cy="3652838"/>
                    </a:xfrm>
                    <a:prstGeom prst="rect">
                      <a:avLst/>
                    </a:prstGeom>
                    <a:ln/>
                  </pic:spPr>
                </pic:pic>
              </a:graphicData>
            </a:graphic>
          </wp:anchor>
        </w:drawing>
      </w:r>
    </w:p>
    <w:p w14:paraId="108D047B"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0CF1ACCB"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2E7E8D83"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4807A30C"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806CFA2"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858769B"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24CB02B5" w14:textId="77777777" w:rsidR="00B73A65" w:rsidRDefault="00B73A65">
      <w:pPr>
        <w:spacing w:before="240" w:after="240" w:line="480" w:lineRule="auto"/>
        <w:jc w:val="both"/>
        <w:rPr>
          <w:rFonts w:ascii="Times New Roman" w:eastAsia="Times New Roman" w:hAnsi="Times New Roman" w:cs="Times New Roman"/>
          <w:sz w:val="24"/>
          <w:szCs w:val="24"/>
        </w:rPr>
      </w:pPr>
    </w:p>
    <w:p w14:paraId="1B33B0E6" w14:textId="77777777" w:rsidR="00B73A65" w:rsidRDefault="00000000">
      <w:pPr>
        <w:spacing w:before="240" w:after="240" w:line="48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The values on the y-axis were standardized using the z-score formula. </w:t>
      </w:r>
    </w:p>
    <w:p w14:paraId="2916248C" w14:textId="77777777" w:rsidR="00B73A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parts highlighted in gray represent recessionary periods in the United States. Inflation (blue line) shows a steep decline during the 1973-75 and 1980–82 periods,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oil price shocks from the OPEC embargo on the U.S. and the Iranian Revolution. GDP Growth (red line) decreases in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recessions, which could be caused by the housing bubble crisis of 2008 and COVID-19 pandemic. On the other hand, </w:t>
      </w:r>
      <w:proofErr w:type="gramStart"/>
      <w:r>
        <w:rPr>
          <w:rFonts w:ascii="Times New Roman" w:eastAsia="Times New Roman" w:hAnsi="Times New Roman" w:cs="Times New Roman"/>
          <w:sz w:val="24"/>
          <w:szCs w:val="24"/>
        </w:rPr>
        <w:t>Unemployment</w:t>
      </w:r>
      <w:proofErr w:type="gramEnd"/>
      <w:r>
        <w:rPr>
          <w:rFonts w:ascii="Times New Roman" w:eastAsia="Times New Roman" w:hAnsi="Times New Roman" w:cs="Times New Roman"/>
          <w:sz w:val="24"/>
          <w:szCs w:val="24"/>
        </w:rPr>
        <w:t xml:space="preserve"> Rate (Green line) increases during </w:t>
      </w:r>
      <w:r>
        <w:rPr>
          <w:rFonts w:ascii="Times New Roman" w:eastAsia="Times New Roman" w:hAnsi="Times New Roman" w:cs="Times New Roman"/>
          <w:sz w:val="24"/>
          <w:szCs w:val="24"/>
        </w:rPr>
        <w:lastRenderedPageBreak/>
        <w:t xml:space="preserve">recessionary periods. During 2020, for example, many businesses had to </w:t>
      </w:r>
      <w:proofErr w:type="gramStart"/>
      <w:r>
        <w:rPr>
          <w:rFonts w:ascii="Times New Roman" w:eastAsia="Times New Roman" w:hAnsi="Times New Roman" w:cs="Times New Roman"/>
          <w:sz w:val="24"/>
          <w:szCs w:val="24"/>
        </w:rPr>
        <w:t>close down</w:t>
      </w:r>
      <w:proofErr w:type="gramEnd"/>
      <w:r>
        <w:rPr>
          <w:rFonts w:ascii="Times New Roman" w:eastAsia="Times New Roman" w:hAnsi="Times New Roman" w:cs="Times New Roman"/>
          <w:sz w:val="24"/>
          <w:szCs w:val="24"/>
        </w:rPr>
        <w:t xml:space="preserve"> or cut off the number of people working because of the pandemic. Finally, Net Migration (purple line) also increases during times of a recession, which is possibly explained by the decrease in the cost of living during periods of economic turmoil. Also, in 1990, immigration in the United States grew rapidly because of the passage of the Immigration Act of 1990. This act increased the number of legal immigrants by allocating 10,000 visas for special immigrants annually and 10,000 for job-seeking investors.</w:t>
      </w:r>
    </w:p>
    <w:p w14:paraId="5184E327" w14:textId="77777777" w:rsidR="00B73A65"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Methods </w:t>
      </w:r>
    </w:p>
    <w:p w14:paraId="720B3644" w14:textId="77777777" w:rsidR="00B73A65" w:rsidRDefault="00000000">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Our response variable in </w:t>
      </w:r>
      <w:proofErr w:type="gramStart"/>
      <w:r>
        <w:rPr>
          <w:rFonts w:ascii="Times New Roman" w:eastAsia="Times New Roman" w:hAnsi="Times New Roman" w:cs="Times New Roman"/>
          <w:sz w:val="24"/>
          <w:szCs w:val="24"/>
        </w:rPr>
        <w:t>out</w:t>
      </w:r>
      <w:proofErr w:type="gramEnd"/>
      <w:r>
        <w:rPr>
          <w:rFonts w:ascii="Times New Roman" w:eastAsia="Times New Roman" w:hAnsi="Times New Roman" w:cs="Times New Roman"/>
          <w:sz w:val="24"/>
          <w:szCs w:val="24"/>
        </w:rPr>
        <w:t xml:space="preserve"> model is economic growth, which is represented by real GDP. On the other hand, our explanatory variables are Net Migration, Unemployment Rate and Inflation. Every variable is displayed as a percentage. Our main predictor variable of interest is Net migration. </w:t>
      </w:r>
    </w:p>
    <w:p w14:paraId="332DCC82" w14:textId="77777777" w:rsidR="00B73A65" w:rsidRDefault="00000000">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𝚫</w:t>
      </w:r>
      <w:r>
        <w:rPr>
          <w:rFonts w:ascii="Times New Roman" w:eastAsia="Times New Roman" w:hAnsi="Times New Roman" w:cs="Times New Roman"/>
          <w:b/>
          <w:sz w:val="24"/>
          <w:szCs w:val="24"/>
        </w:rPr>
        <w:t xml:space="preserve">Real </w:t>
      </w:r>
      <w:proofErr w:type="gramStart"/>
      <w:r>
        <w:rPr>
          <w:rFonts w:ascii="Times New Roman" w:eastAsia="Times New Roman" w:hAnsi="Times New Roman" w:cs="Times New Roman"/>
          <w:b/>
          <w:sz w:val="24"/>
          <w:szCs w:val="24"/>
        </w:rPr>
        <w:t xml:space="preserve">GDP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β0 + β1​ Net Migration ​+ β2​ Unemployment Rate ​+ β3​​ Inflation + </w:t>
      </w:r>
      <w:r>
        <w:rPr>
          <w:rFonts w:ascii="Times New Roman" w:eastAsia="Times New Roman" w:hAnsi="Times New Roman" w:cs="Times New Roman"/>
          <w:sz w:val="30"/>
          <w:szCs w:val="30"/>
        </w:rPr>
        <w:t>𝜖</w:t>
      </w:r>
    </w:p>
    <w:p w14:paraId="7F0B702A" w14:textId="77777777" w:rsidR="00B73A65"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β</w:t>
      </w:r>
      <w:proofErr w:type="gramStart"/>
      <w:r>
        <w:rPr>
          <w:rFonts w:ascii="Times New Roman" w:eastAsia="Times New Roman" w:hAnsi="Times New Roman" w:cs="Times New Roman"/>
          <w:sz w:val="24"/>
          <w:szCs w:val="24"/>
        </w:rPr>
        <w:t>0:Represents</w:t>
      </w:r>
      <w:proofErr w:type="gramEnd"/>
      <w:r>
        <w:rPr>
          <w:rFonts w:ascii="Times New Roman" w:eastAsia="Times New Roman" w:hAnsi="Times New Roman" w:cs="Times New Roman"/>
          <w:sz w:val="24"/>
          <w:szCs w:val="24"/>
        </w:rPr>
        <w:t xml:space="preserve"> the intercept of the equation when the explanatory variables are equal to 0. </w:t>
      </w:r>
    </w:p>
    <w:p w14:paraId="74DAEC66" w14:textId="77777777" w:rsidR="00B73A65"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β1​𝚫Net Migration:</w:t>
      </w:r>
      <w:r>
        <w:rPr>
          <w:rFonts w:ascii="Times New Roman" w:eastAsia="Times New Roman" w:hAnsi="Times New Roman" w:cs="Times New Roman"/>
          <w:sz w:val="24"/>
          <w:szCs w:val="24"/>
        </w:rPr>
        <w:t xml:space="preserve"> An increase in net migration to the United States, in the short run, will positively influence GDP growth due to an increase in consumption and economic activity. Because the equation for net migration measures immigrants minus emigrants we can </w:t>
      </w:r>
      <w:proofErr w:type="gramStart"/>
      <w:r>
        <w:rPr>
          <w:rFonts w:ascii="Times New Roman" w:eastAsia="Times New Roman" w:hAnsi="Times New Roman" w:cs="Times New Roman"/>
          <w:sz w:val="24"/>
          <w:szCs w:val="24"/>
        </w:rPr>
        <w:t>expect:</w:t>
      </w:r>
      <w:proofErr w:type="gramEnd"/>
      <w:r>
        <w:rPr>
          <w:rFonts w:ascii="Times New Roman" w:eastAsia="Times New Roman" w:hAnsi="Times New Roman" w:cs="Times New Roman"/>
          <w:sz w:val="24"/>
          <w:szCs w:val="24"/>
        </w:rPr>
        <w:t xml:space="preserve"> a) Net migration to increase, meaning the number of immigrants is greater than the number of emigrants. This could have a mixed effect on economic growth, as it can potentially lower wage levels, but it could also fill labor shortages. If there is a surplus of workers, compared to the demand for labor, unemployment will increase, impacting GDP. b) If net migration is decreasing, then the number of emigrants is greater than the number of immigrants. The effect of people leaving the country could decrease total expenditure, </w:t>
      </w:r>
      <w:r>
        <w:rPr>
          <w:rFonts w:ascii="Times New Roman" w:eastAsia="Times New Roman" w:hAnsi="Times New Roman" w:cs="Times New Roman"/>
          <w:sz w:val="24"/>
          <w:szCs w:val="24"/>
        </w:rPr>
        <w:lastRenderedPageBreak/>
        <w:t xml:space="preserve">resulting in lower total consumption. However, this effect on the economy is also offset by people coming in. In the long run, there is an equilibrium in net migration. </w:t>
      </w:r>
    </w:p>
    <w:p w14:paraId="0DABE9B0" w14:textId="77777777" w:rsidR="00B73A65"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β2​ ​Unemployment Rate:</w:t>
      </w:r>
      <w:r>
        <w:rPr>
          <w:rFonts w:ascii="Times New Roman" w:eastAsia="Times New Roman" w:hAnsi="Times New Roman" w:cs="Times New Roman"/>
          <w:sz w:val="24"/>
          <w:szCs w:val="24"/>
        </w:rPr>
        <w:t xml:space="preserve"> In terms of the unemployment rate, we expect to find an inverse relationship with GDP Growth, because if there are fewer people employed, then there is also less disposable income. When that occurs, individuals are less inclined to make purchases, which reduces economic activity. The decrease in economic activity negatively impacts GDP growth. </w:t>
      </w:r>
    </w:p>
    <w:p w14:paraId="1730B651" w14:textId="77777777" w:rsidR="00B73A65"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β</w:t>
      </w:r>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 xml:space="preserve"> Inflation</w:t>
      </w:r>
      <w:r>
        <w:rPr>
          <w:rFonts w:ascii="Times New Roman" w:eastAsia="Times New Roman" w:hAnsi="Times New Roman" w:cs="Times New Roman"/>
          <w:sz w:val="24"/>
          <w:szCs w:val="24"/>
        </w:rPr>
        <w:t xml:space="preserve">: The higher the percentage change in CPI, the lower the GDP growth will be in the short run because of the increase in prices, or in other words, inflation. </w:t>
      </w:r>
    </w:p>
    <w:p w14:paraId="42CF0FCD" w14:textId="77777777" w:rsidR="00B73A65"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𝜖: </w:t>
      </w:r>
      <w:r>
        <w:rPr>
          <w:rFonts w:ascii="Times New Roman" w:eastAsia="Times New Roman" w:hAnsi="Times New Roman" w:cs="Times New Roman"/>
          <w:sz w:val="24"/>
          <w:szCs w:val="24"/>
        </w:rPr>
        <w:t xml:space="preserve">Represents the residual error of our model. It is the difference between our response variable and predicted values. </w:t>
      </w:r>
    </w:p>
    <w:p w14:paraId="1C9E052A" w14:textId="77777777" w:rsidR="00B73A65" w:rsidRDefault="00000000">
      <w:pPr>
        <w:spacing w:before="240" w:after="240" w:line="48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1.4  Analysis</w:t>
      </w:r>
      <w:proofErr w:type="gramEnd"/>
      <w:r>
        <w:rPr>
          <w:rFonts w:ascii="Times New Roman" w:eastAsia="Times New Roman" w:hAnsi="Times New Roman" w:cs="Times New Roman"/>
          <w:b/>
          <w:sz w:val="24"/>
          <w:szCs w:val="24"/>
        </w:rPr>
        <w:t xml:space="preserve"> of Results </w:t>
      </w:r>
    </w:p>
    <w:p w14:paraId="7538DFFD" w14:textId="77777777" w:rsidR="00B73A65" w:rsidRDefault="00000000">
      <w:pPr>
        <w:spacing w:before="240" w:after="240"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Single model:</w:t>
      </w:r>
    </w:p>
    <w:p w14:paraId="21F5F4E8" w14:textId="5ABF47F5" w:rsidR="00B73A65" w:rsidRDefault="005B1E2C">
      <w:pPr>
        <w:numPr>
          <w:ilvl w:val="0"/>
          <w:numId w:val="1"/>
        </w:numPr>
        <w:spacing w:before="240" w:after="240" w:line="48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60288" behindDoc="0" locked="0" layoutInCell="1" hidden="0" allowOverlap="1" wp14:anchorId="3AA4BB3A" wp14:editId="611BCC85">
            <wp:simplePos x="0" y="0"/>
            <wp:positionH relativeFrom="column">
              <wp:posOffset>22860</wp:posOffset>
            </wp:positionH>
            <wp:positionV relativeFrom="paragraph">
              <wp:posOffset>224156</wp:posOffset>
            </wp:positionV>
            <wp:extent cx="5273040" cy="3139440"/>
            <wp:effectExtent l="0" t="0" r="3810" b="3810"/>
            <wp:wrapNone/>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273040" cy="313944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sz w:val="24"/>
          <w:szCs w:val="24"/>
        </w:rPr>
        <w:t>GDP Growth vs Net Migration</w:t>
      </w:r>
    </w:p>
    <w:p w14:paraId="73C135D4"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563B0624"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3167844C"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B4B1CB1"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3B989E46"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8FCB387" w14:textId="77777777" w:rsidR="00B73A65" w:rsidRDefault="00000000">
      <w:pPr>
        <w:spacing w:before="240" w:after="240" w:line="480" w:lineRule="auto"/>
        <w:ind w:left="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0" locked="0" layoutInCell="1" hidden="0" allowOverlap="1" wp14:anchorId="50BFAA04" wp14:editId="63EA48B2">
            <wp:simplePos x="0" y="0"/>
            <wp:positionH relativeFrom="column">
              <wp:posOffset>1</wp:posOffset>
            </wp:positionH>
            <wp:positionV relativeFrom="paragraph">
              <wp:posOffset>114300</wp:posOffset>
            </wp:positionV>
            <wp:extent cx="5462588" cy="213360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62588" cy="2133600"/>
                    </a:xfrm>
                    <a:prstGeom prst="rect">
                      <a:avLst/>
                    </a:prstGeom>
                    <a:ln/>
                  </pic:spPr>
                </pic:pic>
              </a:graphicData>
            </a:graphic>
          </wp:anchor>
        </w:drawing>
      </w:r>
    </w:p>
    <w:p w14:paraId="4180228D"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BBA5343"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6191B96"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C443935"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10539FCA" w14:textId="77777777" w:rsidR="00B73A65" w:rsidRDefault="00000000">
      <w:pPr>
        <w:spacing w:before="240" w:after="24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a)Null</w:t>
      </w:r>
      <w:proofErr w:type="gramEnd"/>
      <w:r>
        <w:rPr>
          <w:rFonts w:ascii="Times New Roman" w:eastAsia="Times New Roman" w:hAnsi="Times New Roman" w:cs="Times New Roman"/>
          <w:b/>
          <w:sz w:val="24"/>
          <w:szCs w:val="24"/>
        </w:rPr>
        <w:t xml:space="preserve"> Hypothesis</w:t>
      </w:r>
      <w:r>
        <w:rPr>
          <w:rFonts w:ascii="Times New Roman" w:eastAsia="Times New Roman" w:hAnsi="Times New Roman" w:cs="Times New Roman"/>
          <w:sz w:val="24"/>
          <w:szCs w:val="24"/>
        </w:rPr>
        <w:t>: There is no relationship between Net Migration and GDP Growth.</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H0: β1=0</w:t>
      </w:r>
    </w:p>
    <w:p w14:paraId="7325D3D5" w14:textId="77777777" w:rsidR="00B73A6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β1​ is the coefficient </w:t>
      </w:r>
      <w:proofErr w:type="gramStart"/>
      <w:r>
        <w:rPr>
          <w:rFonts w:ascii="Times New Roman" w:eastAsia="Times New Roman" w:hAnsi="Times New Roman" w:cs="Times New Roman"/>
          <w:sz w:val="24"/>
          <w:szCs w:val="24"/>
        </w:rPr>
        <w:t>for  Net</w:t>
      </w:r>
      <w:proofErr w:type="gramEnd"/>
      <w:r>
        <w:rPr>
          <w:rFonts w:ascii="Times New Roman" w:eastAsia="Times New Roman" w:hAnsi="Times New Roman" w:cs="Times New Roman"/>
          <w:sz w:val="24"/>
          <w:szCs w:val="24"/>
        </w:rPr>
        <w:t xml:space="preserve"> Migration</w:t>
      </w:r>
    </w:p>
    <w:p w14:paraId="0D3C8F36" w14:textId="77777777" w:rsidR="00B73A6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b) Alternative Hypothesis</w:t>
      </w:r>
      <w:r>
        <w:rPr>
          <w:rFonts w:ascii="Times New Roman" w:eastAsia="Times New Roman" w:hAnsi="Times New Roman" w:cs="Times New Roman"/>
          <w:sz w:val="24"/>
          <w:szCs w:val="24"/>
          <w:highlight w:val="white"/>
        </w:rPr>
        <w:t>: There is a relationship between Net Migration and GDP Growth.</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H0: β1</w:t>
      </w:r>
      <w:r>
        <w:rPr>
          <w:rFonts w:ascii="Gungsuh" w:eastAsia="Gungsuh" w:hAnsi="Gungsuh" w:cs="Gungsuh"/>
          <w:color w:val="111111"/>
          <w:sz w:val="24"/>
          <w:szCs w:val="24"/>
          <w:highlight w:val="white"/>
        </w:rPr>
        <w:t xml:space="preserve">≠ </w:t>
      </w:r>
      <w:r>
        <w:rPr>
          <w:rFonts w:ascii="Times New Roman" w:eastAsia="Times New Roman" w:hAnsi="Times New Roman" w:cs="Times New Roman"/>
          <w:sz w:val="24"/>
          <w:szCs w:val="24"/>
        </w:rPr>
        <w:t>0</w:t>
      </w:r>
    </w:p>
    <w:p w14:paraId="674ED5C5" w14:textId="77777777" w:rsidR="00B73A65"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 Analysis:</w:t>
      </w:r>
    </w:p>
    <w:p w14:paraId="566BC786" w14:textId="77777777" w:rsidR="00B73A65" w:rsidRPr="005B1E2C" w:rsidRDefault="00000000">
      <w:pPr>
        <w:numPr>
          <w:ilvl w:val="0"/>
          <w:numId w:val="2"/>
        </w:numPr>
        <w:spacing w:before="240" w:line="480" w:lineRule="auto"/>
        <w:rPr>
          <w:rFonts w:ascii="Times New Roman" w:eastAsia="Times New Roman" w:hAnsi="Times New Roman" w:cs="Times New Roman"/>
          <w:sz w:val="24"/>
          <w:szCs w:val="24"/>
          <w:highlight w:val="white"/>
        </w:rPr>
      </w:pPr>
      <w:r w:rsidRPr="005B1E2C">
        <w:rPr>
          <w:rFonts w:ascii="Times New Roman" w:eastAsia="Times New Roman" w:hAnsi="Times New Roman" w:cs="Times New Roman"/>
          <w:sz w:val="24"/>
          <w:szCs w:val="24"/>
          <w:highlight w:val="white"/>
        </w:rPr>
        <w:t>The F-statistic is 0.02522, and has a p-value of 0.874, which is far greater than the significance level 0.05. Therefore, we fail to reject the null hypothesis. The Adjusted R-squared value is −0.01597, which indicates that the model does not explain any of the variability in the GDP Growth.</w:t>
      </w:r>
    </w:p>
    <w:p w14:paraId="7FD23B2A" w14:textId="77777777" w:rsidR="00B73A65" w:rsidRDefault="00000000">
      <w:pPr>
        <w:numPr>
          <w:ilvl w:val="0"/>
          <w:numId w:val="2"/>
        </w:numPr>
        <w:spacing w:line="480" w:lineRule="auto"/>
        <w:rPr>
          <w:sz w:val="24"/>
          <w:szCs w:val="24"/>
          <w:highlight w:val="white"/>
        </w:rPr>
      </w:pPr>
      <w:r>
        <w:rPr>
          <w:rFonts w:ascii="Times New Roman" w:eastAsia="Times New Roman" w:hAnsi="Times New Roman" w:cs="Times New Roman"/>
          <w:sz w:val="24"/>
          <w:szCs w:val="24"/>
          <w:highlight w:val="white"/>
        </w:rPr>
        <w:t xml:space="preserve">For every one unit of increase in net migration, there will be a decrease of 0 in Real GDP. Therefore, Net Migration alone </w:t>
      </w:r>
      <w:proofErr w:type="spellStart"/>
      <w:proofErr w:type="gramStart"/>
      <w:r>
        <w:rPr>
          <w:rFonts w:ascii="Times New Roman" w:eastAsia="Times New Roman" w:hAnsi="Times New Roman" w:cs="Times New Roman"/>
          <w:sz w:val="24"/>
          <w:szCs w:val="24"/>
          <w:highlight w:val="white"/>
        </w:rPr>
        <w:t>can not</w:t>
      </w:r>
      <w:proofErr w:type="spellEnd"/>
      <w:proofErr w:type="gramEnd"/>
      <w:r>
        <w:rPr>
          <w:rFonts w:ascii="Times New Roman" w:eastAsia="Times New Roman" w:hAnsi="Times New Roman" w:cs="Times New Roman"/>
          <w:sz w:val="24"/>
          <w:szCs w:val="24"/>
          <w:highlight w:val="white"/>
        </w:rPr>
        <w:t xml:space="preserve"> explain changes in Real GDP. As shown by the given equation: Y= 3.04 +0</w:t>
      </w:r>
      <w:proofErr w:type="gramStart"/>
      <w:r>
        <w:rPr>
          <w:rFonts w:ascii="Times New Roman" w:eastAsia="Times New Roman" w:hAnsi="Times New Roman" w:cs="Times New Roman"/>
          <w:sz w:val="24"/>
          <w:szCs w:val="24"/>
          <w:highlight w:val="white"/>
        </w:rPr>
        <w:t>x ,</w:t>
      </w:r>
      <w:proofErr w:type="gramEnd"/>
      <w:r>
        <w:rPr>
          <w:rFonts w:ascii="Times New Roman" w:eastAsia="Times New Roman" w:hAnsi="Times New Roman" w:cs="Times New Roman"/>
          <w:sz w:val="24"/>
          <w:szCs w:val="24"/>
          <w:highlight w:val="white"/>
        </w:rPr>
        <w:t xml:space="preserve"> where 3.04 is the intercept and 0 is the slope. </w:t>
      </w:r>
    </w:p>
    <w:p w14:paraId="3F34B225" w14:textId="77777777" w:rsidR="00B73A65" w:rsidRDefault="00000000">
      <w:pPr>
        <w:numPr>
          <w:ilvl w:val="0"/>
          <w:numId w:val="2"/>
        </w:numPr>
        <w:spacing w:after="240"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Similarly</w:t>
      </w:r>
      <w:proofErr w:type="gramEnd"/>
      <w:r>
        <w:rPr>
          <w:rFonts w:ascii="Times New Roman" w:eastAsia="Times New Roman" w:hAnsi="Times New Roman" w:cs="Times New Roman"/>
          <w:sz w:val="24"/>
          <w:szCs w:val="24"/>
          <w:highlight w:val="white"/>
        </w:rPr>
        <w:t xml:space="preserve"> the density plot—see appendix—shows non-linearity in the data and is skewed to the left, which means that the models overpredict the observed values. </w:t>
      </w:r>
    </w:p>
    <w:p w14:paraId="63A300E4" w14:textId="77777777" w:rsidR="00B73A65"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Note: </w:t>
      </w:r>
      <w:r>
        <w:rPr>
          <w:rFonts w:ascii="Times New Roman" w:eastAsia="Times New Roman" w:hAnsi="Times New Roman" w:cs="Times New Roman"/>
          <w:sz w:val="24"/>
          <w:szCs w:val="24"/>
        </w:rPr>
        <w:t xml:space="preserve">For other individual single models of unemployment and inflation: see appendix </w:t>
      </w:r>
    </w:p>
    <w:p w14:paraId="7F6627A8" w14:textId="77777777" w:rsidR="00B73A65" w:rsidRDefault="00000000">
      <w:pPr>
        <w:numPr>
          <w:ilvl w:val="0"/>
          <w:numId w:val="1"/>
        </w:num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Multivariable model </w:t>
      </w:r>
    </w:p>
    <w:p w14:paraId="0D0C4967" w14:textId="6B8B368E" w:rsidR="00B73A65" w:rsidRDefault="005B1E2C">
      <w:pPr>
        <w:spacing w:before="240" w:after="240" w:line="480" w:lineRule="auto"/>
        <w:ind w:left="720"/>
        <w:jc w:val="both"/>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0A690296" wp14:editId="766C4228">
            <wp:simplePos x="0" y="0"/>
            <wp:positionH relativeFrom="column">
              <wp:posOffset>784860</wp:posOffset>
            </wp:positionH>
            <wp:positionV relativeFrom="paragraph">
              <wp:posOffset>4053840</wp:posOffset>
            </wp:positionV>
            <wp:extent cx="4324800" cy="2461895"/>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24800" cy="2461895"/>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noProof/>
          <w:sz w:val="24"/>
          <w:szCs w:val="24"/>
        </w:rPr>
        <w:drawing>
          <wp:inline distT="114300" distB="114300" distL="114300" distR="114300" wp14:anchorId="2DF3CE6D" wp14:editId="7D42E570">
            <wp:extent cx="5943600" cy="39624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2B68A127" w14:textId="37B201EF" w:rsidR="00B73A65" w:rsidRDefault="00B73A65">
      <w:pPr>
        <w:spacing w:before="240" w:after="240" w:line="480" w:lineRule="auto"/>
        <w:ind w:left="720"/>
        <w:jc w:val="both"/>
        <w:rPr>
          <w:rFonts w:ascii="Times New Roman" w:eastAsia="Times New Roman" w:hAnsi="Times New Roman" w:cs="Times New Roman"/>
          <w:sz w:val="24"/>
          <w:szCs w:val="24"/>
        </w:rPr>
      </w:pPr>
    </w:p>
    <w:p w14:paraId="67FB1980" w14:textId="3B05E0BB" w:rsidR="00B73A65" w:rsidRDefault="00B73A65">
      <w:pPr>
        <w:spacing w:before="240" w:after="240" w:line="480" w:lineRule="auto"/>
        <w:ind w:left="720"/>
        <w:jc w:val="both"/>
        <w:rPr>
          <w:rFonts w:ascii="Times New Roman" w:eastAsia="Times New Roman" w:hAnsi="Times New Roman" w:cs="Times New Roman"/>
          <w:sz w:val="24"/>
          <w:szCs w:val="24"/>
        </w:rPr>
      </w:pPr>
    </w:p>
    <w:p w14:paraId="270E3684" w14:textId="77777777" w:rsidR="00B73A65" w:rsidRDefault="00B73A65">
      <w:pPr>
        <w:spacing w:before="240" w:after="240" w:line="480" w:lineRule="auto"/>
        <w:ind w:left="720"/>
        <w:jc w:val="both"/>
        <w:rPr>
          <w:rFonts w:ascii="Times New Roman" w:eastAsia="Times New Roman" w:hAnsi="Times New Roman" w:cs="Times New Roman"/>
          <w:sz w:val="24"/>
          <w:szCs w:val="24"/>
        </w:rPr>
      </w:pPr>
    </w:p>
    <w:p w14:paraId="6222EFB5" w14:textId="77777777" w:rsidR="00B73A65" w:rsidRDefault="00B73A65" w:rsidP="005B1E2C">
      <w:pPr>
        <w:spacing w:before="240" w:after="240" w:line="480" w:lineRule="auto"/>
        <w:jc w:val="both"/>
        <w:rPr>
          <w:rFonts w:ascii="Times New Roman" w:eastAsia="Times New Roman" w:hAnsi="Times New Roman" w:cs="Times New Roman"/>
          <w:sz w:val="24"/>
          <w:szCs w:val="24"/>
        </w:rPr>
      </w:pPr>
    </w:p>
    <w:p w14:paraId="0B23ECDD" w14:textId="77777777" w:rsidR="005B1E2C" w:rsidRDefault="005B1E2C" w:rsidP="005B1E2C">
      <w:pPr>
        <w:spacing w:before="240" w:after="240" w:line="480" w:lineRule="auto"/>
        <w:jc w:val="both"/>
        <w:rPr>
          <w:rFonts w:ascii="Times New Roman" w:eastAsia="Times New Roman" w:hAnsi="Times New Roman" w:cs="Times New Roman"/>
          <w:sz w:val="24"/>
          <w:szCs w:val="24"/>
        </w:rPr>
      </w:pPr>
    </w:p>
    <w:p w14:paraId="7152D31C" w14:textId="77777777" w:rsidR="00B73A65" w:rsidRDefault="00000000">
      <w:pPr>
        <w:spacing w:before="240" w:after="24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a)Null</w:t>
      </w:r>
      <w:proofErr w:type="gramEnd"/>
      <w:r>
        <w:rPr>
          <w:rFonts w:ascii="Times New Roman" w:eastAsia="Times New Roman" w:hAnsi="Times New Roman" w:cs="Times New Roman"/>
          <w:b/>
          <w:sz w:val="24"/>
          <w:szCs w:val="24"/>
        </w:rPr>
        <w:t xml:space="preserve"> Hypothesis</w:t>
      </w:r>
      <w:r>
        <w:rPr>
          <w:rFonts w:ascii="Times New Roman" w:eastAsia="Times New Roman" w:hAnsi="Times New Roman" w:cs="Times New Roman"/>
          <w:sz w:val="24"/>
          <w:szCs w:val="24"/>
        </w:rPr>
        <w:t>: There is no relationship between Net Migration, Unemployment Rate, Inflation, and GDP growth.</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H0:β1,β2, β3=0</w:t>
      </w:r>
    </w:p>
    <w:p w14:paraId="1179C9A4" w14:textId="77777777" w:rsidR="00B73A6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β1​ is the coefficient for Net Migration, β2​ is the coefficient for the Unemployment Rate, and β3 for inflation.</w:t>
      </w:r>
    </w:p>
    <w:p w14:paraId="083964C9" w14:textId="77777777" w:rsidR="00B73A6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b) Alternative Hypothesis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 There is a relationship between Net Migration, Unemployment Rate, Inflation, and GDP growth.</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H</w:t>
      </w:r>
      <w:proofErr w:type="gramStart"/>
      <w:r>
        <w:rPr>
          <w:rFonts w:ascii="Times New Roman" w:eastAsia="Times New Roman" w:hAnsi="Times New Roman" w:cs="Times New Roman"/>
          <w:sz w:val="24"/>
          <w:szCs w:val="24"/>
        </w:rPr>
        <w:t>0:β</w:t>
      </w:r>
      <w:proofErr w:type="gramEnd"/>
      <w:r>
        <w:rPr>
          <w:rFonts w:ascii="Times New Roman" w:eastAsia="Times New Roman" w:hAnsi="Times New Roman" w:cs="Times New Roman"/>
          <w:sz w:val="24"/>
          <w:szCs w:val="24"/>
        </w:rPr>
        <w:t>1,β2, β3</w:t>
      </w:r>
      <w:r>
        <w:rPr>
          <w:rFonts w:ascii="Gungsuh" w:eastAsia="Gungsuh" w:hAnsi="Gungsuh" w:cs="Gungsuh"/>
          <w:color w:val="111111"/>
          <w:sz w:val="24"/>
          <w:szCs w:val="24"/>
          <w:highlight w:val="white"/>
        </w:rPr>
        <w:t xml:space="preserve">≠ </w:t>
      </w:r>
      <w:r>
        <w:rPr>
          <w:rFonts w:ascii="Times New Roman" w:eastAsia="Times New Roman" w:hAnsi="Times New Roman" w:cs="Times New Roman"/>
          <w:sz w:val="24"/>
          <w:szCs w:val="24"/>
        </w:rPr>
        <w:t>0</w:t>
      </w:r>
    </w:p>
    <w:p w14:paraId="1CDC1C15" w14:textId="77777777" w:rsidR="00B73A65"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C) Analysis:</w:t>
      </w:r>
    </w:p>
    <w:p w14:paraId="432E19C9" w14:textId="77777777" w:rsidR="00B73A65" w:rsidRDefault="00000000">
      <w:pPr>
        <w:numPr>
          <w:ilvl w:val="0"/>
          <w:numId w:val="4"/>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intercept indicates that when Net Migration, Unemployment Rate, and Inflation are all zero, the predicted GDP Growth is approximately 6.03%.</w:t>
      </w:r>
    </w:p>
    <w:p w14:paraId="5AA00AC9" w14:textId="77777777" w:rsidR="00B73A65" w:rsidRDefault="00000000">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Adjusted R-squared is </w:t>
      </w:r>
      <w:proofErr w:type="gramStart"/>
      <w:r>
        <w:rPr>
          <w:rFonts w:ascii="Times New Roman" w:eastAsia="Times New Roman" w:hAnsi="Times New Roman" w:cs="Times New Roman"/>
          <w:sz w:val="24"/>
          <w:szCs w:val="24"/>
        </w:rPr>
        <w:t>0.09634 ,</w:t>
      </w:r>
      <w:proofErr w:type="gramEnd"/>
      <w:r>
        <w:rPr>
          <w:rFonts w:ascii="Times New Roman" w:eastAsia="Times New Roman" w:hAnsi="Times New Roman" w:cs="Times New Roman"/>
          <w:sz w:val="24"/>
          <w:szCs w:val="24"/>
        </w:rPr>
        <w:t xml:space="preserve"> which is a modest improvement compared to the previous model. It suggests that the model explains approximately 9.63% of the variability in GDP Growth. </w:t>
      </w:r>
    </w:p>
    <w:p w14:paraId="48CAA7E5" w14:textId="77777777" w:rsidR="00B73A65" w:rsidRDefault="00000000">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F-statistic is 3.203 with a p-value of 0.0296. This indicates that the model </w:t>
      </w:r>
      <w:proofErr w:type="gramStart"/>
      <w:r>
        <w:rPr>
          <w:rFonts w:ascii="Times New Roman" w:eastAsia="Times New Roman" w:hAnsi="Times New Roman" w:cs="Times New Roman"/>
          <w:sz w:val="24"/>
          <w:szCs w:val="24"/>
        </w:rPr>
        <w:t>as a whole is</w:t>
      </w:r>
      <w:proofErr w:type="gramEnd"/>
      <w:r>
        <w:rPr>
          <w:rFonts w:ascii="Times New Roman" w:eastAsia="Times New Roman" w:hAnsi="Times New Roman" w:cs="Times New Roman"/>
          <w:sz w:val="24"/>
          <w:szCs w:val="24"/>
        </w:rPr>
        <w:t xml:space="preserve"> statistically significant at the 5% level, meaning that at least one of the predictors has a meaningful relationship with GDP Growth.</w:t>
      </w:r>
    </w:p>
    <w:p w14:paraId="2197E518" w14:textId="77777777" w:rsidR="00B73A65" w:rsidRDefault="00000000">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Unemployment Rate has a strong negative effect on GDP Growth. Here, a 1 unit increase leads to a decrease of about 0.45%, with high statistical significance, since p-value is 0.00646 (p &lt; 0.05).</w:t>
      </w:r>
    </w:p>
    <w:p w14:paraId="5B3C8895" w14:textId="77777777" w:rsidR="00B73A65" w:rsidRDefault="00000000">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Net Migration shows little negative effect on GDP growth. Here, a 1-unit increase corresponds to a decrease of approximately 0.004993, which rounded to two decimal places is an increase of 0</w:t>
      </w:r>
      <w:proofErr w:type="gramStart"/>
      <w:r>
        <w:rPr>
          <w:rFonts w:ascii="Times New Roman" w:eastAsia="Times New Roman" w:hAnsi="Times New Roman" w:cs="Times New Roman"/>
          <w:sz w:val="24"/>
          <w:szCs w:val="24"/>
        </w:rPr>
        <w:t>%  in</w:t>
      </w:r>
      <w:proofErr w:type="gramEnd"/>
      <w:r>
        <w:rPr>
          <w:rFonts w:ascii="Times New Roman" w:eastAsia="Times New Roman" w:hAnsi="Times New Roman" w:cs="Times New Roman"/>
          <w:sz w:val="24"/>
          <w:szCs w:val="24"/>
        </w:rPr>
        <w:t xml:space="preserve"> GDP. It is not significant, since the p-value= 0.71835 (p &gt; 0.05), therefore we fail to reject the null hypothesis. </w:t>
      </w:r>
    </w:p>
    <w:p w14:paraId="3C50A52E" w14:textId="77777777" w:rsidR="00B73A65" w:rsidRDefault="00000000">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increase in one unit of </w:t>
      </w:r>
      <w:proofErr w:type="gramStart"/>
      <w:r>
        <w:rPr>
          <w:rFonts w:ascii="Times New Roman" w:eastAsia="Times New Roman" w:hAnsi="Times New Roman" w:cs="Times New Roman"/>
          <w:sz w:val="24"/>
          <w:szCs w:val="24"/>
        </w:rPr>
        <w:t>inflation,</w:t>
      </w:r>
      <w:proofErr w:type="gramEnd"/>
      <w:r>
        <w:rPr>
          <w:rFonts w:ascii="Times New Roman" w:eastAsia="Times New Roman" w:hAnsi="Times New Roman" w:cs="Times New Roman"/>
          <w:sz w:val="24"/>
          <w:szCs w:val="24"/>
        </w:rPr>
        <w:t xml:space="preserve"> decreases GDP growth by 0.09%. It has a p-value of 0.34496. (p &gt; 0.05), thus we fail to reject the null hypothesis. There is no evidence to support the correlation between inflation and GDP Growth. </w:t>
      </w:r>
    </w:p>
    <w:p w14:paraId="7CDDA282" w14:textId="77777777" w:rsidR="00B73A65" w:rsidRDefault="00000000">
      <w:pPr>
        <w:numPr>
          <w:ilvl w:val="0"/>
          <w:numId w:val="4"/>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residuals are nearly symmetrical, which means the model does not over or underestimate the dependent variable. </w:t>
      </w:r>
    </w:p>
    <w:p w14:paraId="5DB05C65" w14:textId="77777777" w:rsidR="00B73A65" w:rsidRDefault="00000000">
      <w:pPr>
        <w:spacing w:before="240" w:after="24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C4F013" wp14:editId="213AFE9E">
            <wp:extent cx="5334000" cy="2178993"/>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334000" cy="2178993"/>
                    </a:xfrm>
                    <a:prstGeom prst="rect">
                      <a:avLst/>
                    </a:prstGeom>
                    <a:ln/>
                  </pic:spPr>
                </pic:pic>
              </a:graphicData>
            </a:graphic>
          </wp:inline>
        </w:drawing>
      </w:r>
    </w:p>
    <w:p w14:paraId="51D5829B" w14:textId="77777777" w:rsidR="00B73A65" w:rsidRDefault="00000000">
      <w:pPr>
        <w:spacing w:before="240" w:after="240"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Conclusion</w:t>
      </w:r>
    </w:p>
    <w:p w14:paraId="07004E14" w14:textId="77777777" w:rsidR="00B73A65" w:rsidRDefault="00000000">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our results suggest that out of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explanatory variables, the unemployment rate has the most significant impact on the decline of economic growth; although, the rise in any of the variables shows a decrease in economic growth to some extent. Besides, our main variable of interest—Net Migration—showed a weak relationship with the variability of GDP growth. This could happen if the proportions of </w:t>
      </w:r>
      <w:r>
        <w:rPr>
          <w:rFonts w:ascii="Times New Roman" w:eastAsia="Times New Roman" w:hAnsi="Times New Roman" w:cs="Times New Roman"/>
          <w:sz w:val="24"/>
          <w:szCs w:val="24"/>
        </w:rPr>
        <w:lastRenderedPageBreak/>
        <w:t xml:space="preserve">inflows and outflows are relatively proportional over the selected periods of time. On the other hand, inflation also showed no statistical significance, which could be explained by monetary and fiscal policy that has stabilized the economy or other confounding variables that have a stronger effect. As a result, we propose the following recommendations: </w:t>
      </w:r>
    </w:p>
    <w:p w14:paraId="31BFF99B" w14:textId="77777777" w:rsidR="00B73A65" w:rsidRDefault="00000000">
      <w:pPr>
        <w:numPr>
          <w:ilvl w:val="0"/>
          <w:numId w:val="5"/>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usage of other regression models in cases with outliers. For instance, R provides the </w:t>
      </w:r>
      <w:proofErr w:type="spellStart"/>
      <w:proofErr w:type="gramStart"/>
      <w:r>
        <w:rPr>
          <w:rFonts w:ascii="Times New Roman" w:eastAsia="Times New Roman" w:hAnsi="Times New Roman" w:cs="Times New Roman"/>
          <w:sz w:val="24"/>
          <w:szCs w:val="24"/>
        </w:rPr>
        <w:t>rlm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model to deal with spread data, and </w:t>
      </w:r>
      <w:proofErr w:type="spellStart"/>
      <w:r>
        <w:rPr>
          <w:rFonts w:ascii="Times New Roman" w:eastAsia="Times New Roman" w:hAnsi="Times New Roman" w:cs="Times New Roman"/>
          <w:sz w:val="24"/>
          <w:szCs w:val="24"/>
        </w:rPr>
        <w:t>glm</w:t>
      </w:r>
      <w:proofErr w:type="spellEnd"/>
      <w:r>
        <w:rPr>
          <w:rFonts w:ascii="Times New Roman" w:eastAsia="Times New Roman" w:hAnsi="Times New Roman" w:cs="Times New Roman"/>
          <w:sz w:val="24"/>
          <w:szCs w:val="24"/>
        </w:rPr>
        <w:t xml:space="preserve">() models to reduce how noisy the data is. The latter applies logistic parameters, without mutating the nature of the explanatory variables. In this case, it could be particularly useful for </w:t>
      </w:r>
      <w:proofErr w:type="spellStart"/>
      <w:r>
        <w:rPr>
          <w:rFonts w:ascii="Times New Roman" w:eastAsia="Times New Roman" w:hAnsi="Times New Roman" w:cs="Times New Roman"/>
          <w:sz w:val="24"/>
          <w:szCs w:val="24"/>
        </w:rPr>
        <w:t>Net_Migration</w:t>
      </w:r>
      <w:proofErr w:type="spellEnd"/>
      <w:r>
        <w:rPr>
          <w:rFonts w:ascii="Times New Roman" w:eastAsia="Times New Roman" w:hAnsi="Times New Roman" w:cs="Times New Roman"/>
          <w:sz w:val="24"/>
          <w:szCs w:val="24"/>
        </w:rPr>
        <w:t xml:space="preserve"> because its standard deviation is high. Besides, the least square sum could be optimized–with the </w:t>
      </w:r>
      <w:proofErr w:type="spellStart"/>
      <w:proofErr w:type="gramStart"/>
      <w:r>
        <w:rPr>
          <w:rFonts w:ascii="Times New Roman" w:eastAsia="Times New Roman" w:hAnsi="Times New Roman" w:cs="Times New Roman"/>
          <w:sz w:val="24"/>
          <w:szCs w:val="24"/>
        </w:rPr>
        <w:t>optim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to better fit the model. </w:t>
      </w:r>
    </w:p>
    <w:p w14:paraId="2CD78CD2" w14:textId="77777777" w:rsidR="00B73A65"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coming up with the models, we could examine the correlation between the variables with the </w:t>
      </w:r>
      <w:proofErr w:type="spellStart"/>
      <w:proofErr w:type="gramStart"/>
      <w:r>
        <w:rPr>
          <w:rFonts w:ascii="Times New Roman" w:eastAsia="Times New Roman" w:hAnsi="Times New Roman" w:cs="Times New Roman"/>
          <w:sz w:val="24"/>
          <w:szCs w:val="24"/>
        </w:rPr>
        <w:t>cor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 see if it is positive or negative. This will allow us to evaluate the presence of meaningful results. </w:t>
      </w:r>
    </w:p>
    <w:p w14:paraId="64422223" w14:textId="77777777" w:rsidR="00B73A65" w:rsidRDefault="00000000">
      <w:pPr>
        <w:numPr>
          <w:ilvl w:val="0"/>
          <w:numId w:val="5"/>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model: 𝚫Real </w:t>
      </w:r>
      <w:proofErr w:type="gramStart"/>
      <w:r>
        <w:rPr>
          <w:rFonts w:ascii="Times New Roman" w:eastAsia="Times New Roman" w:hAnsi="Times New Roman" w:cs="Times New Roman"/>
          <w:sz w:val="24"/>
          <w:szCs w:val="24"/>
        </w:rPr>
        <w:t>GDP  ​</w:t>
      </w:r>
      <w:proofErr w:type="gramEnd"/>
      <w:r>
        <w:rPr>
          <w:rFonts w:ascii="Times New Roman" w:eastAsia="Times New Roman" w:hAnsi="Times New Roman" w:cs="Times New Roman"/>
          <w:sz w:val="24"/>
          <w:szCs w:val="24"/>
        </w:rPr>
        <w:t xml:space="preserve">= β0 + β1​ Net Migration ​+ β2​ Unemployment Rate ​+ β3​​ Inflation + </w:t>
      </w:r>
      <w:r>
        <w:rPr>
          <w:rFonts w:ascii="Times New Roman" w:eastAsia="Times New Roman" w:hAnsi="Times New Roman" w:cs="Times New Roman"/>
          <w:sz w:val="30"/>
          <w:szCs w:val="30"/>
        </w:rPr>
        <w:t>𝜖,</w:t>
      </w:r>
      <w:r>
        <w:rPr>
          <w:rFonts w:ascii="Times New Roman" w:eastAsia="Times New Roman" w:hAnsi="Times New Roman" w:cs="Times New Roman"/>
          <w:sz w:val="24"/>
          <w:szCs w:val="24"/>
        </w:rPr>
        <w:t xml:space="preserve"> Real GDP is our response variable, however, we could also see the other way around. For example, 𝚫Net </w:t>
      </w:r>
      <w:proofErr w:type="gramStart"/>
      <w:r>
        <w:rPr>
          <w:rFonts w:ascii="Times New Roman" w:eastAsia="Times New Roman" w:hAnsi="Times New Roman" w:cs="Times New Roman"/>
          <w:sz w:val="24"/>
          <w:szCs w:val="24"/>
        </w:rPr>
        <w:t>Migration  ​</w:t>
      </w:r>
      <w:proofErr w:type="gramEnd"/>
      <w:r>
        <w:rPr>
          <w:rFonts w:ascii="Times New Roman" w:eastAsia="Times New Roman" w:hAnsi="Times New Roman" w:cs="Times New Roman"/>
          <w:sz w:val="24"/>
          <w:szCs w:val="24"/>
        </w:rPr>
        <w:t xml:space="preserve">= β0 + β1​Real GDP​ + β2​ Unemployment Rate ​+ β3​​ Inflation + </w:t>
      </w:r>
      <w:r>
        <w:rPr>
          <w:rFonts w:ascii="Times New Roman" w:eastAsia="Times New Roman" w:hAnsi="Times New Roman" w:cs="Times New Roman"/>
          <w:sz w:val="30"/>
          <w:szCs w:val="30"/>
        </w:rPr>
        <w:t xml:space="preserve">𝜖 </w:t>
      </w:r>
      <w:r>
        <w:rPr>
          <w:rFonts w:ascii="Times New Roman" w:eastAsia="Times New Roman" w:hAnsi="Times New Roman" w:cs="Times New Roman"/>
          <w:sz w:val="24"/>
          <w:szCs w:val="24"/>
        </w:rPr>
        <w:t xml:space="preserve">where Net Migration becomes our new response variable.  This new approach will bring more interesting insights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Net Migration, our main variable of interest.</w:t>
      </w:r>
    </w:p>
    <w:p w14:paraId="58248E5A" w14:textId="77777777" w:rsidR="00B73A65" w:rsidRDefault="00B73A65">
      <w:pPr>
        <w:spacing w:before="240" w:after="240" w:line="480" w:lineRule="auto"/>
        <w:jc w:val="both"/>
        <w:rPr>
          <w:rFonts w:ascii="Times New Roman" w:eastAsia="Times New Roman" w:hAnsi="Times New Roman" w:cs="Times New Roman"/>
          <w:sz w:val="24"/>
          <w:szCs w:val="24"/>
        </w:rPr>
      </w:pPr>
    </w:p>
    <w:p w14:paraId="0102C9CE" w14:textId="77777777" w:rsidR="00B73A65" w:rsidRDefault="00B73A65">
      <w:pPr>
        <w:spacing w:before="240" w:after="240"/>
        <w:jc w:val="both"/>
        <w:rPr>
          <w:rFonts w:ascii="Times New Roman" w:eastAsia="Times New Roman" w:hAnsi="Times New Roman" w:cs="Times New Roman"/>
          <w:sz w:val="24"/>
          <w:szCs w:val="24"/>
        </w:rPr>
      </w:pPr>
    </w:p>
    <w:p w14:paraId="1E6AF8DA" w14:textId="77777777" w:rsidR="005B1E2C" w:rsidRDefault="005B1E2C">
      <w:pPr>
        <w:spacing w:before="240" w:after="240"/>
        <w:jc w:val="both"/>
        <w:rPr>
          <w:rFonts w:ascii="Times New Roman" w:eastAsia="Times New Roman" w:hAnsi="Times New Roman" w:cs="Times New Roman"/>
          <w:b/>
          <w:sz w:val="24"/>
          <w:szCs w:val="24"/>
        </w:rPr>
      </w:pPr>
    </w:p>
    <w:p w14:paraId="6304A399" w14:textId="77777777" w:rsidR="00B73A65"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1.7. Appendix</w:t>
      </w:r>
    </w:p>
    <w:p w14:paraId="44051487" w14:textId="77777777" w:rsidR="00B73A65"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1.7.1) Sources </w:t>
      </w:r>
    </w:p>
    <w:p w14:paraId="11F14C39" w14:textId="77777777" w:rsidR="00B73A65" w:rsidRDefault="00000000">
      <w:p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Unemployment Rate: </w:t>
      </w:r>
      <w:hyperlink r:id="rId14">
        <w:r>
          <w:rPr>
            <w:rFonts w:ascii="Times New Roman" w:eastAsia="Times New Roman" w:hAnsi="Times New Roman" w:cs="Times New Roman"/>
            <w:sz w:val="24"/>
            <w:szCs w:val="24"/>
          </w:rPr>
          <w:t>https://fred.stlouisfed.org/series/UNRATE</w:t>
        </w:r>
      </w:hyperlink>
      <w:r>
        <w:rPr>
          <w:rFonts w:ascii="Times New Roman" w:eastAsia="Times New Roman" w:hAnsi="Times New Roman" w:cs="Times New Roman"/>
          <w:sz w:val="24"/>
          <w:szCs w:val="24"/>
        </w:rPr>
        <w:t>, annual percent, FRED data</w:t>
      </w:r>
    </w:p>
    <w:p w14:paraId="7105DDA0" w14:textId="77777777" w:rsidR="00B73A65" w:rsidRDefault="00000000">
      <w:pPr>
        <w:shd w:val="clear" w:color="auto" w:fill="FFFFFF"/>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 GDP: </w:t>
      </w:r>
      <w:hyperlink r:id="rId15">
        <w:r>
          <w:rPr>
            <w:rFonts w:ascii="Times New Roman" w:eastAsia="Times New Roman" w:hAnsi="Times New Roman" w:cs="Times New Roman"/>
            <w:sz w:val="24"/>
            <w:szCs w:val="24"/>
          </w:rPr>
          <w:t>https://fred.stlouisfed.org/graph/?g=1aEiA</w:t>
        </w:r>
      </w:hyperlink>
      <w:r>
        <w:rPr>
          <w:rFonts w:ascii="Times New Roman" w:eastAsia="Times New Roman" w:hAnsi="Times New Roman" w:cs="Times New Roman"/>
          <w:sz w:val="24"/>
          <w:szCs w:val="24"/>
        </w:rPr>
        <w:t>, percent change from a year ago, FRED data</w:t>
      </w:r>
    </w:p>
    <w:p w14:paraId="091448CD" w14:textId="77777777" w:rsidR="00B73A65" w:rsidRDefault="00000000">
      <w:pPr>
        <w:shd w:val="clear" w:color="auto" w:fill="FFFFFF"/>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Inflation: </w:t>
      </w:r>
      <w:hyperlink r:id="rId16">
        <w:r>
          <w:rPr>
            <w:rFonts w:ascii="Times New Roman" w:eastAsia="Times New Roman" w:hAnsi="Times New Roman" w:cs="Times New Roman"/>
            <w:sz w:val="24"/>
            <w:szCs w:val="24"/>
          </w:rPr>
          <w:t>https://fred.stlouisfed.org/series/FPCPITOTLZGUSA</w:t>
        </w:r>
      </w:hyperlink>
      <w:r>
        <w:rPr>
          <w:rFonts w:ascii="Times New Roman" w:eastAsia="Times New Roman" w:hAnsi="Times New Roman" w:cs="Times New Roman"/>
          <w:sz w:val="24"/>
          <w:szCs w:val="24"/>
        </w:rPr>
        <w:t xml:space="preserve"> , percent, FRED data</w:t>
      </w:r>
    </w:p>
    <w:p w14:paraId="6A3995BF" w14:textId="77777777" w:rsidR="00B73A65" w:rsidRDefault="00000000">
      <w:pPr>
        <w:shd w:val="clear" w:color="auto" w:fill="FFFFFF"/>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 Migration: </w:t>
      </w:r>
      <w:hyperlink r:id="rId17">
        <w:r>
          <w:rPr>
            <w:rFonts w:ascii="Times New Roman" w:eastAsia="Times New Roman" w:hAnsi="Times New Roman" w:cs="Times New Roman"/>
            <w:sz w:val="24"/>
            <w:szCs w:val="24"/>
          </w:rPr>
          <w:t>https://data.worldbank.org/indicator/SM.POP.NETM?locations=us</w:t>
        </w:r>
      </w:hyperlink>
      <w:r>
        <w:rPr>
          <w:rFonts w:ascii="Times New Roman" w:eastAsia="Times New Roman" w:hAnsi="Times New Roman" w:cs="Times New Roman"/>
          <w:sz w:val="24"/>
          <w:szCs w:val="24"/>
        </w:rPr>
        <w:t xml:space="preserve"> , percent change, World Bank</w:t>
      </w:r>
    </w:p>
    <w:p w14:paraId="3E329FD9" w14:textId="77777777" w:rsidR="00B73A65" w:rsidRDefault="00B73A65">
      <w:pPr>
        <w:shd w:val="clear" w:color="auto" w:fill="FFFFFF"/>
        <w:spacing w:line="480" w:lineRule="auto"/>
        <w:jc w:val="both"/>
        <w:rPr>
          <w:rFonts w:ascii="Times New Roman" w:eastAsia="Times New Roman" w:hAnsi="Times New Roman" w:cs="Times New Roman"/>
          <w:sz w:val="24"/>
          <w:szCs w:val="24"/>
        </w:rPr>
      </w:pPr>
    </w:p>
    <w:p w14:paraId="372B0B0B" w14:textId="77777777" w:rsidR="00B73A65" w:rsidRDefault="00000000">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1.7.2) Individual data visualizations </w:t>
      </w:r>
      <w:r>
        <w:rPr>
          <w:noProof/>
        </w:rPr>
        <w:drawing>
          <wp:anchor distT="114300" distB="114300" distL="114300" distR="114300" simplePos="0" relativeHeight="251663360" behindDoc="0" locked="0" layoutInCell="1" hidden="0" allowOverlap="1" wp14:anchorId="6F46B495" wp14:editId="068AB962">
            <wp:simplePos x="0" y="0"/>
            <wp:positionH relativeFrom="column">
              <wp:posOffset>971550</wp:posOffset>
            </wp:positionH>
            <wp:positionV relativeFrom="paragraph">
              <wp:posOffset>170797</wp:posOffset>
            </wp:positionV>
            <wp:extent cx="3614738" cy="2070413"/>
            <wp:effectExtent l="0" t="0" r="0" b="0"/>
            <wp:wrapNone/>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3614738" cy="2070413"/>
                    </a:xfrm>
                    <a:prstGeom prst="rect">
                      <a:avLst/>
                    </a:prstGeom>
                    <a:ln/>
                  </pic:spPr>
                </pic:pic>
              </a:graphicData>
            </a:graphic>
          </wp:anchor>
        </w:drawing>
      </w:r>
    </w:p>
    <w:p w14:paraId="09537C37" w14:textId="77777777" w:rsidR="00B73A65" w:rsidRDefault="00B73A65">
      <w:pPr>
        <w:spacing w:before="240" w:after="240"/>
        <w:ind w:left="720"/>
        <w:jc w:val="both"/>
        <w:rPr>
          <w:rFonts w:ascii="Times New Roman" w:eastAsia="Times New Roman" w:hAnsi="Times New Roman" w:cs="Times New Roman"/>
          <w:sz w:val="24"/>
          <w:szCs w:val="24"/>
        </w:rPr>
      </w:pPr>
    </w:p>
    <w:p w14:paraId="62D10DF0" w14:textId="77777777" w:rsidR="00B73A65" w:rsidRDefault="00B73A65">
      <w:pPr>
        <w:spacing w:before="240" w:after="240"/>
        <w:ind w:left="720"/>
        <w:jc w:val="both"/>
        <w:rPr>
          <w:rFonts w:ascii="Times New Roman" w:eastAsia="Times New Roman" w:hAnsi="Times New Roman" w:cs="Times New Roman"/>
          <w:sz w:val="24"/>
          <w:szCs w:val="24"/>
        </w:rPr>
      </w:pPr>
    </w:p>
    <w:p w14:paraId="0910A6BA" w14:textId="77777777" w:rsidR="00B73A65" w:rsidRDefault="00B73A65">
      <w:pPr>
        <w:spacing w:before="240" w:after="240"/>
        <w:ind w:left="720"/>
        <w:jc w:val="both"/>
        <w:rPr>
          <w:rFonts w:ascii="Times New Roman" w:eastAsia="Times New Roman" w:hAnsi="Times New Roman" w:cs="Times New Roman"/>
          <w:sz w:val="24"/>
          <w:szCs w:val="24"/>
        </w:rPr>
      </w:pPr>
    </w:p>
    <w:p w14:paraId="5ED8EEAE" w14:textId="77777777" w:rsidR="00B73A65" w:rsidRDefault="00B73A65">
      <w:pPr>
        <w:spacing w:before="240" w:after="240"/>
        <w:ind w:left="720"/>
        <w:jc w:val="both"/>
        <w:rPr>
          <w:rFonts w:ascii="Times New Roman" w:eastAsia="Times New Roman" w:hAnsi="Times New Roman" w:cs="Times New Roman"/>
          <w:sz w:val="24"/>
          <w:szCs w:val="24"/>
        </w:rPr>
      </w:pPr>
    </w:p>
    <w:p w14:paraId="4349837E" w14:textId="77777777" w:rsidR="00B73A65" w:rsidRDefault="00000000">
      <w:pPr>
        <w:spacing w:before="240" w:after="240"/>
        <w:ind w:left="720"/>
        <w:jc w:val="both"/>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12F6A4D1" wp14:editId="1B1DB2F4">
            <wp:simplePos x="0" y="0"/>
            <wp:positionH relativeFrom="column">
              <wp:posOffset>1090613</wp:posOffset>
            </wp:positionH>
            <wp:positionV relativeFrom="paragraph">
              <wp:posOffset>439657</wp:posOffset>
            </wp:positionV>
            <wp:extent cx="3376613" cy="2239677"/>
            <wp:effectExtent l="0" t="0" r="0" b="0"/>
            <wp:wrapNone/>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3376613" cy="2239677"/>
                    </a:xfrm>
                    <a:prstGeom prst="rect">
                      <a:avLst/>
                    </a:prstGeom>
                    <a:ln/>
                  </pic:spPr>
                </pic:pic>
              </a:graphicData>
            </a:graphic>
          </wp:anchor>
        </w:drawing>
      </w:r>
    </w:p>
    <w:p w14:paraId="76466365" w14:textId="77777777" w:rsidR="00B73A65" w:rsidRDefault="00B73A65">
      <w:pPr>
        <w:spacing w:before="240" w:after="240"/>
        <w:ind w:left="720"/>
        <w:jc w:val="both"/>
        <w:rPr>
          <w:rFonts w:ascii="Times New Roman" w:eastAsia="Times New Roman" w:hAnsi="Times New Roman" w:cs="Times New Roman"/>
          <w:sz w:val="24"/>
          <w:szCs w:val="24"/>
        </w:rPr>
      </w:pPr>
    </w:p>
    <w:p w14:paraId="056005BE" w14:textId="77777777" w:rsidR="00B73A65" w:rsidRDefault="00B73A65">
      <w:pPr>
        <w:spacing w:before="240" w:after="240"/>
        <w:ind w:left="720"/>
        <w:jc w:val="both"/>
        <w:rPr>
          <w:rFonts w:ascii="Times New Roman" w:eastAsia="Times New Roman" w:hAnsi="Times New Roman" w:cs="Times New Roman"/>
          <w:sz w:val="24"/>
          <w:szCs w:val="24"/>
        </w:rPr>
      </w:pPr>
    </w:p>
    <w:p w14:paraId="4FC8FACD" w14:textId="77777777" w:rsidR="00B73A65" w:rsidRDefault="00B73A65">
      <w:pPr>
        <w:spacing w:before="240" w:after="240"/>
        <w:ind w:left="720"/>
        <w:jc w:val="both"/>
        <w:rPr>
          <w:rFonts w:ascii="Times New Roman" w:eastAsia="Times New Roman" w:hAnsi="Times New Roman" w:cs="Times New Roman"/>
          <w:sz w:val="24"/>
          <w:szCs w:val="24"/>
        </w:rPr>
      </w:pPr>
    </w:p>
    <w:p w14:paraId="6C4A6DD3" w14:textId="77777777" w:rsidR="00B73A65" w:rsidRDefault="00B73A65">
      <w:pPr>
        <w:spacing w:before="240" w:after="240"/>
        <w:ind w:left="720"/>
        <w:jc w:val="both"/>
        <w:rPr>
          <w:rFonts w:ascii="Times New Roman" w:eastAsia="Times New Roman" w:hAnsi="Times New Roman" w:cs="Times New Roman"/>
          <w:sz w:val="24"/>
          <w:szCs w:val="24"/>
        </w:rPr>
      </w:pPr>
    </w:p>
    <w:p w14:paraId="7E64324E" w14:textId="77777777" w:rsidR="00B73A65" w:rsidRDefault="00B73A65">
      <w:pPr>
        <w:spacing w:before="240" w:after="240"/>
        <w:jc w:val="both"/>
        <w:rPr>
          <w:rFonts w:ascii="Times New Roman" w:eastAsia="Times New Roman" w:hAnsi="Times New Roman" w:cs="Times New Roman"/>
          <w:sz w:val="24"/>
          <w:szCs w:val="24"/>
        </w:rPr>
      </w:pPr>
    </w:p>
    <w:p w14:paraId="64EAE7E0" w14:textId="6F0B8935" w:rsidR="00B73A65" w:rsidRDefault="00B73A65">
      <w:pPr>
        <w:spacing w:before="240" w:after="240"/>
        <w:jc w:val="both"/>
        <w:rPr>
          <w:rFonts w:ascii="Times New Roman" w:eastAsia="Times New Roman" w:hAnsi="Times New Roman" w:cs="Times New Roman"/>
          <w:sz w:val="24"/>
          <w:szCs w:val="24"/>
        </w:rPr>
      </w:pPr>
    </w:p>
    <w:p w14:paraId="22CE5ADD" w14:textId="5FFABE70" w:rsidR="00B73A65" w:rsidRDefault="005B1E2C">
      <w:pPr>
        <w:spacing w:before="240" w:after="240"/>
        <w:ind w:left="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5D6709FD" wp14:editId="636D7E51">
            <wp:simplePos x="0" y="0"/>
            <wp:positionH relativeFrom="column">
              <wp:posOffset>518160</wp:posOffset>
            </wp:positionH>
            <wp:positionV relativeFrom="paragraph">
              <wp:posOffset>43180</wp:posOffset>
            </wp:positionV>
            <wp:extent cx="4338638" cy="2300672"/>
            <wp:effectExtent l="0" t="0" r="0" b="0"/>
            <wp:wrapNone/>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4338638" cy="2300672"/>
                    </a:xfrm>
                    <a:prstGeom prst="rect">
                      <a:avLst/>
                    </a:prstGeom>
                    <a:ln/>
                  </pic:spPr>
                </pic:pic>
              </a:graphicData>
            </a:graphic>
          </wp:anchor>
        </w:drawing>
      </w:r>
    </w:p>
    <w:p w14:paraId="618085A2" w14:textId="41A131A8" w:rsidR="00B73A65" w:rsidRDefault="00B73A65">
      <w:pPr>
        <w:spacing w:before="240" w:after="240"/>
        <w:ind w:left="720"/>
        <w:jc w:val="both"/>
        <w:rPr>
          <w:rFonts w:ascii="Times New Roman" w:eastAsia="Times New Roman" w:hAnsi="Times New Roman" w:cs="Times New Roman"/>
          <w:sz w:val="24"/>
          <w:szCs w:val="24"/>
        </w:rPr>
      </w:pPr>
    </w:p>
    <w:p w14:paraId="1A937E48" w14:textId="77777777" w:rsidR="00B73A65" w:rsidRDefault="00B73A65">
      <w:pPr>
        <w:spacing w:before="240" w:after="240"/>
        <w:ind w:left="720"/>
        <w:jc w:val="both"/>
        <w:rPr>
          <w:rFonts w:ascii="Times New Roman" w:eastAsia="Times New Roman" w:hAnsi="Times New Roman" w:cs="Times New Roman"/>
          <w:sz w:val="24"/>
          <w:szCs w:val="24"/>
        </w:rPr>
      </w:pPr>
    </w:p>
    <w:p w14:paraId="27604F3F" w14:textId="77777777" w:rsidR="00B73A65" w:rsidRDefault="00B73A65">
      <w:pPr>
        <w:spacing w:before="240" w:after="240"/>
        <w:ind w:left="720"/>
        <w:jc w:val="both"/>
        <w:rPr>
          <w:rFonts w:ascii="Times New Roman" w:eastAsia="Times New Roman" w:hAnsi="Times New Roman" w:cs="Times New Roman"/>
          <w:sz w:val="24"/>
          <w:szCs w:val="24"/>
        </w:rPr>
      </w:pPr>
    </w:p>
    <w:p w14:paraId="34CCFB7B" w14:textId="77777777" w:rsidR="00B73A65" w:rsidRDefault="00B73A65">
      <w:pPr>
        <w:spacing w:before="240" w:after="240"/>
        <w:ind w:left="720"/>
        <w:jc w:val="both"/>
        <w:rPr>
          <w:rFonts w:ascii="Times New Roman" w:eastAsia="Times New Roman" w:hAnsi="Times New Roman" w:cs="Times New Roman"/>
          <w:sz w:val="24"/>
          <w:szCs w:val="24"/>
        </w:rPr>
      </w:pPr>
    </w:p>
    <w:p w14:paraId="36D85E1F" w14:textId="77777777" w:rsidR="00B73A65" w:rsidRDefault="00B73A65">
      <w:pPr>
        <w:spacing w:before="240" w:after="240"/>
        <w:ind w:left="720"/>
        <w:jc w:val="both"/>
        <w:rPr>
          <w:rFonts w:ascii="Times New Roman" w:eastAsia="Times New Roman" w:hAnsi="Times New Roman" w:cs="Times New Roman"/>
          <w:sz w:val="24"/>
          <w:szCs w:val="24"/>
        </w:rPr>
      </w:pPr>
    </w:p>
    <w:p w14:paraId="259FAD32" w14:textId="77777777" w:rsidR="00B73A65" w:rsidRDefault="00B73A65">
      <w:pPr>
        <w:spacing w:before="240" w:after="240"/>
        <w:ind w:left="720"/>
        <w:jc w:val="both"/>
        <w:rPr>
          <w:rFonts w:ascii="Times New Roman" w:eastAsia="Times New Roman" w:hAnsi="Times New Roman" w:cs="Times New Roman"/>
          <w:sz w:val="24"/>
          <w:szCs w:val="24"/>
        </w:rPr>
      </w:pPr>
    </w:p>
    <w:p w14:paraId="79C41A26" w14:textId="77777777" w:rsidR="00B73A65" w:rsidRDefault="00000000">
      <w:pPr>
        <w:spacing w:before="240" w:after="240"/>
        <w:jc w:val="both"/>
      </w:pPr>
      <w:r>
        <w:rPr>
          <w:rFonts w:ascii="Times New Roman" w:eastAsia="Times New Roman" w:hAnsi="Times New Roman" w:cs="Times New Roman"/>
          <w:b/>
          <w:sz w:val="24"/>
          <w:szCs w:val="24"/>
        </w:rPr>
        <w:t>1.7.3 Other Single models:</w:t>
      </w:r>
    </w:p>
    <w:p w14:paraId="732C0C7A" w14:textId="4AE60C7B" w:rsidR="00B73A65" w:rsidRDefault="005B1E2C">
      <w:pPr>
        <w:spacing w:before="240" w:after="240"/>
        <w:ind w:left="720"/>
        <w:jc w:val="both"/>
        <w:rPr>
          <w:rFonts w:ascii="Times New Roman" w:eastAsia="Times New Roman" w:hAnsi="Times New Roman" w:cs="Times New Roman"/>
          <w:b/>
          <w:sz w:val="24"/>
          <w:szCs w:val="24"/>
        </w:rPr>
      </w:pPr>
      <w:r>
        <w:rPr>
          <w:noProof/>
        </w:rPr>
        <w:drawing>
          <wp:anchor distT="114300" distB="114300" distL="114300" distR="114300" simplePos="0" relativeHeight="251666432" behindDoc="0" locked="0" layoutInCell="1" hidden="0" allowOverlap="1" wp14:anchorId="262587C2" wp14:editId="0FE1948D">
            <wp:simplePos x="0" y="0"/>
            <wp:positionH relativeFrom="column">
              <wp:posOffset>681990</wp:posOffset>
            </wp:positionH>
            <wp:positionV relativeFrom="paragraph">
              <wp:posOffset>344170</wp:posOffset>
            </wp:positionV>
            <wp:extent cx="3457575" cy="2305050"/>
            <wp:effectExtent l="0" t="0" r="0" b="0"/>
            <wp:wrapNone/>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3457575" cy="2305050"/>
                    </a:xfrm>
                    <a:prstGeom prst="rect">
                      <a:avLst/>
                    </a:prstGeom>
                    <a:ln/>
                  </pic:spPr>
                </pic:pic>
              </a:graphicData>
            </a:graphic>
          </wp:anchor>
        </w:drawing>
      </w:r>
      <w:r w:rsidR="00000000">
        <w:rPr>
          <w:rFonts w:ascii="Times New Roman" w:eastAsia="Times New Roman" w:hAnsi="Times New Roman" w:cs="Times New Roman"/>
          <w:b/>
          <w:sz w:val="24"/>
          <w:szCs w:val="24"/>
        </w:rPr>
        <w:t>GDP Growth vs Unemployment</w:t>
      </w:r>
    </w:p>
    <w:p w14:paraId="7BE79B14" w14:textId="780B992C" w:rsidR="00B73A65" w:rsidRDefault="00B73A65">
      <w:pPr>
        <w:spacing w:before="240" w:after="240"/>
        <w:ind w:left="720"/>
        <w:jc w:val="both"/>
        <w:rPr>
          <w:rFonts w:ascii="Times New Roman" w:eastAsia="Times New Roman" w:hAnsi="Times New Roman" w:cs="Times New Roman"/>
          <w:sz w:val="24"/>
          <w:szCs w:val="24"/>
        </w:rPr>
      </w:pPr>
    </w:p>
    <w:p w14:paraId="7F354AB8" w14:textId="77777777" w:rsidR="00B73A65" w:rsidRDefault="00B73A65">
      <w:pPr>
        <w:spacing w:before="240" w:after="240"/>
        <w:ind w:left="720"/>
        <w:jc w:val="both"/>
        <w:rPr>
          <w:rFonts w:ascii="Times New Roman" w:eastAsia="Times New Roman" w:hAnsi="Times New Roman" w:cs="Times New Roman"/>
          <w:sz w:val="24"/>
          <w:szCs w:val="24"/>
        </w:rPr>
      </w:pPr>
    </w:p>
    <w:p w14:paraId="3A8069CF" w14:textId="77777777" w:rsidR="00B73A65" w:rsidRDefault="00B73A65">
      <w:pPr>
        <w:spacing w:before="240" w:after="240"/>
        <w:ind w:left="720"/>
        <w:jc w:val="both"/>
        <w:rPr>
          <w:rFonts w:ascii="Times New Roman" w:eastAsia="Times New Roman" w:hAnsi="Times New Roman" w:cs="Times New Roman"/>
          <w:sz w:val="24"/>
          <w:szCs w:val="24"/>
        </w:rPr>
      </w:pPr>
    </w:p>
    <w:p w14:paraId="6B67F281" w14:textId="77777777" w:rsidR="00B73A65" w:rsidRDefault="00B73A65">
      <w:pPr>
        <w:spacing w:before="240" w:after="240"/>
        <w:ind w:left="720"/>
        <w:jc w:val="both"/>
        <w:rPr>
          <w:rFonts w:ascii="Times New Roman" w:eastAsia="Times New Roman" w:hAnsi="Times New Roman" w:cs="Times New Roman"/>
          <w:sz w:val="24"/>
          <w:szCs w:val="24"/>
        </w:rPr>
      </w:pPr>
    </w:p>
    <w:p w14:paraId="0DCF2392" w14:textId="77777777" w:rsidR="00B73A65" w:rsidRDefault="00B73A65">
      <w:pPr>
        <w:spacing w:before="240" w:after="240"/>
        <w:jc w:val="both"/>
        <w:rPr>
          <w:rFonts w:ascii="Times New Roman" w:eastAsia="Times New Roman" w:hAnsi="Times New Roman" w:cs="Times New Roman"/>
          <w:sz w:val="24"/>
          <w:szCs w:val="24"/>
        </w:rPr>
      </w:pPr>
    </w:p>
    <w:p w14:paraId="5E94504F" w14:textId="77777777" w:rsidR="00B73A65" w:rsidRDefault="00B73A65">
      <w:pPr>
        <w:spacing w:before="240" w:after="240"/>
        <w:jc w:val="both"/>
        <w:rPr>
          <w:rFonts w:ascii="Times New Roman" w:eastAsia="Times New Roman" w:hAnsi="Times New Roman" w:cs="Times New Roman"/>
          <w:sz w:val="24"/>
          <w:szCs w:val="24"/>
        </w:rPr>
      </w:pPr>
    </w:p>
    <w:p w14:paraId="7AD9D058" w14:textId="77777777" w:rsidR="00B73A65" w:rsidRDefault="00000000">
      <w:pPr>
        <w:spacing w:before="240" w:after="240"/>
        <w:ind w:left="720"/>
        <w:jc w:val="both"/>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0FA3BC76" wp14:editId="1781A7FA">
            <wp:simplePos x="0" y="0"/>
            <wp:positionH relativeFrom="column">
              <wp:posOffset>323850</wp:posOffset>
            </wp:positionH>
            <wp:positionV relativeFrom="paragraph">
              <wp:posOffset>461776</wp:posOffset>
            </wp:positionV>
            <wp:extent cx="5391150" cy="2158919"/>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391150" cy="2158919"/>
                    </a:xfrm>
                    <a:prstGeom prst="rect">
                      <a:avLst/>
                    </a:prstGeom>
                    <a:ln/>
                  </pic:spPr>
                </pic:pic>
              </a:graphicData>
            </a:graphic>
          </wp:anchor>
        </w:drawing>
      </w:r>
    </w:p>
    <w:p w14:paraId="111AC485" w14:textId="77777777" w:rsidR="00B73A65" w:rsidRDefault="00B73A65">
      <w:pPr>
        <w:spacing w:before="240" w:after="240"/>
        <w:ind w:left="720"/>
        <w:jc w:val="both"/>
        <w:rPr>
          <w:rFonts w:ascii="Times New Roman" w:eastAsia="Times New Roman" w:hAnsi="Times New Roman" w:cs="Times New Roman"/>
          <w:sz w:val="24"/>
          <w:szCs w:val="24"/>
        </w:rPr>
      </w:pPr>
    </w:p>
    <w:p w14:paraId="4AF1E23B" w14:textId="77777777" w:rsidR="00B73A65" w:rsidRDefault="00B73A65">
      <w:pPr>
        <w:spacing w:before="240" w:after="240"/>
        <w:ind w:left="720"/>
        <w:jc w:val="both"/>
        <w:rPr>
          <w:rFonts w:ascii="Times New Roman" w:eastAsia="Times New Roman" w:hAnsi="Times New Roman" w:cs="Times New Roman"/>
          <w:sz w:val="24"/>
          <w:szCs w:val="24"/>
        </w:rPr>
      </w:pPr>
    </w:p>
    <w:p w14:paraId="3C80C8F3" w14:textId="77777777" w:rsidR="00B73A65" w:rsidRDefault="00B73A65">
      <w:pPr>
        <w:spacing w:before="240" w:after="240" w:line="480" w:lineRule="auto"/>
        <w:rPr>
          <w:rFonts w:ascii="Times New Roman" w:eastAsia="Times New Roman" w:hAnsi="Times New Roman" w:cs="Times New Roman"/>
          <w:b/>
          <w:sz w:val="24"/>
          <w:szCs w:val="24"/>
        </w:rPr>
      </w:pPr>
    </w:p>
    <w:p w14:paraId="33A9F21D" w14:textId="77777777" w:rsidR="00B73A65" w:rsidRDefault="00B73A65">
      <w:pPr>
        <w:spacing w:before="240" w:after="240" w:line="480" w:lineRule="auto"/>
        <w:rPr>
          <w:rFonts w:ascii="Times New Roman" w:eastAsia="Times New Roman" w:hAnsi="Times New Roman" w:cs="Times New Roman"/>
          <w:b/>
          <w:sz w:val="24"/>
          <w:szCs w:val="24"/>
        </w:rPr>
      </w:pPr>
    </w:p>
    <w:p w14:paraId="19BA023A" w14:textId="77777777" w:rsidR="00B73A65" w:rsidRDefault="00B73A65">
      <w:pPr>
        <w:spacing w:before="240" w:after="240" w:line="480" w:lineRule="auto"/>
        <w:rPr>
          <w:rFonts w:ascii="Times New Roman" w:eastAsia="Times New Roman" w:hAnsi="Times New Roman" w:cs="Times New Roman"/>
          <w:b/>
          <w:sz w:val="24"/>
          <w:szCs w:val="24"/>
        </w:rPr>
      </w:pPr>
    </w:p>
    <w:p w14:paraId="5632D279" w14:textId="77777777" w:rsidR="005B1E2C" w:rsidRDefault="005B1E2C">
      <w:pPr>
        <w:spacing w:before="240" w:after="240" w:line="480" w:lineRule="auto"/>
        <w:rPr>
          <w:rFonts w:ascii="Times New Roman" w:eastAsia="Times New Roman" w:hAnsi="Times New Roman" w:cs="Times New Roman"/>
          <w:b/>
          <w:sz w:val="24"/>
          <w:szCs w:val="24"/>
        </w:rPr>
      </w:pPr>
    </w:p>
    <w:p w14:paraId="2097631F" w14:textId="77777777" w:rsidR="00B73A65" w:rsidRDefault="00000000">
      <w:pPr>
        <w:spacing w:before="240" w:after="24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lastRenderedPageBreak/>
        <w:t>a)Null</w:t>
      </w:r>
      <w:proofErr w:type="gramEnd"/>
      <w:r>
        <w:rPr>
          <w:rFonts w:ascii="Times New Roman" w:eastAsia="Times New Roman" w:hAnsi="Times New Roman" w:cs="Times New Roman"/>
          <w:b/>
          <w:sz w:val="24"/>
          <w:szCs w:val="24"/>
        </w:rPr>
        <w:t xml:space="preserve"> Hypothesis</w:t>
      </w:r>
      <w:r>
        <w:rPr>
          <w:rFonts w:ascii="Times New Roman" w:eastAsia="Times New Roman" w:hAnsi="Times New Roman" w:cs="Times New Roman"/>
          <w:sz w:val="24"/>
          <w:szCs w:val="24"/>
        </w:rPr>
        <w:t>: There is not a relationship between  Unemployment rate and GDP growth.</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H0:β1=0</w:t>
      </w:r>
    </w:p>
    <w:p w14:paraId="6AC2555B" w14:textId="77777777" w:rsidR="00B73A65"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β1​ is the coefficient </w:t>
      </w:r>
      <w:proofErr w:type="gramStart"/>
      <w:r>
        <w:rPr>
          <w:rFonts w:ascii="Times New Roman" w:eastAsia="Times New Roman" w:hAnsi="Times New Roman" w:cs="Times New Roman"/>
          <w:sz w:val="24"/>
          <w:szCs w:val="24"/>
        </w:rPr>
        <w:t>for  Unemployment</w:t>
      </w:r>
      <w:proofErr w:type="gramEnd"/>
      <w:r>
        <w:rPr>
          <w:rFonts w:ascii="Times New Roman" w:eastAsia="Times New Roman" w:hAnsi="Times New Roman" w:cs="Times New Roman"/>
          <w:sz w:val="24"/>
          <w:szCs w:val="24"/>
        </w:rPr>
        <w:t xml:space="preserve"> Rate</w:t>
      </w:r>
    </w:p>
    <w:p w14:paraId="3C516DA2" w14:textId="77777777" w:rsidR="00B73A6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b) Alternative Hypothesis</w:t>
      </w:r>
      <w:r>
        <w:rPr>
          <w:rFonts w:ascii="Times New Roman" w:eastAsia="Times New Roman" w:hAnsi="Times New Roman" w:cs="Times New Roman"/>
          <w:sz w:val="24"/>
          <w:szCs w:val="24"/>
          <w:highlight w:val="white"/>
        </w:rPr>
        <w:t>: There is a relationship between Unemployment Rate and GDP growth.</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H</w:t>
      </w:r>
      <w:proofErr w:type="gramStart"/>
      <w:r>
        <w:rPr>
          <w:rFonts w:ascii="Times New Roman" w:eastAsia="Times New Roman" w:hAnsi="Times New Roman" w:cs="Times New Roman"/>
          <w:sz w:val="24"/>
          <w:szCs w:val="24"/>
        </w:rPr>
        <w:t>0:β</w:t>
      </w:r>
      <w:proofErr w:type="gramEnd"/>
      <w:r>
        <w:rPr>
          <w:rFonts w:ascii="Times New Roman" w:eastAsia="Times New Roman" w:hAnsi="Times New Roman" w:cs="Times New Roman"/>
          <w:sz w:val="24"/>
          <w:szCs w:val="24"/>
        </w:rPr>
        <w:t>1</w:t>
      </w:r>
      <w:r>
        <w:rPr>
          <w:rFonts w:ascii="Gungsuh" w:eastAsia="Gungsuh" w:hAnsi="Gungsuh" w:cs="Gungsuh"/>
          <w:color w:val="111111"/>
          <w:sz w:val="24"/>
          <w:szCs w:val="24"/>
          <w:highlight w:val="white"/>
        </w:rPr>
        <w:t xml:space="preserve">≠ </w:t>
      </w:r>
      <w:r>
        <w:rPr>
          <w:rFonts w:ascii="Times New Roman" w:eastAsia="Times New Roman" w:hAnsi="Times New Roman" w:cs="Times New Roman"/>
          <w:sz w:val="24"/>
          <w:szCs w:val="24"/>
        </w:rPr>
        <w:t>0</w:t>
      </w:r>
    </w:p>
    <w:p w14:paraId="1AE7B712" w14:textId="77777777" w:rsidR="00B73A65"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 Analysis:</w:t>
      </w:r>
    </w:p>
    <w:p w14:paraId="4666F180" w14:textId="77777777" w:rsidR="00B73A65" w:rsidRDefault="00000000">
      <w:pPr>
        <w:numPr>
          <w:ilvl w:val="0"/>
          <w:numId w:val="2"/>
        </w:numPr>
        <w:spacing w:before="240" w:line="480" w:lineRule="auto"/>
        <w:rPr>
          <w:sz w:val="24"/>
          <w:szCs w:val="24"/>
          <w:highlight w:val="white"/>
        </w:rPr>
      </w:pPr>
      <w:r>
        <w:rPr>
          <w:rFonts w:ascii="Times New Roman" w:eastAsia="Times New Roman" w:hAnsi="Times New Roman" w:cs="Times New Roman"/>
          <w:sz w:val="24"/>
          <w:szCs w:val="24"/>
          <w:highlight w:val="white"/>
        </w:rPr>
        <w:t xml:space="preserve">The p-value is </w:t>
      </w:r>
      <w:r>
        <w:rPr>
          <w:rFonts w:ascii="Times New Roman" w:eastAsia="Times New Roman" w:hAnsi="Times New Roman" w:cs="Times New Roman"/>
          <w:b/>
          <w:sz w:val="24"/>
          <w:szCs w:val="24"/>
          <w:highlight w:val="white"/>
        </w:rPr>
        <w:t>1.18e-07</w:t>
      </w:r>
      <w:r>
        <w:rPr>
          <w:rFonts w:ascii="Times New Roman" w:eastAsia="Times New Roman" w:hAnsi="Times New Roman" w:cs="Times New Roman"/>
          <w:sz w:val="24"/>
          <w:szCs w:val="24"/>
          <w:highlight w:val="white"/>
        </w:rPr>
        <w:t xml:space="preserve">, which is extremely small. It tends to 0. Since P-Value &lt; 0.05 we </w:t>
      </w:r>
      <w:r>
        <w:rPr>
          <w:rFonts w:ascii="Times New Roman" w:eastAsia="Times New Roman" w:hAnsi="Times New Roman" w:cs="Times New Roman"/>
          <w:b/>
          <w:sz w:val="24"/>
          <w:szCs w:val="24"/>
          <w:highlight w:val="white"/>
        </w:rPr>
        <w:t>reject the null hypothesis</w:t>
      </w:r>
      <w:r>
        <w:rPr>
          <w:rFonts w:ascii="Times New Roman" w:eastAsia="Times New Roman" w:hAnsi="Times New Roman" w:cs="Times New Roman"/>
          <w:sz w:val="24"/>
          <w:szCs w:val="24"/>
          <w:highlight w:val="white"/>
        </w:rPr>
        <w:t>.</w:t>
      </w:r>
    </w:p>
    <w:p w14:paraId="764B8BAC" w14:textId="77777777" w:rsidR="00B73A65" w:rsidRDefault="00000000">
      <w:pPr>
        <w:numPr>
          <w:ilvl w:val="0"/>
          <w:numId w:val="2"/>
        </w:num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every one unit of increase in unemployment, there will be a decrease of 0.4512 % in Real GDP, holding other variables constant. As shown by the given equation: Y= 5.7 +(-0.</w:t>
      </w:r>
      <w:proofErr w:type="gramStart"/>
      <w:r>
        <w:rPr>
          <w:rFonts w:ascii="Times New Roman" w:eastAsia="Times New Roman" w:hAnsi="Times New Roman" w:cs="Times New Roman"/>
          <w:sz w:val="24"/>
          <w:szCs w:val="24"/>
          <w:highlight w:val="white"/>
        </w:rPr>
        <w:t>45)x</w:t>
      </w:r>
      <w:proofErr w:type="gramEnd"/>
      <w:r>
        <w:rPr>
          <w:rFonts w:ascii="Times New Roman" w:eastAsia="Times New Roman" w:hAnsi="Times New Roman" w:cs="Times New Roman"/>
          <w:sz w:val="24"/>
          <w:szCs w:val="24"/>
          <w:highlight w:val="white"/>
        </w:rPr>
        <w:t xml:space="preserve"> , where 5.7 is the intercept and -0.45 is the slope. Note that this has been rounded to two decimal places.</w:t>
      </w:r>
    </w:p>
    <w:p w14:paraId="4B3A2CF6" w14:textId="77777777" w:rsidR="00B73A65" w:rsidRDefault="00000000">
      <w:pPr>
        <w:numPr>
          <w:ilvl w:val="0"/>
          <w:numId w:val="2"/>
        </w:numPr>
        <w:spacing w:after="240"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Similarly</w:t>
      </w:r>
      <w:proofErr w:type="gramEnd"/>
      <w:r>
        <w:rPr>
          <w:rFonts w:ascii="Times New Roman" w:eastAsia="Times New Roman" w:hAnsi="Times New Roman" w:cs="Times New Roman"/>
          <w:sz w:val="24"/>
          <w:szCs w:val="24"/>
          <w:highlight w:val="white"/>
        </w:rPr>
        <w:t xml:space="preserve"> the density plot shows a strong relationship due to the fact that residuals are symmetrically distributed around 0. Therefore, the model is unbiased. </w:t>
      </w:r>
      <w:r>
        <w:rPr>
          <w:noProof/>
        </w:rPr>
        <w:drawing>
          <wp:anchor distT="114300" distB="114300" distL="114300" distR="114300" simplePos="0" relativeHeight="251669504" behindDoc="0" locked="0" layoutInCell="1" hidden="0" allowOverlap="1" wp14:anchorId="561BC215" wp14:editId="01F18A2E">
            <wp:simplePos x="0" y="0"/>
            <wp:positionH relativeFrom="column">
              <wp:posOffset>1752600</wp:posOffset>
            </wp:positionH>
            <wp:positionV relativeFrom="paragraph">
              <wp:posOffset>696557</wp:posOffset>
            </wp:positionV>
            <wp:extent cx="3416212" cy="2277475"/>
            <wp:effectExtent l="0" t="0" r="0" b="0"/>
            <wp:wrapNone/>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3416212" cy="2277475"/>
                    </a:xfrm>
                    <a:prstGeom prst="rect">
                      <a:avLst/>
                    </a:prstGeom>
                    <a:ln/>
                  </pic:spPr>
                </pic:pic>
              </a:graphicData>
            </a:graphic>
          </wp:anchor>
        </w:drawing>
      </w:r>
    </w:p>
    <w:p w14:paraId="11DBAD5D" w14:textId="77777777" w:rsidR="00B73A65" w:rsidRDefault="00000000">
      <w:pPr>
        <w:spacing w:before="240" w:after="240"/>
        <w:ind w:left="720"/>
        <w:jc w:val="both"/>
        <w:rPr>
          <w:highlight w:val="white"/>
        </w:rPr>
      </w:pPr>
      <w:r>
        <w:rPr>
          <w:highlight w:val="white"/>
        </w:rPr>
        <w:t xml:space="preserve">  </w:t>
      </w:r>
    </w:p>
    <w:p w14:paraId="33969404" w14:textId="77777777" w:rsidR="00B73A65" w:rsidRDefault="00B73A65">
      <w:pPr>
        <w:spacing w:before="240" w:after="240"/>
        <w:ind w:left="720"/>
        <w:jc w:val="both"/>
        <w:rPr>
          <w:rFonts w:ascii="Times New Roman" w:eastAsia="Times New Roman" w:hAnsi="Times New Roman" w:cs="Times New Roman"/>
          <w:b/>
          <w:sz w:val="24"/>
          <w:szCs w:val="24"/>
        </w:rPr>
      </w:pPr>
    </w:p>
    <w:p w14:paraId="32B91F04" w14:textId="77777777" w:rsidR="00B73A65" w:rsidRDefault="00B73A65">
      <w:pPr>
        <w:spacing w:before="240" w:after="240"/>
        <w:ind w:left="720"/>
        <w:jc w:val="both"/>
        <w:rPr>
          <w:rFonts w:ascii="Times New Roman" w:eastAsia="Times New Roman" w:hAnsi="Times New Roman" w:cs="Times New Roman"/>
          <w:b/>
          <w:sz w:val="24"/>
          <w:szCs w:val="24"/>
        </w:rPr>
      </w:pPr>
    </w:p>
    <w:p w14:paraId="02E7B3D3" w14:textId="77777777" w:rsidR="00B73A65" w:rsidRDefault="00B73A65">
      <w:pPr>
        <w:spacing w:before="240" w:after="240"/>
        <w:ind w:left="720"/>
        <w:jc w:val="both"/>
        <w:rPr>
          <w:rFonts w:ascii="Times New Roman" w:eastAsia="Times New Roman" w:hAnsi="Times New Roman" w:cs="Times New Roman"/>
          <w:b/>
          <w:sz w:val="24"/>
          <w:szCs w:val="24"/>
        </w:rPr>
      </w:pPr>
    </w:p>
    <w:p w14:paraId="0DEA5130" w14:textId="77777777" w:rsidR="00B73A65" w:rsidRDefault="00B73A65">
      <w:pPr>
        <w:spacing w:before="240" w:after="240"/>
        <w:ind w:left="720"/>
        <w:jc w:val="both"/>
        <w:rPr>
          <w:rFonts w:ascii="Times New Roman" w:eastAsia="Times New Roman" w:hAnsi="Times New Roman" w:cs="Times New Roman"/>
          <w:b/>
          <w:sz w:val="24"/>
          <w:szCs w:val="24"/>
        </w:rPr>
      </w:pPr>
    </w:p>
    <w:p w14:paraId="7139665E" w14:textId="77777777" w:rsidR="00B73A65" w:rsidRDefault="00B73A65">
      <w:pPr>
        <w:spacing w:before="240" w:after="240"/>
        <w:ind w:left="720"/>
        <w:jc w:val="both"/>
        <w:rPr>
          <w:rFonts w:ascii="Times New Roman" w:eastAsia="Times New Roman" w:hAnsi="Times New Roman" w:cs="Times New Roman"/>
          <w:b/>
          <w:sz w:val="24"/>
          <w:szCs w:val="24"/>
        </w:rPr>
      </w:pPr>
    </w:p>
    <w:p w14:paraId="42192360" w14:textId="77777777" w:rsidR="00B73A65" w:rsidRDefault="00B73A65">
      <w:pPr>
        <w:spacing w:before="240" w:after="240"/>
        <w:ind w:left="720"/>
        <w:jc w:val="both"/>
        <w:rPr>
          <w:rFonts w:ascii="Times New Roman" w:eastAsia="Times New Roman" w:hAnsi="Times New Roman" w:cs="Times New Roman"/>
          <w:b/>
          <w:sz w:val="24"/>
          <w:szCs w:val="24"/>
        </w:rPr>
      </w:pPr>
    </w:p>
    <w:p w14:paraId="596F0432" w14:textId="77777777" w:rsidR="00B73A65"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GDP Growth vs Inflation</w:t>
      </w:r>
    </w:p>
    <w:p w14:paraId="1300E8B4" w14:textId="67CB57DC" w:rsidR="00B73A65" w:rsidRDefault="005B1E2C">
      <w:pPr>
        <w:spacing w:before="240" w:after="240"/>
        <w:jc w:val="both"/>
        <w:rPr>
          <w:rFonts w:ascii="Times New Roman" w:eastAsia="Times New Roman" w:hAnsi="Times New Roman" w:cs="Times New Roman"/>
          <w:b/>
          <w:sz w:val="24"/>
          <w:szCs w:val="24"/>
        </w:rPr>
      </w:pPr>
      <w:r>
        <w:rPr>
          <w:noProof/>
        </w:rPr>
        <w:drawing>
          <wp:anchor distT="114300" distB="114300" distL="114300" distR="114300" simplePos="0" relativeHeight="251671552" behindDoc="0" locked="0" layoutInCell="1" hidden="0" allowOverlap="1" wp14:anchorId="5632CDAB" wp14:editId="5C10480F">
            <wp:simplePos x="0" y="0"/>
            <wp:positionH relativeFrom="margin">
              <wp:posOffset>3352800</wp:posOffset>
            </wp:positionH>
            <wp:positionV relativeFrom="paragraph">
              <wp:posOffset>3109595</wp:posOffset>
            </wp:positionV>
            <wp:extent cx="2583180" cy="1783080"/>
            <wp:effectExtent l="0" t="0" r="7620" b="7620"/>
            <wp:wrapNone/>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2583180" cy="17830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0528" behindDoc="0" locked="0" layoutInCell="1" hidden="0" allowOverlap="1" wp14:anchorId="242C4F2A" wp14:editId="14071EB2">
            <wp:simplePos x="0" y="0"/>
            <wp:positionH relativeFrom="margin">
              <wp:align>left</wp:align>
            </wp:positionH>
            <wp:positionV relativeFrom="paragraph">
              <wp:posOffset>2896235</wp:posOffset>
            </wp:positionV>
            <wp:extent cx="3345180" cy="1973580"/>
            <wp:effectExtent l="0" t="0" r="7620" b="762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345180" cy="197358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sz w:val="24"/>
          <w:szCs w:val="24"/>
        </w:rPr>
        <w:tab/>
      </w:r>
      <w:r w:rsidR="00000000">
        <w:rPr>
          <w:rFonts w:ascii="Times New Roman" w:eastAsia="Times New Roman" w:hAnsi="Times New Roman" w:cs="Times New Roman"/>
          <w:b/>
          <w:noProof/>
          <w:sz w:val="24"/>
          <w:szCs w:val="24"/>
        </w:rPr>
        <w:drawing>
          <wp:inline distT="114300" distB="114300" distL="114300" distR="114300" wp14:anchorId="2A4EC56D" wp14:editId="610E7398">
            <wp:extent cx="4538663" cy="3025775"/>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4538663" cy="3025775"/>
                    </a:xfrm>
                    <a:prstGeom prst="rect">
                      <a:avLst/>
                    </a:prstGeom>
                    <a:ln/>
                  </pic:spPr>
                </pic:pic>
              </a:graphicData>
            </a:graphic>
          </wp:inline>
        </w:drawing>
      </w:r>
    </w:p>
    <w:p w14:paraId="24EC0281" w14:textId="77777777" w:rsidR="00B73A65" w:rsidRDefault="00B73A65">
      <w:pPr>
        <w:spacing w:before="240" w:after="240"/>
        <w:jc w:val="both"/>
        <w:rPr>
          <w:rFonts w:ascii="Times New Roman" w:eastAsia="Times New Roman" w:hAnsi="Times New Roman" w:cs="Times New Roman"/>
          <w:b/>
          <w:sz w:val="24"/>
          <w:szCs w:val="24"/>
        </w:rPr>
      </w:pPr>
    </w:p>
    <w:p w14:paraId="0D28E2C9" w14:textId="77777777" w:rsidR="00B73A65" w:rsidRDefault="00B73A65">
      <w:pPr>
        <w:spacing w:before="240" w:after="240"/>
        <w:jc w:val="both"/>
        <w:rPr>
          <w:rFonts w:ascii="Times New Roman" w:eastAsia="Times New Roman" w:hAnsi="Times New Roman" w:cs="Times New Roman"/>
          <w:b/>
          <w:sz w:val="24"/>
          <w:szCs w:val="24"/>
        </w:rPr>
      </w:pPr>
    </w:p>
    <w:p w14:paraId="7490FD47" w14:textId="77777777" w:rsidR="00B73A65" w:rsidRDefault="00B73A65">
      <w:pPr>
        <w:spacing w:before="240" w:after="240"/>
        <w:jc w:val="both"/>
        <w:rPr>
          <w:rFonts w:ascii="Times New Roman" w:eastAsia="Times New Roman" w:hAnsi="Times New Roman" w:cs="Times New Roman"/>
          <w:b/>
          <w:sz w:val="24"/>
          <w:szCs w:val="24"/>
        </w:rPr>
      </w:pPr>
    </w:p>
    <w:p w14:paraId="795178D6" w14:textId="77777777" w:rsidR="00B73A65" w:rsidRDefault="00B73A65">
      <w:pPr>
        <w:spacing w:before="240" w:after="240"/>
        <w:rPr>
          <w:b/>
        </w:rPr>
      </w:pPr>
    </w:p>
    <w:p w14:paraId="29848078" w14:textId="77777777" w:rsidR="005B1E2C" w:rsidRDefault="005B1E2C">
      <w:pPr>
        <w:spacing w:before="240" w:after="240" w:line="480" w:lineRule="auto"/>
        <w:rPr>
          <w:b/>
        </w:rPr>
      </w:pPr>
    </w:p>
    <w:p w14:paraId="4595A73F" w14:textId="214685B7" w:rsidR="00B73A65" w:rsidRDefault="00000000">
      <w:pPr>
        <w:spacing w:before="240" w:after="240" w:line="480" w:lineRule="auto"/>
        <w:rPr>
          <w:rFonts w:ascii="Times New Roman" w:eastAsia="Times New Roman" w:hAnsi="Times New Roman" w:cs="Times New Roman"/>
          <w:sz w:val="24"/>
          <w:szCs w:val="24"/>
        </w:rPr>
      </w:pPr>
      <w:proofErr w:type="gramStart"/>
      <w:r>
        <w:rPr>
          <w:b/>
        </w:rPr>
        <w:t>a</w:t>
      </w:r>
      <w:r>
        <w:rPr>
          <w:rFonts w:ascii="Times New Roman" w:eastAsia="Times New Roman" w:hAnsi="Times New Roman" w:cs="Times New Roman"/>
          <w:b/>
          <w:sz w:val="24"/>
          <w:szCs w:val="24"/>
        </w:rPr>
        <w:t>)Null</w:t>
      </w:r>
      <w:proofErr w:type="gramEnd"/>
      <w:r>
        <w:rPr>
          <w:rFonts w:ascii="Times New Roman" w:eastAsia="Times New Roman" w:hAnsi="Times New Roman" w:cs="Times New Roman"/>
          <w:b/>
          <w:sz w:val="24"/>
          <w:szCs w:val="24"/>
        </w:rPr>
        <w:t xml:space="preserve"> Hypothesis</w:t>
      </w:r>
      <w:r>
        <w:rPr>
          <w:rFonts w:ascii="Times New Roman" w:eastAsia="Times New Roman" w:hAnsi="Times New Roman" w:cs="Times New Roman"/>
          <w:sz w:val="24"/>
          <w:szCs w:val="24"/>
        </w:rPr>
        <w:t>: There is no relationship between Inflation and GDP Growth.</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H0:β1=0</w:t>
      </w:r>
    </w:p>
    <w:p w14:paraId="193DFF52" w14:textId="77777777" w:rsidR="00B73A65"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β1​ is the coefficient </w:t>
      </w:r>
      <w:proofErr w:type="gramStart"/>
      <w:r>
        <w:rPr>
          <w:rFonts w:ascii="Times New Roman" w:eastAsia="Times New Roman" w:hAnsi="Times New Roman" w:cs="Times New Roman"/>
          <w:sz w:val="24"/>
          <w:szCs w:val="24"/>
        </w:rPr>
        <w:t>for  CPI</w:t>
      </w:r>
      <w:proofErr w:type="gramEnd"/>
      <w:r>
        <w:rPr>
          <w:rFonts w:ascii="Times New Roman" w:eastAsia="Times New Roman" w:hAnsi="Times New Roman" w:cs="Times New Roman"/>
          <w:sz w:val="24"/>
          <w:szCs w:val="24"/>
        </w:rPr>
        <w:t xml:space="preserve"> growth</w:t>
      </w:r>
    </w:p>
    <w:p w14:paraId="7A78A1AF" w14:textId="77777777" w:rsidR="00B73A6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b) Alternative Hypothesis</w:t>
      </w:r>
      <w:r>
        <w:rPr>
          <w:rFonts w:ascii="Times New Roman" w:eastAsia="Times New Roman" w:hAnsi="Times New Roman" w:cs="Times New Roman"/>
          <w:sz w:val="24"/>
          <w:szCs w:val="24"/>
          <w:highlight w:val="white"/>
        </w:rPr>
        <w:t>: There is a relationship between Inflation and GDP Growth.</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H</w:t>
      </w:r>
      <w:proofErr w:type="gramStart"/>
      <w:r>
        <w:rPr>
          <w:rFonts w:ascii="Times New Roman" w:eastAsia="Times New Roman" w:hAnsi="Times New Roman" w:cs="Times New Roman"/>
          <w:sz w:val="24"/>
          <w:szCs w:val="24"/>
        </w:rPr>
        <w:t>0:β</w:t>
      </w:r>
      <w:proofErr w:type="gramEnd"/>
      <w:r>
        <w:rPr>
          <w:rFonts w:ascii="Times New Roman" w:eastAsia="Times New Roman" w:hAnsi="Times New Roman" w:cs="Times New Roman"/>
          <w:sz w:val="24"/>
          <w:szCs w:val="24"/>
        </w:rPr>
        <w:t>1</w:t>
      </w:r>
      <w:r>
        <w:rPr>
          <w:rFonts w:ascii="Gungsuh" w:eastAsia="Gungsuh" w:hAnsi="Gungsuh" w:cs="Gungsuh"/>
          <w:color w:val="111111"/>
          <w:sz w:val="24"/>
          <w:szCs w:val="24"/>
          <w:highlight w:val="white"/>
        </w:rPr>
        <w:t xml:space="preserve">≠ </w:t>
      </w:r>
      <w:r>
        <w:rPr>
          <w:rFonts w:ascii="Times New Roman" w:eastAsia="Times New Roman" w:hAnsi="Times New Roman" w:cs="Times New Roman"/>
          <w:sz w:val="24"/>
          <w:szCs w:val="24"/>
        </w:rPr>
        <w:t>0</w:t>
      </w:r>
    </w:p>
    <w:p w14:paraId="504F7426" w14:textId="77777777" w:rsidR="005B1E2C" w:rsidRDefault="005B1E2C">
      <w:pPr>
        <w:spacing w:before="240" w:after="240" w:line="480" w:lineRule="auto"/>
        <w:rPr>
          <w:rFonts w:ascii="Times New Roman" w:eastAsia="Times New Roman" w:hAnsi="Times New Roman" w:cs="Times New Roman"/>
          <w:sz w:val="24"/>
          <w:szCs w:val="24"/>
        </w:rPr>
      </w:pPr>
    </w:p>
    <w:p w14:paraId="00DFBFEC" w14:textId="77777777" w:rsidR="00B73A65"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 Analysis:</w:t>
      </w:r>
    </w:p>
    <w:p w14:paraId="22D27244" w14:textId="77777777" w:rsidR="00B73A65" w:rsidRDefault="00000000">
      <w:pPr>
        <w:numPr>
          <w:ilvl w:val="0"/>
          <w:numId w:val="2"/>
        </w:numPr>
        <w:spacing w:before="240" w:after="24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p-value (0.228) is greater than our significance level of 0.05, thus we fail to reject the null hypothesis. Under this approach, there is not a statistically significant relationship between this explanatory variable and the observed variable, unless other predictors are included. For every one unit of increase in unemployment, there will be a decrease of 0.12 % in Real GDP, holding other variables constant. Besides, the residual plot is mostly symmetrical. </w:t>
      </w:r>
    </w:p>
    <w:p w14:paraId="7E7650A6" w14:textId="77777777" w:rsidR="00B73A6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w:t>
      </w:r>
    </w:p>
    <w:p w14:paraId="1C00F39E" w14:textId="77777777" w:rsidR="00B73A65" w:rsidRDefault="00B73A65">
      <w:pPr>
        <w:jc w:val="center"/>
        <w:rPr>
          <w:rFonts w:ascii="Times New Roman" w:eastAsia="Times New Roman" w:hAnsi="Times New Roman" w:cs="Times New Roman"/>
          <w:b/>
          <w:sz w:val="24"/>
          <w:szCs w:val="24"/>
        </w:rPr>
      </w:pPr>
    </w:p>
    <w:p w14:paraId="6B8EC7A4" w14:textId="77777777" w:rsidR="00B73A65" w:rsidRDefault="00000000">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Federal Reserve Bank of St. Louis. </w:t>
      </w:r>
      <w:r>
        <w:rPr>
          <w:rFonts w:ascii="Times New Roman" w:eastAsia="Times New Roman" w:hAnsi="Times New Roman" w:cs="Times New Roman"/>
          <w:i/>
          <w:sz w:val="24"/>
          <w:szCs w:val="24"/>
        </w:rPr>
        <w:t>Unemployment Rate [UNRATE]</w:t>
      </w:r>
      <w:r>
        <w:rPr>
          <w:rFonts w:ascii="Times New Roman" w:eastAsia="Times New Roman" w:hAnsi="Times New Roman" w:cs="Times New Roman"/>
          <w:sz w:val="24"/>
          <w:szCs w:val="24"/>
        </w:rPr>
        <w:t>. FRED, Federal Reserve Bank of St. Louis. Retrieved December 8, 2024, from</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color w:val="1155CC"/>
            <w:sz w:val="24"/>
            <w:szCs w:val="24"/>
            <w:u w:val="single"/>
          </w:rPr>
          <w:t>https://fred.stlouisfed.org/series/UNRATE</w:t>
        </w:r>
      </w:hyperlink>
    </w:p>
    <w:p w14:paraId="5F8DD736" w14:textId="77777777" w:rsidR="00B73A65" w:rsidRDefault="00B73A65">
      <w:pPr>
        <w:rPr>
          <w:rFonts w:ascii="Times New Roman" w:eastAsia="Times New Roman" w:hAnsi="Times New Roman" w:cs="Times New Roman"/>
          <w:color w:val="1155CC"/>
          <w:sz w:val="24"/>
          <w:szCs w:val="24"/>
          <w:u w:val="single"/>
        </w:rPr>
      </w:pPr>
    </w:p>
    <w:p w14:paraId="5F861D8A" w14:textId="77777777" w:rsidR="00B73A65" w:rsidRDefault="00000000">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Federal Reserve Bank of St. Louis. </w:t>
      </w:r>
      <w:r>
        <w:rPr>
          <w:rFonts w:ascii="Times New Roman" w:eastAsia="Times New Roman" w:hAnsi="Times New Roman" w:cs="Times New Roman"/>
          <w:i/>
          <w:sz w:val="24"/>
          <w:szCs w:val="24"/>
        </w:rPr>
        <w:t>Real GDP, Percent Change from a Year Ago</w:t>
      </w:r>
      <w:r>
        <w:rPr>
          <w:rFonts w:ascii="Times New Roman" w:eastAsia="Times New Roman" w:hAnsi="Times New Roman" w:cs="Times New Roman"/>
          <w:sz w:val="24"/>
          <w:szCs w:val="24"/>
        </w:rPr>
        <w:t>. FRED, Federal Reserve Bank of St. Louis. Retrieved December 8, 2024, from</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https://fred.stlouisfed.org/graph/?g=1aEiA</w:t>
        </w:r>
      </w:hyperlink>
    </w:p>
    <w:p w14:paraId="372818B1" w14:textId="77777777" w:rsidR="00B73A65" w:rsidRDefault="00B73A65">
      <w:pPr>
        <w:rPr>
          <w:rFonts w:ascii="Times New Roman" w:eastAsia="Times New Roman" w:hAnsi="Times New Roman" w:cs="Times New Roman"/>
          <w:color w:val="1155CC"/>
          <w:sz w:val="24"/>
          <w:szCs w:val="24"/>
          <w:u w:val="single"/>
        </w:rPr>
      </w:pPr>
    </w:p>
    <w:p w14:paraId="184804D0" w14:textId="77777777" w:rsidR="00B73A65" w:rsidRDefault="00000000">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Federal Reserve Bank of St. Louis. </w:t>
      </w:r>
      <w:r>
        <w:rPr>
          <w:rFonts w:ascii="Times New Roman" w:eastAsia="Times New Roman" w:hAnsi="Times New Roman" w:cs="Times New Roman"/>
          <w:i/>
          <w:sz w:val="24"/>
          <w:szCs w:val="24"/>
        </w:rPr>
        <w:t>Inflation (Consumer Prices, Annual %)</w:t>
      </w:r>
      <w:r>
        <w:rPr>
          <w:rFonts w:ascii="Times New Roman" w:eastAsia="Times New Roman" w:hAnsi="Times New Roman" w:cs="Times New Roman"/>
          <w:sz w:val="24"/>
          <w:szCs w:val="24"/>
        </w:rPr>
        <w:t>. FRED, Federal Reserve Bank of St. Louis. Retrieved December 8, 2024, from</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https://fred.stlouisfed.org/series/FPCPITOTLZGUSA</w:t>
        </w:r>
      </w:hyperlink>
    </w:p>
    <w:p w14:paraId="1DED501E" w14:textId="77777777" w:rsidR="00B73A65" w:rsidRDefault="00B73A65">
      <w:pPr>
        <w:rPr>
          <w:rFonts w:ascii="Times New Roman" w:eastAsia="Times New Roman" w:hAnsi="Times New Roman" w:cs="Times New Roman"/>
          <w:color w:val="1155CC"/>
          <w:sz w:val="24"/>
          <w:szCs w:val="24"/>
          <w:u w:val="single"/>
        </w:rPr>
      </w:pPr>
    </w:p>
    <w:p w14:paraId="34275D59" w14:textId="77777777" w:rsidR="00B73A65" w:rsidRDefault="00000000">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World Bank. </w:t>
      </w:r>
      <w:r>
        <w:rPr>
          <w:rFonts w:ascii="Times New Roman" w:eastAsia="Times New Roman" w:hAnsi="Times New Roman" w:cs="Times New Roman"/>
          <w:i/>
          <w:sz w:val="24"/>
          <w:szCs w:val="24"/>
        </w:rPr>
        <w:t>Net Migration [SM.POP.NETM]</w:t>
      </w:r>
      <w:r>
        <w:rPr>
          <w:rFonts w:ascii="Times New Roman" w:eastAsia="Times New Roman" w:hAnsi="Times New Roman" w:cs="Times New Roman"/>
          <w:sz w:val="24"/>
          <w:szCs w:val="24"/>
        </w:rPr>
        <w:t>. World Bank Open Data. Retrieved December 8, 2024, from</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color w:val="1155CC"/>
            <w:sz w:val="24"/>
            <w:szCs w:val="24"/>
            <w:u w:val="single"/>
          </w:rPr>
          <w:t>https://data.worldbank.org/indicator/SM.POP.NETM?locations=us</w:t>
        </w:r>
      </w:hyperlink>
    </w:p>
    <w:p w14:paraId="6534FFFD" w14:textId="77777777" w:rsidR="00B73A65" w:rsidRDefault="00B73A65">
      <w:pPr>
        <w:rPr>
          <w:rFonts w:ascii="Times New Roman" w:eastAsia="Times New Roman" w:hAnsi="Times New Roman" w:cs="Times New Roman"/>
          <w:sz w:val="24"/>
          <w:szCs w:val="24"/>
        </w:rPr>
      </w:pPr>
    </w:p>
    <w:sectPr w:rsidR="00B73A65">
      <w:headerReference w:type="default" r:id="rId35"/>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5F91A" w14:textId="77777777" w:rsidR="00494C4F" w:rsidRDefault="00494C4F">
      <w:pPr>
        <w:spacing w:line="240" w:lineRule="auto"/>
      </w:pPr>
      <w:r>
        <w:separator/>
      </w:r>
    </w:p>
  </w:endnote>
  <w:endnote w:type="continuationSeparator" w:id="0">
    <w:p w14:paraId="65FBE97F" w14:textId="77777777" w:rsidR="00494C4F" w:rsidRDefault="00494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B1194" w14:textId="77777777" w:rsidR="00B73A65" w:rsidRDefault="00B73A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4A2C3" w14:textId="77777777" w:rsidR="00494C4F" w:rsidRDefault="00494C4F">
      <w:pPr>
        <w:spacing w:line="240" w:lineRule="auto"/>
      </w:pPr>
      <w:r>
        <w:separator/>
      </w:r>
    </w:p>
  </w:footnote>
  <w:footnote w:type="continuationSeparator" w:id="0">
    <w:p w14:paraId="1F226AEA" w14:textId="77777777" w:rsidR="00494C4F" w:rsidRDefault="00494C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0C38E" w14:textId="77777777" w:rsidR="00B73A65" w:rsidRDefault="00B73A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0301F"/>
    <w:multiLevelType w:val="multilevel"/>
    <w:tmpl w:val="AF087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A695152"/>
    <w:multiLevelType w:val="multilevel"/>
    <w:tmpl w:val="EE1C60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663B20B8"/>
    <w:multiLevelType w:val="multilevel"/>
    <w:tmpl w:val="C340F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6FF0B2D"/>
    <w:multiLevelType w:val="multilevel"/>
    <w:tmpl w:val="EF427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43653C"/>
    <w:multiLevelType w:val="multilevel"/>
    <w:tmpl w:val="095A0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069786">
    <w:abstractNumId w:val="1"/>
  </w:num>
  <w:num w:numId="2" w16cid:durableId="712968349">
    <w:abstractNumId w:val="3"/>
  </w:num>
  <w:num w:numId="3" w16cid:durableId="1586380105">
    <w:abstractNumId w:val="4"/>
  </w:num>
  <w:num w:numId="4" w16cid:durableId="1591541788">
    <w:abstractNumId w:val="0"/>
  </w:num>
  <w:num w:numId="5" w16cid:durableId="1012955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A65"/>
    <w:rsid w:val="00494C4F"/>
    <w:rsid w:val="005B1E2C"/>
    <w:rsid w:val="0068193D"/>
    <w:rsid w:val="00B73A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A383"/>
  <w15:docId w15:val="{AB63483F-3416-4016-A67B-AF303251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hyperlink" Target="https://data.worldbank.org/indicator/SM.POP.NETM?locations=us"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data.worldbank.org/indicator/SM.POP.NETM?locations=us" TargetMode="External"/><Relationship Id="rId25" Type="http://schemas.openxmlformats.org/officeDocument/2006/relationships/image" Target="media/image15.png"/><Relationship Id="rId33" Type="http://schemas.openxmlformats.org/officeDocument/2006/relationships/hyperlink" Target="https://data.worldbank.org/indicator/SM.POP.NETM?locations=u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red.stlouisfed.org/series/FPCPITOTLZGUSA" TargetMode="External"/><Relationship Id="rId20" Type="http://schemas.openxmlformats.org/officeDocument/2006/relationships/image" Target="media/image10.jpg"/><Relationship Id="rId29" Type="http://schemas.openxmlformats.org/officeDocument/2006/relationships/hyperlink" Target="https://fred.stlouisfed.org/graph/?g=1aE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g"/><Relationship Id="rId32" Type="http://schemas.openxmlformats.org/officeDocument/2006/relationships/hyperlink" Target="https://fred.stlouisfed.org/series/FPCPITOTLZGUSA"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fred.stlouisfed.org/graph/?g=1aEiA" TargetMode="External"/><Relationship Id="rId23" Type="http://schemas.openxmlformats.org/officeDocument/2006/relationships/image" Target="media/image13.jpg"/><Relationship Id="rId28" Type="http://schemas.openxmlformats.org/officeDocument/2006/relationships/hyperlink" Target="https://fred.stlouisfed.org/series/UNRATE"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jpg"/><Relationship Id="rId31" Type="http://schemas.openxmlformats.org/officeDocument/2006/relationships/hyperlink" Target="https://fred.stlouisfed.org/series/FPCPITOTLZGUSA"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fred.stlouisfed.org/series/UNRATE" TargetMode="External"/><Relationship Id="rId22" Type="http://schemas.openxmlformats.org/officeDocument/2006/relationships/image" Target="media/image12.png"/><Relationship Id="rId27" Type="http://schemas.openxmlformats.org/officeDocument/2006/relationships/hyperlink" Target="https://fred.stlouisfed.org/series/UNRATE" TargetMode="External"/><Relationship Id="rId30" Type="http://schemas.openxmlformats.org/officeDocument/2006/relationships/hyperlink" Target="https://fred.stlouisfed.org/graph/?g=1aEiA" TargetMode="External"/><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2406</Words>
  <Characters>13239</Characters>
  <Application>Microsoft Office Word</Application>
  <DocSecurity>0</DocSecurity>
  <Lines>110</Lines>
  <Paragraphs>31</Paragraphs>
  <ScaleCrop>false</ScaleCrop>
  <Company/>
  <LinksUpToDate>false</LinksUpToDate>
  <CharactersWithSpaces>15614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Heredia Vasquez</cp:lastModifiedBy>
  <cp:revision>2</cp:revision>
  <dcterms:created xsi:type="dcterms:W3CDTF">2024-12-13T04:48:00Z</dcterms:created>
  <dcterms:modified xsi:type="dcterms:W3CDTF">2024-12-13T04:55:00Z</dcterms:modified>
</cp:coreProperties>
</file>