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ink/ink1.xml" ContentType="application/inkml+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954A2" w14:textId="0014A4D8" w:rsidR="000A530E" w:rsidRPr="00234AC3" w:rsidRDefault="00E62222" w:rsidP="00590363">
      <w:pPr>
        <w:autoSpaceDE w:val="0"/>
        <w:autoSpaceDN w:val="0"/>
        <w:adjustRightInd w:val="0"/>
        <w:spacing w:after="120"/>
        <w:jc w:val="both"/>
        <w:rPr>
          <w:rFonts w:ascii="Lato" w:hAnsi="Lato" w:cs="Arial"/>
          <w:b/>
          <w:sz w:val="22"/>
          <w:szCs w:val="22"/>
        </w:rPr>
      </w:pPr>
      <w:r w:rsidRPr="00234AC3">
        <w:rPr>
          <w:rFonts w:ascii="Lato" w:hAnsi="Lato" w:cs="Arial"/>
          <w:b/>
          <w:sz w:val="22"/>
          <w:szCs w:val="22"/>
        </w:rPr>
        <w:t>SOLICITUD DE PARTICIPACIÓN EN LOS PREMIOS A LA REUTILIZACIÓN DE LOS DATOS ABIERTOS DEL AYUNTAMIENTO DE MADRID</w:t>
      </w:r>
    </w:p>
    <w:p w14:paraId="7E43E02B" w14:textId="143A7E72" w:rsidR="00E62222" w:rsidRPr="00234AC3" w:rsidRDefault="00A8154C" w:rsidP="00792033">
      <w:pPr>
        <w:autoSpaceDE w:val="0"/>
        <w:autoSpaceDN w:val="0"/>
        <w:adjustRightInd w:val="0"/>
        <w:spacing w:after="120"/>
        <w:jc w:val="both"/>
        <w:rPr>
          <w:rFonts w:ascii="Lato" w:hAnsi="Lato" w:cs="Arial"/>
          <w:b/>
          <w:sz w:val="22"/>
          <w:szCs w:val="22"/>
        </w:rPr>
      </w:pPr>
      <w:r w:rsidRPr="00234AC3">
        <w:rPr>
          <w:rFonts w:ascii="Lato" w:hAnsi="Lato" w:cs="Arial"/>
          <w:bCs/>
          <w:sz w:val="22"/>
          <w:szCs w:val="22"/>
        </w:rPr>
        <w:t>Utilice esta plantilla para presentar su proyecto. La memoria presentada debe contener, al menos, los apartados incluidos en este anexo. Tenga en cuenta que la memoria no excederá de diez páginas y deberá redactarse en tamaño DIN A4, a una cara, fuente Lato 11 e interlineado sencillo, o tipografía equivalente.</w:t>
      </w:r>
    </w:p>
    <w:p w14:paraId="6046156B" w14:textId="69FA206A" w:rsidR="00D217D9" w:rsidRPr="00234AC3" w:rsidRDefault="000A530E" w:rsidP="00792033">
      <w:pPr>
        <w:pStyle w:val="Encabezado"/>
        <w:tabs>
          <w:tab w:val="clear" w:pos="4252"/>
          <w:tab w:val="clear" w:pos="8504"/>
          <w:tab w:val="left" w:pos="1182"/>
          <w:tab w:val="left" w:pos="2390"/>
          <w:tab w:val="left" w:pos="5205"/>
        </w:tabs>
        <w:spacing w:after="120"/>
        <w:jc w:val="both"/>
        <w:rPr>
          <w:sz w:val="22"/>
          <w:szCs w:val="22"/>
        </w:rPr>
      </w:pPr>
      <w:r w:rsidRPr="00234AC3">
        <w:rPr>
          <w:noProof/>
          <w:sz w:val="22"/>
          <w:szCs w:val="22"/>
        </w:rPr>
        <mc:AlternateContent>
          <mc:Choice Requires="wps">
            <w:drawing>
              <wp:inline distT="0" distB="0" distL="0" distR="0" wp14:anchorId="0B259A1B" wp14:editId="64F4870D">
                <wp:extent cx="6120000" cy="288000"/>
                <wp:effectExtent l="0" t="0" r="14605" b="17145"/>
                <wp:docPr id="59" name="Rectángulo: esquinas redondeadas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6176327D" w14:textId="4820ED6E" w:rsidR="00ED1CCA" w:rsidRPr="00590363" w:rsidRDefault="00ED1CCA" w:rsidP="00ED1CCA">
                            <w:pPr>
                              <w:ind w:right="-159"/>
                              <w:rPr>
                                <w:rFonts w:ascii="Lato" w:hAnsi="Lato"/>
                                <w:b/>
                                <w:color w:val="FFFFFF"/>
                                <w:sz w:val="22"/>
                                <w:szCs w:val="22"/>
                              </w:rPr>
                            </w:pPr>
                            <w:r w:rsidRPr="00590363">
                              <w:rPr>
                                <w:rFonts w:ascii="Lato" w:hAnsi="Lato"/>
                                <w:b/>
                                <w:color w:val="FFFFFF"/>
                                <w:sz w:val="22"/>
                                <w:szCs w:val="22"/>
                              </w:rPr>
                              <w:t>DATOS D</w:t>
                            </w:r>
                            <w:r w:rsidR="009664EC" w:rsidRPr="00590363">
                              <w:rPr>
                                <w:rFonts w:ascii="Lato" w:hAnsi="Lato"/>
                                <w:b/>
                                <w:color w:val="FFFFFF"/>
                                <w:sz w:val="22"/>
                                <w:szCs w:val="22"/>
                              </w:rPr>
                              <w:t>E</w:t>
                            </w:r>
                            <w:r w:rsidR="00E563D4" w:rsidRPr="00590363">
                              <w:rPr>
                                <w:rFonts w:ascii="Lato" w:hAnsi="Lato"/>
                                <w:b/>
                                <w:color w:val="FFFFFF"/>
                                <w:sz w:val="22"/>
                                <w:szCs w:val="22"/>
                              </w:rPr>
                              <w:t>L PROYECTO</w:t>
                            </w:r>
                          </w:p>
                          <w:p w14:paraId="56C3A7B6" w14:textId="77777777" w:rsidR="00D217D9" w:rsidRPr="00583C85" w:rsidRDefault="00D217D9" w:rsidP="00D217D9">
                            <w:pPr>
                              <w:spacing w:before="42"/>
                              <w:ind w:left="161" w:right="-161"/>
                              <w:rPr>
                                <w:rFonts w:ascii="Lato" w:hAnsi="Lato" w:cs="Arial"/>
                                <w:color w:val="003DF6"/>
                                <w:sz w:val="18"/>
                                <w:szCs w:val="18"/>
                              </w:rPr>
                            </w:pPr>
                          </w:p>
                          <w:p w14:paraId="2B05DFF0" w14:textId="77777777" w:rsidR="00D217D9" w:rsidRDefault="00D217D9" w:rsidP="00D217D9">
                            <w:pPr>
                              <w:ind w:right="-161"/>
                            </w:pPr>
                          </w:p>
                        </w:txbxContent>
                      </wps:txbx>
                      <wps:bodyPr rot="0" vert="horz" wrap="square" lIns="91440" tIns="45720" rIns="91440" bIns="45720" anchor="t" anchorCtr="0" upright="1">
                        <a:noAutofit/>
                      </wps:bodyPr>
                    </wps:wsp>
                  </a:graphicData>
                </a:graphic>
              </wp:inline>
            </w:drawing>
          </mc:Choice>
          <mc:Fallback>
            <w:pict>
              <v:roundrect w14:anchorId="0B259A1B" id="Rectángulo: esquinas redondeadas 59" o:spid="_x0000_s1026"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" fillcolor="#0055a0" strokecolor="#0055a0">
                <v:textbox>
                  <w:txbxContent>
                    <w:p w14:paraId="6176327D" w14:textId="4820ED6E" w:rsidR="00ED1CCA" w:rsidRPr="00590363" w:rsidRDefault="00ED1CCA" w:rsidP="00ED1CCA">
                      <w:pPr>
                        <w:ind w:right="-159"/>
                        <w:rPr>
                          <w:rFonts w:ascii="Lato" w:hAnsi="Lato"/>
                          <w:b/>
                          <w:color w:val="FFFFFF"/>
                          <w:sz w:val="22"/>
                          <w:szCs w:val="22"/>
                        </w:rPr>
                      </w:pPr>
                      <w:r w:rsidRPr="00590363">
                        <w:rPr>
                          <w:rFonts w:ascii="Lato" w:hAnsi="Lato"/>
                          <w:b/>
                          <w:color w:val="FFFFFF"/>
                          <w:sz w:val="22"/>
                          <w:szCs w:val="22"/>
                        </w:rPr>
                        <w:t>DATOS D</w:t>
                      </w:r>
                      <w:r w:rsidR="009664EC" w:rsidRPr="00590363">
                        <w:rPr>
                          <w:rFonts w:ascii="Lato" w:hAnsi="Lato"/>
                          <w:b/>
                          <w:color w:val="FFFFFF"/>
                          <w:sz w:val="22"/>
                          <w:szCs w:val="22"/>
                        </w:rPr>
                        <w:t>E</w:t>
                      </w:r>
                      <w:r w:rsidR="00E563D4" w:rsidRPr="00590363">
                        <w:rPr>
                          <w:rFonts w:ascii="Lato" w:hAnsi="Lato"/>
                          <w:b/>
                          <w:color w:val="FFFFFF"/>
                          <w:sz w:val="22"/>
                          <w:szCs w:val="22"/>
                        </w:rPr>
                        <w:t>L PROYECTO</w:t>
                      </w:r>
                    </w:p>
                    <w:p w14:paraId="56C3A7B6" w14:textId="77777777" w:rsidR="00D217D9" w:rsidRPr="00583C85" w:rsidRDefault="00D217D9" w:rsidP="00D217D9">
                      <w:pPr>
                        <w:spacing w:before="42"/>
                        <w:ind w:left="161" w:right="-161"/>
                        <w:rPr>
                          <w:rFonts w:ascii="Lato" w:hAnsi="Lato" w:cs="Arial"/>
                          <w:color w:val="003DF6"/>
                          <w:sz w:val="18"/>
                          <w:szCs w:val="18"/>
                        </w:rPr>
                      </w:pPr>
                    </w:p>
                    <w:p w14:paraId="2B05DFF0" w14:textId="77777777" w:rsidR="00D217D9" w:rsidRDefault="00D217D9" w:rsidP="00D217D9">
                      <w:pPr>
                        <w:ind w:right="-161"/>
                      </w:pPr>
                    </w:p>
                  </w:txbxContent>
                </v:textbox>
                <w10:anchorlock/>
              </v:roundrect>
            </w:pict>
          </mc:Fallback>
        </mc:AlternateContent>
      </w:r>
    </w:p>
    <w:tbl>
      <w:tblPr>
        <w:tblW w:w="0" w:type="auto"/>
        <w:tblInd w:w="-5" w:type="dxa"/>
        <w:tblLook w:val="04A0" w:firstRow="1" w:lastRow="0" w:firstColumn="1" w:lastColumn="0" w:noHBand="0" w:noVBand="1"/>
      </w:tblPr>
      <w:tblGrid>
        <w:gridCol w:w="2410"/>
        <w:gridCol w:w="2314"/>
        <w:gridCol w:w="805"/>
        <w:gridCol w:w="4104"/>
      </w:tblGrid>
      <w:tr w:rsidR="00D217D9" w:rsidRPr="00234AC3" w14:paraId="064E51EB" w14:textId="77777777" w:rsidTr="00590363">
        <w:trPr>
          <w:trHeight w:hRule="exact" w:val="442"/>
        </w:trPr>
        <w:tc>
          <w:tcPr>
            <w:tcW w:w="2410" w:type="dxa"/>
            <w:vAlign w:val="center"/>
          </w:tcPr>
          <w:p w14:paraId="7BB090F8" w14:textId="1DAC97F9" w:rsidR="00D217D9" w:rsidRPr="00234AC3" w:rsidRDefault="00D217D9" w:rsidP="008C3FD0">
            <w:pPr>
              <w:tabs>
                <w:tab w:val="right" w:leader="underscore" w:pos="9639"/>
              </w:tabs>
              <w:autoSpaceDE w:val="0"/>
              <w:autoSpaceDN w:val="0"/>
              <w:adjustRightInd w:val="0"/>
              <w:rPr>
                <w:rFonts w:ascii="Lato" w:hAnsi="Lato" w:cs="Arial"/>
                <w:color w:val="20231E"/>
                <w:sz w:val="22"/>
                <w:szCs w:val="22"/>
              </w:rPr>
            </w:pPr>
            <w:r w:rsidRPr="00234AC3">
              <w:rPr>
                <w:rFonts w:ascii="Lato" w:hAnsi="Lato" w:cs="Arial"/>
                <w:color w:val="20231E"/>
                <w:sz w:val="22"/>
                <w:szCs w:val="22"/>
              </w:rPr>
              <w:t>T</w:t>
            </w:r>
            <w:r w:rsidR="000E3A6A" w:rsidRPr="00234AC3">
              <w:rPr>
                <w:rFonts w:ascii="Lato" w:hAnsi="Lato" w:cs="Arial"/>
                <w:color w:val="20231E"/>
                <w:sz w:val="22"/>
                <w:szCs w:val="22"/>
              </w:rPr>
              <w:t>ítulo del proyecto</w:t>
            </w:r>
            <w:r w:rsidR="00687DBF" w:rsidRPr="00234AC3">
              <w:rPr>
                <w:rFonts w:ascii="Lato" w:hAnsi="Lato" w:cs="Arial"/>
                <w:color w:val="20231E"/>
                <w:sz w:val="22"/>
                <w:szCs w:val="22"/>
              </w:rPr>
              <w:t xml:space="preserve"> </w:t>
            </w:r>
          </w:p>
        </w:tc>
        <w:tc>
          <w:tcPr>
            <w:tcW w:w="3119" w:type="dxa"/>
            <w:gridSpan w:val="2"/>
            <w:vAlign w:val="center"/>
          </w:tcPr>
          <w:p w14:paraId="3FB677E6" w14:textId="74B3CDED" w:rsidR="00D217D9" w:rsidRPr="00234AC3" w:rsidRDefault="00D217D9" w:rsidP="008C3FD0">
            <w:pPr>
              <w:tabs>
                <w:tab w:val="right" w:leader="underscore" w:pos="9639"/>
              </w:tabs>
              <w:autoSpaceDE w:val="0"/>
              <w:autoSpaceDN w:val="0"/>
              <w:adjustRightInd w:val="0"/>
              <w:rPr>
                <w:rFonts w:ascii="Lato" w:hAnsi="Lato" w:cs="Arial"/>
                <w:color w:val="20231E"/>
                <w:sz w:val="22"/>
                <w:szCs w:val="22"/>
              </w:rPr>
            </w:pPr>
          </w:p>
        </w:tc>
        <w:tc>
          <w:tcPr>
            <w:tcW w:w="4104" w:type="dxa"/>
            <w:vAlign w:val="center"/>
          </w:tcPr>
          <w:p w14:paraId="56228B7E" w14:textId="00BE7158" w:rsidR="00D217D9" w:rsidRPr="00234AC3" w:rsidRDefault="00D217D9" w:rsidP="008C3FD0">
            <w:pPr>
              <w:tabs>
                <w:tab w:val="right" w:leader="underscore" w:pos="9639"/>
              </w:tabs>
              <w:autoSpaceDE w:val="0"/>
              <w:autoSpaceDN w:val="0"/>
              <w:adjustRightInd w:val="0"/>
              <w:rPr>
                <w:rFonts w:ascii="Lato" w:hAnsi="Lato" w:cs="Arial"/>
                <w:color w:val="20231E"/>
                <w:sz w:val="22"/>
                <w:szCs w:val="22"/>
              </w:rPr>
            </w:pPr>
          </w:p>
        </w:tc>
      </w:tr>
      <w:tr w:rsidR="000E3A6A" w:rsidRPr="00234AC3" w14:paraId="274CF7A2" w14:textId="77777777" w:rsidTr="000E3A6A">
        <w:trPr>
          <w:trHeight w:hRule="exact" w:val="538"/>
        </w:trPr>
        <w:tc>
          <w:tcPr>
            <w:tcW w:w="9633" w:type="dxa"/>
            <w:gridSpan w:val="4"/>
            <w:vAlign w:val="center"/>
          </w:tcPr>
          <w:p w14:paraId="409B77BA" w14:textId="7ECFFCB2" w:rsidR="000E3A6A" w:rsidRPr="00234AC3" w:rsidRDefault="0085429A" w:rsidP="00312E43">
            <w:pPr>
              <w:tabs>
                <w:tab w:val="right" w:leader="underscore" w:pos="9639"/>
              </w:tabs>
              <w:autoSpaceDE w:val="0"/>
              <w:autoSpaceDN w:val="0"/>
              <w:adjustRightInd w:val="0"/>
              <w:jc w:val="center"/>
              <w:rPr>
                <w:rFonts w:ascii="Lato" w:hAnsi="Lato" w:cs="Arial"/>
                <w:color w:val="20231E"/>
                <w:sz w:val="22"/>
                <w:szCs w:val="22"/>
              </w:rPr>
            </w:pPr>
            <w:r w:rsidRPr="00234AC3">
              <w:rPr>
                <w:rFonts w:ascii="Lato" w:hAnsi="Lato" w:cs="Arial"/>
                <w:noProof/>
                <w:color w:val="20231E"/>
                <w:sz w:val="22"/>
                <w:szCs w:val="22"/>
              </w:rPr>
              <mc:AlternateContent>
                <mc:Choice Requires="wps">
                  <w:drawing>
                    <wp:anchor distT="0" distB="0" distL="114300" distR="114300" simplePos="0" relativeHeight="251676672" behindDoc="0" locked="0" layoutInCell="1" allowOverlap="1" wp14:anchorId="3C95A97E" wp14:editId="66ABE872">
                      <wp:simplePos x="0" y="0"/>
                      <wp:positionH relativeFrom="column">
                        <wp:posOffset>13335</wp:posOffset>
                      </wp:positionH>
                      <wp:positionV relativeFrom="paragraph">
                        <wp:posOffset>-41910</wp:posOffset>
                      </wp:positionV>
                      <wp:extent cx="6032500" cy="226695"/>
                      <wp:effectExtent l="0" t="0" r="25400" b="20955"/>
                      <wp:wrapNone/>
                      <wp:docPr id="58"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00" cy="226695"/>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B1A512" id="Rectangle 234" o:spid="_x0000_s1026" style="position:absolute;margin-left:1.05pt;margin-top:-3.3pt;width:475pt;height:17.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" filled="f" strokecolor="#0055a0"/>
                  </w:pict>
                </mc:Fallback>
              </mc:AlternateContent>
            </w:r>
            <w:r w:rsidRPr="0085429A">
              <w:rPr>
                <w:rFonts w:ascii="Lato" w:hAnsi="Lato" w:cs="Arial"/>
                <w:color w:val="20231E"/>
                <w:sz w:val="22"/>
                <w:szCs w:val="22"/>
              </w:rPr>
              <w:t>IVCU Madrid — Índice de Vulnerabilidad Climática Urbana</w:t>
            </w:r>
            <w:r w:rsidRPr="0085429A">
              <w:rPr>
                <w:rFonts w:ascii="Lato" w:hAnsi="Lato" w:cs="Arial"/>
                <w:color w:val="20231E"/>
                <w:sz w:val="22"/>
                <w:szCs w:val="22"/>
              </w:rPr>
              <w:t xml:space="preserve"> </w:t>
            </w:r>
          </w:p>
        </w:tc>
      </w:tr>
      <w:tr w:rsidR="00D217D9" w:rsidRPr="00234AC3" w14:paraId="25FC825F" w14:textId="77777777" w:rsidTr="00820E2D">
        <w:trPr>
          <w:trHeight w:hRule="exact" w:val="227"/>
        </w:trPr>
        <w:tc>
          <w:tcPr>
            <w:tcW w:w="4724" w:type="dxa"/>
            <w:gridSpan w:val="2"/>
            <w:vAlign w:val="center"/>
          </w:tcPr>
          <w:p w14:paraId="4EC4CC41" w14:textId="420FD2AA" w:rsidR="00D217D9" w:rsidRPr="00234AC3" w:rsidRDefault="000E3A6A" w:rsidP="008C3FD0">
            <w:pPr>
              <w:tabs>
                <w:tab w:val="right" w:leader="underscore" w:pos="9639"/>
              </w:tabs>
              <w:autoSpaceDE w:val="0"/>
              <w:autoSpaceDN w:val="0"/>
              <w:adjustRightInd w:val="0"/>
              <w:rPr>
                <w:rFonts w:ascii="Lato" w:hAnsi="Lato" w:cs="Arial"/>
                <w:color w:val="20231E"/>
                <w:sz w:val="22"/>
                <w:szCs w:val="22"/>
              </w:rPr>
            </w:pPr>
            <w:r w:rsidRPr="00234AC3">
              <w:rPr>
                <w:rFonts w:ascii="Lato" w:hAnsi="Lato" w:cs="Arial"/>
                <w:color w:val="20231E"/>
                <w:sz w:val="22"/>
                <w:szCs w:val="22"/>
              </w:rPr>
              <w:t>Autores</w:t>
            </w:r>
            <w:r w:rsidR="00D217D9" w:rsidRPr="00234AC3">
              <w:rPr>
                <w:rFonts w:ascii="Lato" w:hAnsi="Lato" w:cs="Arial"/>
                <w:color w:val="20231E"/>
                <w:sz w:val="22"/>
                <w:szCs w:val="22"/>
              </w:rPr>
              <w:t>:</w:t>
            </w:r>
          </w:p>
        </w:tc>
        <w:tc>
          <w:tcPr>
            <w:tcW w:w="4909" w:type="dxa"/>
            <w:gridSpan w:val="2"/>
            <w:vAlign w:val="center"/>
          </w:tcPr>
          <w:p w14:paraId="6EDCC19C" w14:textId="66E2E9B8" w:rsidR="00D217D9" w:rsidRPr="00234AC3" w:rsidRDefault="00D217D9" w:rsidP="008C3FD0">
            <w:pPr>
              <w:tabs>
                <w:tab w:val="right" w:leader="underscore" w:pos="9639"/>
              </w:tabs>
              <w:autoSpaceDE w:val="0"/>
              <w:autoSpaceDN w:val="0"/>
              <w:adjustRightInd w:val="0"/>
              <w:rPr>
                <w:rFonts w:ascii="Lato" w:hAnsi="Lato" w:cs="Arial"/>
                <w:color w:val="20231E"/>
                <w:sz w:val="22"/>
                <w:szCs w:val="22"/>
              </w:rPr>
            </w:pPr>
          </w:p>
        </w:tc>
      </w:tr>
      <w:tr w:rsidR="000E3A6A" w:rsidRPr="00234AC3" w14:paraId="4A3BE708" w14:textId="77777777" w:rsidTr="00700B20">
        <w:trPr>
          <w:trHeight w:hRule="exact" w:val="619"/>
        </w:trPr>
        <w:tc>
          <w:tcPr>
            <w:tcW w:w="9633" w:type="dxa"/>
            <w:gridSpan w:val="4"/>
            <w:vAlign w:val="center"/>
          </w:tcPr>
          <w:p w14:paraId="34A5730F" w14:textId="6425A438" w:rsidR="000E3A6A" w:rsidRPr="00234AC3" w:rsidRDefault="000E3A6A" w:rsidP="008C3FD0">
            <w:pPr>
              <w:tabs>
                <w:tab w:val="right" w:leader="underscore" w:pos="9639"/>
              </w:tabs>
              <w:autoSpaceDE w:val="0"/>
              <w:autoSpaceDN w:val="0"/>
              <w:adjustRightInd w:val="0"/>
              <w:rPr>
                <w:rFonts w:ascii="Lato" w:hAnsi="Lato" w:cs="Arial"/>
                <w:color w:val="20231E"/>
                <w:sz w:val="22"/>
                <w:szCs w:val="22"/>
              </w:rPr>
            </w:pPr>
            <w:r w:rsidRPr="00234AC3">
              <w:rPr>
                <w:rFonts w:ascii="Lato" w:hAnsi="Lato" w:cs="Arial"/>
                <w:noProof/>
                <w:color w:val="20231E"/>
                <w:sz w:val="22"/>
                <w:szCs w:val="22"/>
              </w:rPr>
              <mc:AlternateContent>
                <mc:Choice Requires="wps">
                  <w:drawing>
                    <wp:anchor distT="0" distB="0" distL="114300" distR="114300" simplePos="0" relativeHeight="251678720" behindDoc="0" locked="0" layoutInCell="1" allowOverlap="1" wp14:anchorId="2BC524F1" wp14:editId="15368A7C">
                      <wp:simplePos x="0" y="0"/>
                      <wp:positionH relativeFrom="column">
                        <wp:posOffset>-5080</wp:posOffset>
                      </wp:positionH>
                      <wp:positionV relativeFrom="paragraph">
                        <wp:posOffset>-4445</wp:posOffset>
                      </wp:positionV>
                      <wp:extent cx="6024245" cy="214630"/>
                      <wp:effectExtent l="0" t="0" r="14605" b="13970"/>
                      <wp:wrapNone/>
                      <wp:docPr id="55"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4245" cy="214630"/>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69625" id="Rectangle 254" o:spid="_x0000_s1026" style="position:absolute;margin-left:-.4pt;margin-top:-.35pt;width:474.35pt;height:16.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" filled="f" strokecolor="#0055a0"/>
                  </w:pict>
                </mc:Fallback>
              </mc:AlternateContent>
            </w:r>
            <w:r w:rsidR="0085429A">
              <w:rPr>
                <w:rFonts w:ascii="Lato" w:hAnsi="Lato" w:cs="Arial"/>
                <w:color w:val="20231E"/>
                <w:sz w:val="22"/>
                <w:szCs w:val="22"/>
              </w:rPr>
              <w:t>Luis Javier Ramos Medina</w:t>
            </w:r>
          </w:p>
        </w:tc>
      </w:tr>
      <w:tr w:rsidR="000E3A6A" w:rsidRPr="00234AC3" w14:paraId="65FE8A73" w14:textId="77777777" w:rsidTr="009B5BC7">
        <w:trPr>
          <w:trHeight w:hRule="exact" w:val="397"/>
        </w:trPr>
        <w:tc>
          <w:tcPr>
            <w:tcW w:w="9633" w:type="dxa"/>
            <w:gridSpan w:val="4"/>
            <w:vAlign w:val="center"/>
          </w:tcPr>
          <w:p w14:paraId="609B9C3E" w14:textId="46078ACF" w:rsidR="000E3A6A" w:rsidRPr="00234AC3" w:rsidRDefault="000E3A6A" w:rsidP="008C3FD0">
            <w:pPr>
              <w:tabs>
                <w:tab w:val="right" w:leader="underscore" w:pos="9639"/>
              </w:tabs>
              <w:autoSpaceDE w:val="0"/>
              <w:autoSpaceDN w:val="0"/>
              <w:adjustRightInd w:val="0"/>
              <w:rPr>
                <w:rFonts w:ascii="Lato" w:hAnsi="Lato" w:cs="Arial"/>
                <w:noProof/>
                <w:color w:val="20231E"/>
                <w:sz w:val="22"/>
                <w:szCs w:val="22"/>
              </w:rPr>
            </w:pPr>
            <w:r w:rsidRPr="00234AC3">
              <w:rPr>
                <w:rFonts w:ascii="Lato" w:hAnsi="Lato" w:cs="Arial"/>
                <w:noProof/>
                <w:color w:val="20231E"/>
                <w:sz w:val="22"/>
                <w:szCs w:val="22"/>
              </w:rPr>
              <w:t>Vídeo (opcional):</w:t>
            </w:r>
          </w:p>
          <w:p w14:paraId="25A27F68" w14:textId="72BC337B" w:rsidR="000E3A6A" w:rsidRPr="00234AC3" w:rsidRDefault="000E3A6A" w:rsidP="008C3FD0">
            <w:pPr>
              <w:tabs>
                <w:tab w:val="right" w:leader="underscore" w:pos="9639"/>
              </w:tabs>
              <w:autoSpaceDE w:val="0"/>
              <w:autoSpaceDN w:val="0"/>
              <w:adjustRightInd w:val="0"/>
              <w:rPr>
                <w:rFonts w:ascii="Lato" w:hAnsi="Lato" w:cs="Arial"/>
                <w:noProof/>
                <w:color w:val="20231E"/>
                <w:sz w:val="22"/>
                <w:szCs w:val="22"/>
              </w:rPr>
            </w:pPr>
          </w:p>
        </w:tc>
      </w:tr>
      <w:tr w:rsidR="000E3A6A" w:rsidRPr="00234AC3" w14:paraId="6AE9279B" w14:textId="77777777" w:rsidTr="00700B20">
        <w:trPr>
          <w:trHeight w:hRule="exact" w:val="592"/>
        </w:trPr>
        <w:tc>
          <w:tcPr>
            <w:tcW w:w="9633" w:type="dxa"/>
            <w:gridSpan w:val="4"/>
            <w:vAlign w:val="center"/>
          </w:tcPr>
          <w:p w14:paraId="7F7BD57A" w14:textId="390FDD76" w:rsidR="000E3A6A" w:rsidRPr="00234AC3" w:rsidRDefault="0085429A" w:rsidP="008C3FD0">
            <w:pPr>
              <w:tabs>
                <w:tab w:val="right" w:leader="underscore" w:pos="9639"/>
              </w:tabs>
              <w:autoSpaceDE w:val="0"/>
              <w:autoSpaceDN w:val="0"/>
              <w:adjustRightInd w:val="0"/>
              <w:rPr>
                <w:rFonts w:ascii="Lato" w:hAnsi="Lato" w:cs="Arial"/>
                <w:noProof/>
                <w:color w:val="20231E"/>
                <w:sz w:val="22"/>
                <w:szCs w:val="22"/>
              </w:rPr>
            </w:pPr>
            <w:r w:rsidRPr="00234AC3">
              <w:rPr>
                <w:rFonts w:ascii="Lato" w:hAnsi="Lato" w:cs="Arial"/>
                <w:noProof/>
                <w:color w:val="20231E"/>
                <w:sz w:val="22"/>
                <w:szCs w:val="22"/>
              </w:rPr>
              <mc:AlternateContent>
                <mc:Choice Requires="wps">
                  <w:drawing>
                    <wp:anchor distT="0" distB="0" distL="114300" distR="114300" simplePos="0" relativeHeight="251680768" behindDoc="0" locked="0" layoutInCell="1" allowOverlap="1" wp14:anchorId="385025D8" wp14:editId="783FF097">
                      <wp:simplePos x="0" y="0"/>
                      <wp:positionH relativeFrom="column">
                        <wp:posOffset>-4445</wp:posOffset>
                      </wp:positionH>
                      <wp:positionV relativeFrom="paragraph">
                        <wp:posOffset>-53975</wp:posOffset>
                      </wp:positionV>
                      <wp:extent cx="6010275" cy="262255"/>
                      <wp:effectExtent l="0" t="0" r="28575" b="23495"/>
                      <wp:wrapNone/>
                      <wp:docPr id="615617957"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0275" cy="262255"/>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48092" id="Rectangle 254" o:spid="_x0000_s1026" style="position:absolute;margin-left:-.35pt;margin-top:-4.25pt;width:473.25pt;height:20.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" filled="f" strokecolor="#0055a0"/>
                  </w:pict>
                </mc:Fallback>
              </mc:AlternateContent>
            </w:r>
            <w:r w:rsidRPr="0085429A">
              <w:rPr>
                <w:rFonts w:ascii="Lato" w:hAnsi="Lato" w:cs="Arial"/>
                <w:noProof/>
                <w:color w:val="20231E"/>
                <w:sz w:val="22"/>
                <w:szCs w:val="22"/>
              </w:rPr>
              <w:t>https://youtu.be/oSaKEJs1vyk</w:t>
            </w:r>
          </w:p>
          <w:p w14:paraId="1CB8718E" w14:textId="0951AF35" w:rsidR="000E3A6A" w:rsidRPr="00234AC3" w:rsidRDefault="000E3A6A" w:rsidP="008C3FD0">
            <w:pPr>
              <w:tabs>
                <w:tab w:val="right" w:leader="underscore" w:pos="9639"/>
              </w:tabs>
              <w:autoSpaceDE w:val="0"/>
              <w:autoSpaceDN w:val="0"/>
              <w:adjustRightInd w:val="0"/>
              <w:rPr>
                <w:rFonts w:ascii="Lato" w:hAnsi="Lato" w:cs="Arial"/>
                <w:noProof/>
                <w:color w:val="20231E"/>
                <w:sz w:val="22"/>
                <w:szCs w:val="22"/>
              </w:rPr>
            </w:pPr>
            <w:r w:rsidRPr="00234AC3">
              <w:rPr>
                <w:rFonts w:ascii="Lato" w:hAnsi="Lato" w:cs="Arial"/>
                <w:noProof/>
                <w:color w:val="20231E"/>
                <w:sz w:val="22"/>
                <w:szCs w:val="22"/>
              </w:rPr>
              <w:t>Url</w:t>
            </w:r>
            <w:r w:rsidR="00700B20" w:rsidRPr="00234AC3">
              <w:rPr>
                <w:rFonts w:ascii="Lato" w:hAnsi="Lato" w:cs="Arial"/>
                <w:noProof/>
                <w:color w:val="20231E"/>
                <w:sz w:val="22"/>
                <w:szCs w:val="22"/>
              </w:rPr>
              <w:t>:</w:t>
            </w:r>
          </w:p>
        </w:tc>
      </w:tr>
      <w:tr w:rsidR="000E3A6A" w:rsidRPr="00234AC3" w14:paraId="68E41ACF" w14:textId="77777777" w:rsidTr="009B5BC7">
        <w:trPr>
          <w:trHeight w:hRule="exact" w:val="397"/>
        </w:trPr>
        <w:tc>
          <w:tcPr>
            <w:tcW w:w="9633" w:type="dxa"/>
            <w:gridSpan w:val="4"/>
            <w:vAlign w:val="center"/>
          </w:tcPr>
          <w:p w14:paraId="267EC8A5" w14:textId="3653A0D7" w:rsidR="000E3A6A" w:rsidRPr="00234AC3" w:rsidRDefault="0085429A" w:rsidP="008C3FD0">
            <w:pPr>
              <w:tabs>
                <w:tab w:val="right" w:leader="underscore" w:pos="9639"/>
              </w:tabs>
              <w:autoSpaceDE w:val="0"/>
              <w:autoSpaceDN w:val="0"/>
              <w:adjustRightInd w:val="0"/>
              <w:rPr>
                <w:rFonts w:ascii="Lato" w:hAnsi="Lato" w:cs="Arial"/>
                <w:noProof/>
                <w:color w:val="20231E"/>
                <w:sz w:val="22"/>
                <w:szCs w:val="22"/>
              </w:rPr>
            </w:pPr>
            <w:r w:rsidRPr="00234AC3">
              <w:rPr>
                <w:rFonts w:ascii="Lato" w:hAnsi="Lato" w:cs="Arial"/>
                <w:noProof/>
                <w:color w:val="20231E"/>
                <w:sz w:val="22"/>
                <w:szCs w:val="22"/>
              </w:rPr>
              <mc:AlternateContent>
                <mc:Choice Requires="wps">
                  <w:drawing>
                    <wp:anchor distT="0" distB="0" distL="114300" distR="114300" simplePos="0" relativeHeight="251682816" behindDoc="0" locked="0" layoutInCell="1" allowOverlap="1" wp14:anchorId="02D21352" wp14:editId="3FE1F082">
                      <wp:simplePos x="0" y="0"/>
                      <wp:positionH relativeFrom="column">
                        <wp:posOffset>-20320</wp:posOffset>
                      </wp:positionH>
                      <wp:positionV relativeFrom="paragraph">
                        <wp:posOffset>-12700</wp:posOffset>
                      </wp:positionV>
                      <wp:extent cx="6010275" cy="213995"/>
                      <wp:effectExtent l="0" t="0" r="28575" b="14605"/>
                      <wp:wrapNone/>
                      <wp:docPr id="1810238029"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0275" cy="213995"/>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1CA11" id="Rectangle 254" o:spid="_x0000_s1026" style="position:absolute;margin-left:-1.6pt;margin-top:-1pt;width:473.25pt;height:16.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" filled="f" strokecolor="#0055a0"/>
                  </w:pict>
                </mc:Fallback>
              </mc:AlternateContent>
            </w:r>
            <w:r w:rsidRPr="0085429A">
              <w:rPr>
                <w:rFonts w:ascii="Lato" w:hAnsi="Lato" w:cs="Arial"/>
                <w:noProof/>
                <w:color w:val="20231E"/>
                <w:sz w:val="22"/>
                <w:szCs w:val="22"/>
              </w:rPr>
              <w:t>https://github.com/Luis-Javier-Ramos-Medina/IVCU-MADRID</w:t>
            </w:r>
            <w:r w:rsidRPr="0085429A">
              <w:rPr>
                <w:rFonts w:ascii="Lato" w:hAnsi="Lato" w:cs="Arial"/>
                <w:noProof/>
                <w:color w:val="20231E"/>
                <w:sz w:val="22"/>
                <w:szCs w:val="22"/>
              </w:rPr>
              <w:t xml:space="preserve"> </w:t>
            </w:r>
          </w:p>
        </w:tc>
      </w:tr>
      <w:tr w:rsidR="000E3A6A" w:rsidRPr="00234AC3" w14:paraId="2C04CD4A" w14:textId="77777777" w:rsidTr="009B5BC7">
        <w:trPr>
          <w:trHeight w:hRule="exact" w:val="397"/>
        </w:trPr>
        <w:tc>
          <w:tcPr>
            <w:tcW w:w="9633" w:type="dxa"/>
            <w:gridSpan w:val="4"/>
            <w:vAlign w:val="center"/>
          </w:tcPr>
          <w:p w14:paraId="2A5C2504" w14:textId="77777777" w:rsidR="000E3A6A" w:rsidRPr="00234AC3" w:rsidRDefault="000E3A6A" w:rsidP="008C3FD0">
            <w:pPr>
              <w:tabs>
                <w:tab w:val="right" w:leader="underscore" w:pos="9639"/>
              </w:tabs>
              <w:autoSpaceDE w:val="0"/>
              <w:autoSpaceDN w:val="0"/>
              <w:adjustRightInd w:val="0"/>
              <w:rPr>
                <w:rFonts w:ascii="Lato" w:hAnsi="Lato" w:cs="Arial"/>
                <w:noProof/>
                <w:color w:val="20231E"/>
                <w:sz w:val="22"/>
                <w:szCs w:val="22"/>
              </w:rPr>
            </w:pPr>
          </w:p>
        </w:tc>
      </w:tr>
    </w:tbl>
    <w:p w14:paraId="4B3026CC" w14:textId="3D90D536" w:rsidR="00D217D9" w:rsidRPr="00234AC3" w:rsidRDefault="0034454A" w:rsidP="002F52C9">
      <w:pPr>
        <w:spacing w:line="276" w:lineRule="auto"/>
        <w:ind w:right="-852"/>
        <w:rPr>
          <w:rFonts w:ascii="Arial" w:hAnsi="Arial" w:cs="Arial"/>
          <w:noProof/>
          <w:sz w:val="22"/>
          <w:szCs w:val="22"/>
        </w:rPr>
      </w:pPr>
      <w:r w:rsidRPr="00234AC3">
        <w:rPr>
          <w:noProof/>
          <w:sz w:val="22"/>
          <w:szCs w:val="22"/>
        </w:rPr>
        <mc:AlternateContent>
          <mc:Choice Requires="wps">
            <w:drawing>
              <wp:inline distT="0" distB="0" distL="0" distR="0" wp14:anchorId="50CF7383" wp14:editId="3C7335EE">
                <wp:extent cx="6120000" cy="288000"/>
                <wp:effectExtent l="0" t="0" r="14605" b="17145"/>
                <wp:docPr id="37" name="Rectángulo: esquinas redondeadas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72A0ED90" w14:textId="57DEFC12" w:rsidR="00ED1CCA" w:rsidRPr="00590363" w:rsidRDefault="00240151" w:rsidP="00ED1CCA">
                            <w:pPr>
                              <w:ind w:right="-159"/>
                              <w:rPr>
                                <w:rFonts w:ascii="Lato" w:hAnsi="Lato"/>
                                <w:b/>
                                <w:color w:val="FFFFFF"/>
                                <w:sz w:val="22"/>
                                <w:szCs w:val="22"/>
                              </w:rPr>
                            </w:pPr>
                            <w:r w:rsidRPr="00590363">
                              <w:rPr>
                                <w:rFonts w:ascii="Lato" w:hAnsi="Lato"/>
                                <w:b/>
                                <w:color w:val="FFFFFF"/>
                                <w:sz w:val="22"/>
                                <w:szCs w:val="22"/>
                              </w:rPr>
                              <w:t>RESUMEN EJECUTIVO</w:t>
                            </w:r>
                          </w:p>
                          <w:p w14:paraId="370699A0" w14:textId="77777777" w:rsidR="00D217D9" w:rsidRPr="00583C85" w:rsidRDefault="00D217D9" w:rsidP="00D217D9">
                            <w:pPr>
                              <w:spacing w:before="42"/>
                              <w:ind w:left="161" w:right="-161"/>
                              <w:rPr>
                                <w:rFonts w:ascii="Lato" w:hAnsi="Lato" w:cs="Arial"/>
                                <w:color w:val="003DF6"/>
                                <w:sz w:val="18"/>
                                <w:szCs w:val="18"/>
                              </w:rPr>
                            </w:pPr>
                          </w:p>
                          <w:p w14:paraId="1340532A" w14:textId="77777777" w:rsidR="00D217D9" w:rsidRDefault="00D217D9" w:rsidP="00D217D9">
                            <w:pPr>
                              <w:ind w:right="-161"/>
                            </w:pPr>
                          </w:p>
                        </w:txbxContent>
                      </wps:txbx>
                      <wps:bodyPr rot="0" vert="horz" wrap="square" lIns="91440" tIns="45720" rIns="91440" bIns="45720" anchor="t" anchorCtr="0" upright="1">
                        <a:noAutofit/>
                      </wps:bodyPr>
                    </wps:wsp>
                  </a:graphicData>
                </a:graphic>
              </wp:inline>
            </w:drawing>
          </mc:Choice>
          <mc:Fallback>
            <w:pict>
              <v:roundrect w14:anchorId="50CF7383" id="Rectángulo: esquinas redondeadas 37" o:spid="_x0000_s1027"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" fillcolor="#0055a0" strokecolor="#0055a0">
                <v:textbox>
                  <w:txbxContent>
                    <w:p w14:paraId="72A0ED90" w14:textId="57DEFC12" w:rsidR="00ED1CCA" w:rsidRPr="00590363" w:rsidRDefault="00240151" w:rsidP="00ED1CCA">
                      <w:pPr>
                        <w:ind w:right="-159"/>
                        <w:rPr>
                          <w:rFonts w:ascii="Lato" w:hAnsi="Lato"/>
                          <w:b/>
                          <w:color w:val="FFFFFF"/>
                          <w:sz w:val="22"/>
                          <w:szCs w:val="22"/>
                        </w:rPr>
                      </w:pPr>
                      <w:r w:rsidRPr="00590363">
                        <w:rPr>
                          <w:rFonts w:ascii="Lato" w:hAnsi="Lato"/>
                          <w:b/>
                          <w:color w:val="FFFFFF"/>
                          <w:sz w:val="22"/>
                          <w:szCs w:val="22"/>
                        </w:rPr>
                        <w:t>RESUMEN EJECUTIVO</w:t>
                      </w:r>
                    </w:p>
                    <w:p w14:paraId="370699A0" w14:textId="77777777" w:rsidR="00D217D9" w:rsidRPr="00583C85" w:rsidRDefault="00D217D9" w:rsidP="00D217D9">
                      <w:pPr>
                        <w:spacing w:before="42"/>
                        <w:ind w:left="161" w:right="-161"/>
                        <w:rPr>
                          <w:rFonts w:ascii="Lato" w:hAnsi="Lato" w:cs="Arial"/>
                          <w:color w:val="003DF6"/>
                          <w:sz w:val="18"/>
                          <w:szCs w:val="18"/>
                        </w:rPr>
                      </w:pPr>
                    </w:p>
                    <w:p w14:paraId="1340532A" w14:textId="77777777" w:rsidR="00D217D9" w:rsidRDefault="00D217D9" w:rsidP="00D217D9">
                      <w:pPr>
                        <w:ind w:right="-161"/>
                      </w:pPr>
                    </w:p>
                  </w:txbxContent>
                </v:textbox>
                <w10:anchorlock/>
              </v:roundrect>
            </w:pict>
          </mc:Fallback>
        </mc:AlternateContent>
      </w:r>
    </w:p>
    <w:p w14:paraId="7BB9C413" w14:textId="77777777" w:rsidR="007E3838" w:rsidRDefault="00FB0BEE" w:rsidP="00EA57F5">
      <w:pPr>
        <w:autoSpaceDE w:val="0"/>
        <w:autoSpaceDN w:val="0"/>
        <w:adjustRightInd w:val="0"/>
        <w:jc w:val="both"/>
        <w:rPr>
          <w:rFonts w:ascii="Lato" w:hAnsi="Lato" w:cs="Arial"/>
          <w:bCs/>
          <w:sz w:val="22"/>
          <w:szCs w:val="22"/>
        </w:rPr>
      </w:pPr>
      <w:r w:rsidRPr="00234AC3">
        <w:rPr>
          <w:rFonts w:ascii="Lato" w:hAnsi="Lato" w:cs="Arial"/>
          <w:bCs/>
          <w:sz w:val="22"/>
          <w:szCs w:val="22"/>
        </w:rPr>
        <w:t xml:space="preserve"> </w:t>
      </w:r>
      <w:r w:rsidR="00EA57F5" w:rsidRPr="00234AC3">
        <w:rPr>
          <w:rFonts w:ascii="Lato" w:hAnsi="Lato" w:cs="Arial"/>
          <w:bCs/>
          <w:sz w:val="22"/>
          <w:szCs w:val="22"/>
        </w:rPr>
        <w:t>Incluya un resumen de, como máximo, una página, que explique: objetivo general, problema que aborda, datos abiertos utilizados, impacto principal y resultados clave</w:t>
      </w:r>
    </w:p>
    <w:p w14:paraId="3BE89E2B" w14:textId="7BFB88BD" w:rsidR="00CD7680" w:rsidRDefault="007E3838" w:rsidP="00EA57F5">
      <w:pPr>
        <w:autoSpaceDE w:val="0"/>
        <w:autoSpaceDN w:val="0"/>
        <w:adjustRightInd w:val="0"/>
        <w:jc w:val="both"/>
        <w:rPr>
          <w:rFonts w:ascii="Lato" w:hAnsi="Lato" w:cs="Arial"/>
          <w:bCs/>
          <w:sz w:val="22"/>
          <w:szCs w:val="22"/>
        </w:rPr>
        <w:sectPr w:rsidR="00CD7680" w:rsidSect="005D0A2F">
          <w:headerReference w:type="default" r:id="rId11"/>
          <w:footerReference w:type="default" r:id="rId12"/>
          <w:headerReference w:type="first" r:id="rId13"/>
          <w:footerReference w:type="first" r:id="rId14"/>
          <w:pgSz w:w="11906" w:h="16838" w:code="9"/>
          <w:pgMar w:top="1333" w:right="1134" w:bottom="851" w:left="1134" w:header="1291" w:footer="567" w:gutter="0"/>
          <w:cols w:space="708"/>
          <w:titlePg/>
          <w:docGrid w:linePitch="360"/>
        </w:sectPr>
      </w:pPr>
      <w:r w:rsidRPr="007E3838">
        <w:rPr>
          <w:rFonts w:cs="Arial"/>
          <w:noProof/>
          <w:sz w:val="22"/>
          <w:szCs w:val="22"/>
        </w:rPr>
        <w:t xml:space="preserve"> </w:t>
      </w:r>
      <w:r w:rsidRPr="00234AC3">
        <w:rPr>
          <w:rFonts w:cs="Arial"/>
          <w:noProof/>
          <w:sz w:val="22"/>
          <w:szCs w:val="22"/>
        </w:rPr>
        <mc:AlternateContent>
          <mc:Choice Requires="wps">
            <w:drawing>
              <wp:inline distT="0" distB="0" distL="0" distR="0" wp14:anchorId="2D32E6D9" wp14:editId="6E8C9C8D">
                <wp:extent cx="6094730" cy="3137338"/>
                <wp:effectExtent l="0" t="0" r="20320" b="25400"/>
                <wp:docPr id="1106777959"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3137338"/>
                        </a:xfrm>
                        <a:prstGeom prst="rect">
                          <a:avLst/>
                        </a:prstGeom>
                        <a:solidFill>
                          <a:srgbClr val="FFFFFF"/>
                        </a:solidFill>
                        <a:ln w="9525">
                          <a:solidFill>
                            <a:srgbClr val="0055A0"/>
                          </a:solidFill>
                          <a:miter lim="800000"/>
                          <a:headEnd/>
                          <a:tailEnd/>
                        </a:ln>
                      </wps:spPr>
                      <wps:txbx>
                        <w:txbxContent>
                          <w:p w14:paraId="23E30C46" w14:textId="77777777" w:rsidR="00094273" w:rsidRPr="00094273" w:rsidRDefault="00094273" w:rsidP="00094273">
                            <w:pPr>
                              <w:jc w:val="both"/>
                              <w:rPr>
                                <w:rFonts w:ascii="Lato" w:hAnsi="Lato"/>
                                <w:sz w:val="22"/>
                                <w:szCs w:val="22"/>
                              </w:rPr>
                            </w:pPr>
                            <w:r w:rsidRPr="00094273">
                              <w:rPr>
                                <w:rFonts w:ascii="Lato" w:hAnsi="Lato"/>
                                <w:sz w:val="22"/>
                                <w:szCs w:val="22"/>
                              </w:rPr>
                              <w:t>IVCU Madrid construye el Índice de Vulnerabilidad Climática Urbana (IVCU) para los 131 barrios del municipio de Madrid con el objetivo de identificar y cartografiar las desigualdades ante el cambio climático: qué barrios concentran mayor exposición al calor, menor acceso a zonas verdes, mayor privación económica, mayor envejecimiento y mayor contaminación por NO</w:t>
                            </w:r>
                            <w:r w:rsidRPr="00094273">
                              <w:rPr>
                                <w:rFonts w:ascii="Cambria Math" w:hAnsi="Cambria Math" w:cs="Cambria Math"/>
                                <w:sz w:val="22"/>
                                <w:szCs w:val="22"/>
                              </w:rPr>
                              <w:t>₂</w:t>
                            </w:r>
                            <w:r w:rsidRPr="00094273">
                              <w:rPr>
                                <w:rFonts w:ascii="Lato" w:hAnsi="Lato"/>
                                <w:sz w:val="22"/>
                                <w:szCs w:val="22"/>
                              </w:rPr>
                              <w:t>.</w:t>
                            </w:r>
                          </w:p>
                          <w:p w14:paraId="585A9F90" w14:textId="77777777" w:rsidR="00094273" w:rsidRDefault="00094273" w:rsidP="00094273">
                            <w:pPr>
                              <w:jc w:val="both"/>
                              <w:rPr>
                                <w:rFonts w:ascii="Lato" w:hAnsi="Lato"/>
                                <w:sz w:val="22"/>
                                <w:szCs w:val="22"/>
                              </w:rPr>
                            </w:pPr>
                            <w:r w:rsidRPr="00094273">
                              <w:rPr>
                                <w:rFonts w:ascii="Lato" w:hAnsi="Lato"/>
                                <w:sz w:val="22"/>
                                <w:szCs w:val="22"/>
                              </w:rPr>
                              <w:t xml:space="preserve">El problema de partida es la ausencia de una herramienta pública que integre estas cinco dimensiones en un único índice metodológicamente sólido, comparable, reproducible y a escala de barrio. Los índices existentes operan a nivel de distrito, lo que oscurece desigualdades </w:t>
                            </w:r>
                            <w:proofErr w:type="spellStart"/>
                            <w:r w:rsidRPr="00094273">
                              <w:rPr>
                                <w:rFonts w:ascii="Lato" w:hAnsi="Lato"/>
                                <w:sz w:val="22"/>
                                <w:szCs w:val="22"/>
                              </w:rPr>
                              <w:t>intramunicipales</w:t>
                            </w:r>
                            <w:proofErr w:type="spellEnd"/>
                            <w:r w:rsidRPr="00094273">
                              <w:rPr>
                                <w:rFonts w:ascii="Lato" w:hAnsi="Lato"/>
                                <w:sz w:val="22"/>
                                <w:szCs w:val="22"/>
                              </w:rPr>
                              <w:t xml:space="preserve"> relevantes para la planificación de la adaptación climática.</w:t>
                            </w:r>
                          </w:p>
                          <w:p w14:paraId="19FF0B66" w14:textId="77777777" w:rsidR="00094273" w:rsidRPr="00094273" w:rsidRDefault="00094273" w:rsidP="00094273">
                            <w:pPr>
                              <w:jc w:val="both"/>
                              <w:rPr>
                                <w:rFonts w:ascii="Lato" w:hAnsi="Lato"/>
                                <w:sz w:val="22"/>
                                <w:szCs w:val="22"/>
                              </w:rPr>
                            </w:pPr>
                          </w:p>
                          <w:p w14:paraId="27A831C1" w14:textId="77777777" w:rsidR="00094273" w:rsidRPr="00094273" w:rsidRDefault="00094273" w:rsidP="00094273">
                            <w:pPr>
                              <w:jc w:val="both"/>
                              <w:rPr>
                                <w:rFonts w:ascii="Lato" w:hAnsi="Lato"/>
                                <w:sz w:val="22"/>
                                <w:szCs w:val="22"/>
                              </w:rPr>
                            </w:pPr>
                            <w:r w:rsidRPr="00094273">
                              <w:rPr>
                                <w:rFonts w:ascii="Lato" w:hAnsi="Lato"/>
                                <w:sz w:val="22"/>
                                <w:szCs w:val="22"/>
                              </w:rPr>
                              <w:t xml:space="preserve">El proyecto utiliza 9 conjuntos de datos del Portal de Datos Abiertos del Ayuntamiento de Madrid (datos.madrid.es): calidad del aire diario, datos meteorológicos diarios, padrón municipal histórico, indicadores socioeconómicos, arbolado en parques, ranking de vulnerabilidad de barrios, estaciones de control de calidad del aire, estaciones meteorológicas y </w:t>
                            </w:r>
                            <w:proofErr w:type="spellStart"/>
                            <w:r w:rsidRPr="00094273">
                              <w:rPr>
                                <w:rFonts w:ascii="Lato" w:hAnsi="Lato"/>
                                <w:sz w:val="22"/>
                                <w:szCs w:val="22"/>
                              </w:rPr>
                              <w:t>shapefile</w:t>
                            </w:r>
                            <w:proofErr w:type="spellEnd"/>
                            <w:r w:rsidRPr="00094273">
                              <w:rPr>
                                <w:rFonts w:ascii="Lato" w:hAnsi="Lato"/>
                                <w:sz w:val="22"/>
                                <w:szCs w:val="22"/>
                              </w:rPr>
                              <w:t xml:space="preserve"> de barrios. Todos los conjuntos cubren el período 2019–2024.</w:t>
                            </w:r>
                          </w:p>
                          <w:p w14:paraId="2EFEFF83" w14:textId="77777777" w:rsidR="007E3838" w:rsidRPr="00551891" w:rsidRDefault="007E3838" w:rsidP="007E3838">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type w14:anchorId="2D32E6D9" id="_x0000_t202" coordsize="21600,21600" o:spt="202" path="m,l,21600r21600,l21600,xe">
                <v:stroke joinstyle="miter"/>
                <v:path gradientshapeok="t" o:connecttype="rect"/>
              </v:shapetype>
              <v:shape id="Cuadro de texto 10" o:spid="_x0000_s1028" type="#_x0000_t202" style="width:479.9pt;height:24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" strokecolor="#0055a0">
                <v:textbox>
                  <w:txbxContent>
                    <w:p w14:paraId="23E30C46" w14:textId="77777777" w:rsidR="00094273" w:rsidRPr="00094273" w:rsidRDefault="00094273" w:rsidP="00094273">
                      <w:pPr>
                        <w:jc w:val="both"/>
                        <w:rPr>
                          <w:rFonts w:ascii="Lato" w:hAnsi="Lato"/>
                          <w:sz w:val="22"/>
                          <w:szCs w:val="22"/>
                        </w:rPr>
                      </w:pPr>
                      <w:r w:rsidRPr="00094273">
                        <w:rPr>
                          <w:rFonts w:ascii="Lato" w:hAnsi="Lato"/>
                          <w:sz w:val="22"/>
                          <w:szCs w:val="22"/>
                        </w:rPr>
                        <w:t>IVCU Madrid construye el Índice de Vulnerabilidad Climática Urbana (IVCU) para los 131 barrios del municipio de Madrid con el objetivo de identificar y cartografiar las desigualdades ante el cambio climático: qué barrios concentran mayor exposición al calor, menor acceso a zonas verdes, mayor privación económica, mayor envejecimiento y mayor contaminación por NO</w:t>
                      </w:r>
                      <w:r w:rsidRPr="00094273">
                        <w:rPr>
                          <w:rFonts w:ascii="Cambria Math" w:hAnsi="Cambria Math" w:cs="Cambria Math"/>
                          <w:sz w:val="22"/>
                          <w:szCs w:val="22"/>
                        </w:rPr>
                        <w:t>₂</w:t>
                      </w:r>
                      <w:r w:rsidRPr="00094273">
                        <w:rPr>
                          <w:rFonts w:ascii="Lato" w:hAnsi="Lato"/>
                          <w:sz w:val="22"/>
                          <w:szCs w:val="22"/>
                        </w:rPr>
                        <w:t>.</w:t>
                      </w:r>
                    </w:p>
                    <w:p w14:paraId="585A9F90" w14:textId="77777777" w:rsidR="00094273" w:rsidRDefault="00094273" w:rsidP="00094273">
                      <w:pPr>
                        <w:jc w:val="both"/>
                        <w:rPr>
                          <w:rFonts w:ascii="Lato" w:hAnsi="Lato"/>
                          <w:sz w:val="22"/>
                          <w:szCs w:val="22"/>
                        </w:rPr>
                      </w:pPr>
                      <w:r w:rsidRPr="00094273">
                        <w:rPr>
                          <w:rFonts w:ascii="Lato" w:hAnsi="Lato"/>
                          <w:sz w:val="22"/>
                          <w:szCs w:val="22"/>
                        </w:rPr>
                        <w:t xml:space="preserve">El problema de partida es la ausencia de una herramienta pública que integre estas cinco dimensiones en un único índice metodológicamente sólido, comparable, reproducible y a escala de barrio. Los índices existentes operan a nivel de distrito, lo que oscurece desigualdades </w:t>
                      </w:r>
                      <w:proofErr w:type="spellStart"/>
                      <w:r w:rsidRPr="00094273">
                        <w:rPr>
                          <w:rFonts w:ascii="Lato" w:hAnsi="Lato"/>
                          <w:sz w:val="22"/>
                          <w:szCs w:val="22"/>
                        </w:rPr>
                        <w:t>intramunicipales</w:t>
                      </w:r>
                      <w:proofErr w:type="spellEnd"/>
                      <w:r w:rsidRPr="00094273">
                        <w:rPr>
                          <w:rFonts w:ascii="Lato" w:hAnsi="Lato"/>
                          <w:sz w:val="22"/>
                          <w:szCs w:val="22"/>
                        </w:rPr>
                        <w:t xml:space="preserve"> relevantes para la planificación de la adaptación climática.</w:t>
                      </w:r>
                    </w:p>
                    <w:p w14:paraId="19FF0B66" w14:textId="77777777" w:rsidR="00094273" w:rsidRPr="00094273" w:rsidRDefault="00094273" w:rsidP="00094273">
                      <w:pPr>
                        <w:jc w:val="both"/>
                        <w:rPr>
                          <w:rFonts w:ascii="Lato" w:hAnsi="Lato"/>
                          <w:sz w:val="22"/>
                          <w:szCs w:val="22"/>
                        </w:rPr>
                      </w:pPr>
                    </w:p>
                    <w:p w14:paraId="27A831C1" w14:textId="77777777" w:rsidR="00094273" w:rsidRPr="00094273" w:rsidRDefault="00094273" w:rsidP="00094273">
                      <w:pPr>
                        <w:jc w:val="both"/>
                        <w:rPr>
                          <w:rFonts w:ascii="Lato" w:hAnsi="Lato"/>
                          <w:sz w:val="22"/>
                          <w:szCs w:val="22"/>
                        </w:rPr>
                      </w:pPr>
                      <w:r w:rsidRPr="00094273">
                        <w:rPr>
                          <w:rFonts w:ascii="Lato" w:hAnsi="Lato"/>
                          <w:sz w:val="22"/>
                          <w:szCs w:val="22"/>
                        </w:rPr>
                        <w:t xml:space="preserve">El proyecto utiliza 9 conjuntos de datos del Portal de Datos Abiertos del Ayuntamiento de Madrid (datos.madrid.es): calidad del aire diario, datos meteorológicos diarios, padrón municipal histórico, indicadores socioeconómicos, arbolado en parques, ranking de vulnerabilidad de barrios, estaciones de control de calidad del aire, estaciones meteorológicas y </w:t>
                      </w:r>
                      <w:proofErr w:type="spellStart"/>
                      <w:r w:rsidRPr="00094273">
                        <w:rPr>
                          <w:rFonts w:ascii="Lato" w:hAnsi="Lato"/>
                          <w:sz w:val="22"/>
                          <w:szCs w:val="22"/>
                        </w:rPr>
                        <w:t>shapefile</w:t>
                      </w:r>
                      <w:proofErr w:type="spellEnd"/>
                      <w:r w:rsidRPr="00094273">
                        <w:rPr>
                          <w:rFonts w:ascii="Lato" w:hAnsi="Lato"/>
                          <w:sz w:val="22"/>
                          <w:szCs w:val="22"/>
                        </w:rPr>
                        <w:t xml:space="preserve"> de barrios. Todos los conjuntos cubren el período 2019–2024.</w:t>
                      </w:r>
                    </w:p>
                    <w:p w14:paraId="2EFEFF83" w14:textId="77777777" w:rsidR="007E3838" w:rsidRPr="00551891" w:rsidRDefault="007E3838" w:rsidP="007E3838">
                      <w:pPr>
                        <w:rPr>
                          <w:rFonts w:ascii="Lato" w:hAnsi="Lato"/>
                          <w:sz w:val="22"/>
                          <w:szCs w:val="22"/>
                        </w:rPr>
                      </w:pPr>
                    </w:p>
                  </w:txbxContent>
                </v:textbox>
                <w10:anchorlock/>
              </v:shape>
            </w:pict>
          </mc:Fallback>
        </mc:AlternateContent>
      </w:r>
    </w:p>
    <w:p w14:paraId="215C9E14" w14:textId="6EA17930" w:rsidR="00697A5D" w:rsidRPr="00234AC3" w:rsidRDefault="00697A5D" w:rsidP="002F52C9">
      <w:pPr>
        <w:autoSpaceDE w:val="0"/>
        <w:autoSpaceDN w:val="0"/>
        <w:spacing w:before="60" w:after="60" w:line="360" w:lineRule="auto"/>
        <w:rPr>
          <w:rFonts w:cs="Arial"/>
          <w:sz w:val="22"/>
          <w:szCs w:val="22"/>
        </w:rPr>
      </w:pPr>
      <w:r w:rsidRPr="00234AC3">
        <w:rPr>
          <w:rFonts w:cs="Arial"/>
          <w:noProof/>
          <w:sz w:val="22"/>
          <w:szCs w:val="22"/>
        </w:rPr>
        <w:lastRenderedPageBreak/>
        <mc:AlternateContent>
          <mc:Choice Requires="wps">
            <w:drawing>
              <wp:inline distT="0" distB="0" distL="0" distR="0" wp14:anchorId="475362E0" wp14:editId="153AF47D">
                <wp:extent cx="6094730" cy="3784348"/>
                <wp:effectExtent l="0" t="0" r="20320" b="26035"/>
                <wp:docPr id="1429754939"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3784348"/>
                        </a:xfrm>
                        <a:prstGeom prst="rect">
                          <a:avLst/>
                        </a:prstGeom>
                        <a:solidFill>
                          <a:srgbClr val="FFFFFF"/>
                        </a:solidFill>
                        <a:ln w="9525">
                          <a:solidFill>
                            <a:srgbClr val="0055A0"/>
                          </a:solidFill>
                          <a:miter lim="800000"/>
                          <a:headEnd/>
                          <a:tailEnd/>
                        </a:ln>
                      </wps:spPr>
                      <wps:txbx>
                        <w:txbxContent>
                          <w:p w14:paraId="490FFF17" w14:textId="77777777" w:rsidR="00094273" w:rsidRDefault="00094273" w:rsidP="00094273">
                            <w:pPr>
                              <w:jc w:val="both"/>
                              <w:rPr>
                                <w:rFonts w:ascii="Lato" w:hAnsi="Lato"/>
                                <w:sz w:val="22"/>
                                <w:szCs w:val="22"/>
                              </w:rPr>
                            </w:pPr>
                            <w:r w:rsidRPr="00094273">
                              <w:rPr>
                                <w:rFonts w:ascii="Lato" w:hAnsi="Lato"/>
                                <w:sz w:val="22"/>
                                <w:szCs w:val="22"/>
                              </w:rPr>
                              <w:t>El resultado principal es un mapa interactivo HTML autocontenido que visualiza el IVCU por barrio con cinco niveles de riesgo (Muy bajo, Bajo, Moderado, Alto, Crítico) y permite explorar cada barrio con su ficha completa de indicadores. Adicionalmente, un modelo K-Means con análisis de componentes principales (PCA) identifica cinco perfiles de vulnerabilidad cualitativamente distintos que orientan tipos de intervención diferenciados para gestores públicos.</w:t>
                            </w:r>
                          </w:p>
                          <w:p w14:paraId="0A01164C" w14:textId="77777777" w:rsidR="00094273" w:rsidRPr="00094273" w:rsidRDefault="00094273" w:rsidP="00094273">
                            <w:pPr>
                              <w:jc w:val="both"/>
                              <w:rPr>
                                <w:rFonts w:ascii="Lato" w:hAnsi="Lato"/>
                                <w:sz w:val="22"/>
                                <w:szCs w:val="22"/>
                              </w:rPr>
                            </w:pPr>
                          </w:p>
                          <w:p w14:paraId="05B9E130" w14:textId="77777777" w:rsidR="00094273" w:rsidRPr="00094273" w:rsidRDefault="00094273" w:rsidP="00094273">
                            <w:pPr>
                              <w:jc w:val="both"/>
                              <w:rPr>
                                <w:rFonts w:ascii="Lato" w:hAnsi="Lato"/>
                                <w:sz w:val="22"/>
                                <w:szCs w:val="22"/>
                              </w:rPr>
                            </w:pPr>
                            <w:r w:rsidRPr="00094273">
                              <w:rPr>
                                <w:rFonts w:ascii="Lato" w:hAnsi="Lato"/>
                                <w:sz w:val="22"/>
                                <w:szCs w:val="22"/>
                              </w:rPr>
                              <w:t>Los resultados revelan que los 26 barrios en nivel Crítico se concentran en el sur y el sureste del municipio, con el perfil "Alta privación económica y contaminación" como el más desfavorecido. El código está disponible en GitHub bajo licencia MIT para su reutilización por otros municipios.</w:t>
                            </w:r>
                          </w:p>
                          <w:p w14:paraId="12C94967" w14:textId="2907C393" w:rsidR="00697A5D" w:rsidRPr="00551891" w:rsidRDefault="00697A5D" w:rsidP="00094273">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475362E0" id="_x0000_s1029" type="#_x0000_t202" style="width:479.9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" strokecolor="#0055a0">
                <v:textbox>
                  <w:txbxContent>
                    <w:p w14:paraId="490FFF17" w14:textId="77777777" w:rsidR="00094273" w:rsidRDefault="00094273" w:rsidP="00094273">
                      <w:pPr>
                        <w:jc w:val="both"/>
                        <w:rPr>
                          <w:rFonts w:ascii="Lato" w:hAnsi="Lato"/>
                          <w:sz w:val="22"/>
                          <w:szCs w:val="22"/>
                        </w:rPr>
                      </w:pPr>
                      <w:r w:rsidRPr="00094273">
                        <w:rPr>
                          <w:rFonts w:ascii="Lato" w:hAnsi="Lato"/>
                          <w:sz w:val="22"/>
                          <w:szCs w:val="22"/>
                        </w:rPr>
                        <w:t>El resultado principal es un mapa interactivo HTML autocontenido que visualiza el IVCU por barrio con cinco niveles de riesgo (Muy bajo, Bajo, Moderado, Alto, Crítico) y permite explorar cada barrio con su ficha completa de indicadores. Adicionalmente, un modelo K-Means con análisis de componentes principales (PCA) identifica cinco perfiles de vulnerabilidad cualitativamente distintos que orientan tipos de intervención diferenciados para gestores públicos.</w:t>
                      </w:r>
                    </w:p>
                    <w:p w14:paraId="0A01164C" w14:textId="77777777" w:rsidR="00094273" w:rsidRPr="00094273" w:rsidRDefault="00094273" w:rsidP="00094273">
                      <w:pPr>
                        <w:jc w:val="both"/>
                        <w:rPr>
                          <w:rFonts w:ascii="Lato" w:hAnsi="Lato"/>
                          <w:sz w:val="22"/>
                          <w:szCs w:val="22"/>
                        </w:rPr>
                      </w:pPr>
                    </w:p>
                    <w:p w14:paraId="05B9E130" w14:textId="77777777" w:rsidR="00094273" w:rsidRPr="00094273" w:rsidRDefault="00094273" w:rsidP="00094273">
                      <w:pPr>
                        <w:jc w:val="both"/>
                        <w:rPr>
                          <w:rFonts w:ascii="Lato" w:hAnsi="Lato"/>
                          <w:sz w:val="22"/>
                          <w:szCs w:val="22"/>
                        </w:rPr>
                      </w:pPr>
                      <w:r w:rsidRPr="00094273">
                        <w:rPr>
                          <w:rFonts w:ascii="Lato" w:hAnsi="Lato"/>
                          <w:sz w:val="22"/>
                          <w:szCs w:val="22"/>
                        </w:rPr>
                        <w:t>Los resultados revelan que los 26 barrios en nivel Crítico se concentran en el sur y el sureste del municipio, con el perfil "Alta privación económica y contaminación" como el más desfavorecido. El código está disponible en GitHub bajo licencia MIT para su reutilización por otros municipios.</w:t>
                      </w:r>
                    </w:p>
                    <w:p w14:paraId="12C94967" w14:textId="2907C393" w:rsidR="00697A5D" w:rsidRPr="00551891" w:rsidRDefault="00697A5D" w:rsidP="00094273">
                      <w:pPr>
                        <w:rPr>
                          <w:rFonts w:ascii="Lato" w:hAnsi="Lato"/>
                          <w:sz w:val="22"/>
                          <w:szCs w:val="22"/>
                        </w:rPr>
                      </w:pPr>
                    </w:p>
                  </w:txbxContent>
                </v:textbox>
                <w10:anchorlock/>
              </v:shape>
            </w:pict>
          </mc:Fallback>
        </mc:AlternateContent>
      </w:r>
    </w:p>
    <w:p w14:paraId="63059B16" w14:textId="7ABC7753" w:rsidR="00B94F4C" w:rsidRPr="00234AC3" w:rsidRDefault="00697A5D" w:rsidP="00B94F4C">
      <w:pPr>
        <w:tabs>
          <w:tab w:val="right" w:leader="underscore" w:pos="9639"/>
        </w:tabs>
        <w:autoSpaceDE w:val="0"/>
        <w:autoSpaceDN w:val="0"/>
        <w:adjustRightInd w:val="0"/>
        <w:spacing w:before="120" w:line="360" w:lineRule="auto"/>
        <w:rPr>
          <w:rFonts w:ascii="Lato" w:hAnsi="Lato" w:cs="Arial"/>
          <w:color w:val="20231E"/>
          <w:sz w:val="22"/>
          <w:szCs w:val="22"/>
        </w:rPr>
      </w:pPr>
      <w:r w:rsidRPr="00234AC3">
        <w:rPr>
          <w:noProof/>
          <w:sz w:val="22"/>
          <w:szCs w:val="22"/>
        </w:rPr>
        <mc:AlternateContent>
          <mc:Choice Requires="wps">
            <w:drawing>
              <wp:inline distT="0" distB="0" distL="0" distR="0" wp14:anchorId="7D277429" wp14:editId="61369819">
                <wp:extent cx="6120000" cy="288000"/>
                <wp:effectExtent l="0" t="0" r="14605" b="17145"/>
                <wp:docPr id="15" name="Rectángulo: esquinas redondeada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3094F5CA" w14:textId="59536D8D" w:rsidR="00ED1CCA" w:rsidRPr="00370229" w:rsidRDefault="00697A5D" w:rsidP="00ED1CCA">
                            <w:pPr>
                              <w:ind w:right="-159"/>
                              <w:rPr>
                                <w:rFonts w:ascii="Lato" w:hAnsi="Lato"/>
                                <w:b/>
                                <w:color w:val="FFFFFF"/>
                                <w:sz w:val="22"/>
                                <w:szCs w:val="22"/>
                              </w:rPr>
                            </w:pPr>
                            <w:r w:rsidRPr="00370229">
                              <w:rPr>
                                <w:rFonts w:ascii="Lato" w:hAnsi="Lato"/>
                                <w:b/>
                                <w:color w:val="FFFFFF"/>
                                <w:sz w:val="22"/>
                                <w:szCs w:val="22"/>
                              </w:rPr>
                              <w:t>DESCRIPCIÓN Y OBJETIVOS DEL PROYECTO</w:t>
                            </w:r>
                          </w:p>
                          <w:p w14:paraId="16A38153" w14:textId="77777777" w:rsidR="00B94F4C" w:rsidRPr="00583C85" w:rsidRDefault="00B94F4C" w:rsidP="00B94F4C">
                            <w:pPr>
                              <w:spacing w:before="42"/>
                              <w:ind w:left="161" w:right="-161"/>
                              <w:rPr>
                                <w:rFonts w:ascii="Lato" w:hAnsi="Lato" w:cs="Arial"/>
                                <w:color w:val="003DF6"/>
                                <w:sz w:val="18"/>
                                <w:szCs w:val="18"/>
                              </w:rPr>
                            </w:pPr>
                          </w:p>
                          <w:p w14:paraId="19A4FD2F" w14:textId="77777777" w:rsidR="00B94F4C" w:rsidRDefault="00B94F4C" w:rsidP="00B94F4C">
                            <w:pPr>
                              <w:ind w:right="-161"/>
                            </w:pPr>
                          </w:p>
                        </w:txbxContent>
                      </wps:txbx>
                      <wps:bodyPr rot="0" vert="horz" wrap="square" lIns="91440" tIns="45720" rIns="91440" bIns="45720" anchor="t" anchorCtr="0" upright="1">
                        <a:noAutofit/>
                      </wps:bodyPr>
                    </wps:wsp>
                  </a:graphicData>
                </a:graphic>
              </wp:inline>
            </w:drawing>
          </mc:Choice>
          <mc:Fallback>
            <w:pict>
              <v:roundrect w14:anchorId="7D277429" id="Rectángulo: esquinas redondeadas 15" o:spid="_x0000_s1030"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" fillcolor="#0055a0" strokecolor="#0055a0">
                <v:textbox>
                  <w:txbxContent>
                    <w:p w14:paraId="3094F5CA" w14:textId="59536D8D" w:rsidR="00ED1CCA" w:rsidRPr="00370229" w:rsidRDefault="00697A5D" w:rsidP="00ED1CCA">
                      <w:pPr>
                        <w:ind w:right="-159"/>
                        <w:rPr>
                          <w:rFonts w:ascii="Lato" w:hAnsi="Lato"/>
                          <w:b/>
                          <w:color w:val="FFFFFF"/>
                          <w:sz w:val="22"/>
                          <w:szCs w:val="22"/>
                        </w:rPr>
                      </w:pPr>
                      <w:r w:rsidRPr="00370229">
                        <w:rPr>
                          <w:rFonts w:ascii="Lato" w:hAnsi="Lato"/>
                          <w:b/>
                          <w:color w:val="FFFFFF"/>
                          <w:sz w:val="22"/>
                          <w:szCs w:val="22"/>
                        </w:rPr>
                        <w:t>DESCRIPCIÓN Y OBJETIVOS DEL PROYECTO</w:t>
                      </w:r>
                    </w:p>
                    <w:p w14:paraId="16A38153" w14:textId="77777777" w:rsidR="00B94F4C" w:rsidRPr="00583C85" w:rsidRDefault="00B94F4C" w:rsidP="00B94F4C">
                      <w:pPr>
                        <w:spacing w:before="42"/>
                        <w:ind w:left="161" w:right="-161"/>
                        <w:rPr>
                          <w:rFonts w:ascii="Lato" w:hAnsi="Lato" w:cs="Arial"/>
                          <w:color w:val="003DF6"/>
                          <w:sz w:val="18"/>
                          <w:szCs w:val="18"/>
                        </w:rPr>
                      </w:pPr>
                    </w:p>
                    <w:p w14:paraId="19A4FD2F" w14:textId="77777777" w:rsidR="00B94F4C" w:rsidRDefault="00B94F4C" w:rsidP="00B94F4C">
                      <w:pPr>
                        <w:ind w:right="-161"/>
                      </w:pPr>
                    </w:p>
                  </w:txbxContent>
                </v:textbox>
                <w10:anchorlock/>
              </v:roundrect>
            </w:pict>
          </mc:Fallback>
        </mc:AlternateContent>
      </w:r>
    </w:p>
    <w:p w14:paraId="0ACE363C" w14:textId="77777777" w:rsidR="002F52C9" w:rsidRPr="00234AC3" w:rsidRDefault="00641FCE" w:rsidP="00641FCE">
      <w:pPr>
        <w:autoSpaceDE w:val="0"/>
        <w:autoSpaceDN w:val="0"/>
        <w:adjustRightInd w:val="0"/>
        <w:spacing w:after="120"/>
        <w:jc w:val="both"/>
        <w:rPr>
          <w:rFonts w:cs="Arial"/>
          <w:noProof/>
          <w:sz w:val="22"/>
          <w:szCs w:val="22"/>
        </w:rPr>
      </w:pPr>
      <w:bookmarkStart w:id="0" w:name="_Hlk176944777"/>
      <w:r w:rsidRPr="00234AC3">
        <w:rPr>
          <w:rFonts w:ascii="Lato" w:hAnsi="Lato" w:cs="Arial"/>
          <w:bCs/>
          <w:sz w:val="22"/>
          <w:szCs w:val="22"/>
        </w:rPr>
        <w:t>Incluya descripción, objetivos y público beneficiario.</w:t>
      </w:r>
    </w:p>
    <w:p w14:paraId="2820075D" w14:textId="5F3F4BC0" w:rsidR="00641FCE" w:rsidRPr="00234AC3" w:rsidRDefault="002F52C9" w:rsidP="000B1B0C">
      <w:pPr>
        <w:autoSpaceDE w:val="0"/>
        <w:autoSpaceDN w:val="0"/>
        <w:adjustRightInd w:val="0"/>
        <w:spacing w:after="120"/>
        <w:jc w:val="both"/>
        <w:rPr>
          <w:rFonts w:ascii="Lato" w:hAnsi="Lato" w:cs="Arial"/>
          <w:bCs/>
          <w:sz w:val="22"/>
          <w:szCs w:val="22"/>
        </w:rPr>
      </w:pPr>
      <w:r w:rsidRPr="00234AC3">
        <w:rPr>
          <w:rFonts w:cs="Arial"/>
          <w:noProof/>
          <w:sz w:val="22"/>
          <w:szCs w:val="22"/>
        </w:rPr>
        <w:lastRenderedPageBreak/>
        <mc:AlternateContent>
          <mc:Choice Requires="wps">
            <w:drawing>
              <wp:inline distT="0" distB="0" distL="0" distR="0" wp14:anchorId="0E71BAC1" wp14:editId="72F76758">
                <wp:extent cx="6094730" cy="3947160"/>
                <wp:effectExtent l="0" t="0" r="20320" b="15240"/>
                <wp:docPr id="257158768"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3947160"/>
                        </a:xfrm>
                        <a:prstGeom prst="rect">
                          <a:avLst/>
                        </a:prstGeom>
                        <a:solidFill>
                          <a:srgbClr val="FFFFFF"/>
                        </a:solidFill>
                        <a:ln w="9525">
                          <a:solidFill>
                            <a:srgbClr val="0055A0"/>
                          </a:solidFill>
                          <a:miter lim="800000"/>
                          <a:headEnd/>
                          <a:tailEnd/>
                        </a:ln>
                      </wps:spPr>
                      <wps:txbx>
                        <w:txbxContent>
                          <w:p w14:paraId="2752EF44" w14:textId="77777777" w:rsidR="002D69CA" w:rsidRDefault="00094273" w:rsidP="00094273">
                            <w:pPr>
                              <w:jc w:val="both"/>
                              <w:rPr>
                                <w:rFonts w:ascii="Lato" w:hAnsi="Lato"/>
                                <w:sz w:val="22"/>
                                <w:szCs w:val="22"/>
                              </w:rPr>
                            </w:pPr>
                            <w:r w:rsidRPr="00094273">
                              <w:rPr>
                                <w:rFonts w:ascii="Lato" w:hAnsi="Lato"/>
                                <w:sz w:val="22"/>
                                <w:szCs w:val="22"/>
                              </w:rPr>
                              <w:t xml:space="preserve">IVCU Madrid es una herramienta de análisis geoespacial que construye el Índice de Vulnerabilidad Climática Urbana para los 131 barrios del municipio de Madrid. El índice integra cinco dimensiones —exposición al calor, déficit de verde urbano, vulnerabilidad social, privación económica y contaminación del aire— ponderadas mediante el método AHP (Analytic </w:t>
                            </w:r>
                            <w:proofErr w:type="spellStart"/>
                            <w:r w:rsidRPr="00094273">
                              <w:rPr>
                                <w:rFonts w:ascii="Lato" w:hAnsi="Lato"/>
                                <w:sz w:val="22"/>
                                <w:szCs w:val="22"/>
                              </w:rPr>
                              <w:t>Hierarchy</w:t>
                            </w:r>
                            <w:proofErr w:type="spellEnd"/>
                            <w:r w:rsidRPr="00094273">
                              <w:rPr>
                                <w:rFonts w:ascii="Lato" w:hAnsi="Lato"/>
                                <w:sz w:val="22"/>
                                <w:szCs w:val="22"/>
                              </w:rPr>
                              <w:t xml:space="preserve"> Process) con pesos derivados del marco conceptual del IPCC AR6 (2022). El resultado se representa en un mapa interactivo HTML autocontenido y se enriquece con un análisis de </w:t>
                            </w:r>
                            <w:proofErr w:type="spellStart"/>
                            <w:r w:rsidRPr="00094273">
                              <w:rPr>
                                <w:rFonts w:ascii="Lato" w:hAnsi="Lato"/>
                                <w:sz w:val="22"/>
                                <w:szCs w:val="22"/>
                              </w:rPr>
                              <w:t>clustering</w:t>
                            </w:r>
                            <w:proofErr w:type="spellEnd"/>
                            <w:r w:rsidRPr="00094273">
                              <w:rPr>
                                <w:rFonts w:ascii="Lato" w:hAnsi="Lato"/>
                                <w:sz w:val="22"/>
                                <w:szCs w:val="22"/>
                              </w:rPr>
                              <w:t xml:space="preserve"> mediante K-Means y PCA que identifica cinco perfiles de vulnerabilidad cualitativamente distintos.</w:t>
                            </w:r>
                          </w:p>
                          <w:p w14:paraId="20B0F6BF" w14:textId="0933E7DE" w:rsidR="00094273" w:rsidRPr="00094273" w:rsidRDefault="00094273" w:rsidP="00094273">
                            <w:pPr>
                              <w:jc w:val="both"/>
                              <w:rPr>
                                <w:rFonts w:ascii="Lato" w:hAnsi="Lato"/>
                                <w:sz w:val="22"/>
                                <w:szCs w:val="22"/>
                              </w:rPr>
                            </w:pPr>
                            <w:r w:rsidRPr="00094273">
                              <w:rPr>
                                <w:rFonts w:ascii="Lato" w:hAnsi="Lato"/>
                                <w:b/>
                                <w:bCs/>
                                <w:sz w:val="22"/>
                                <w:szCs w:val="22"/>
                              </w:rPr>
                              <w:t>Objetivos</w:t>
                            </w:r>
                          </w:p>
                          <w:p w14:paraId="3FF6BBCD" w14:textId="77777777" w:rsidR="00094273" w:rsidRPr="00094273" w:rsidRDefault="00094273" w:rsidP="00094273">
                            <w:pPr>
                              <w:numPr>
                                <w:ilvl w:val="0"/>
                                <w:numId w:val="3"/>
                              </w:numPr>
                              <w:jc w:val="both"/>
                              <w:rPr>
                                <w:rFonts w:ascii="Lato" w:hAnsi="Lato"/>
                                <w:sz w:val="22"/>
                                <w:szCs w:val="22"/>
                              </w:rPr>
                            </w:pPr>
                            <w:r w:rsidRPr="00094273">
                              <w:rPr>
                                <w:rFonts w:ascii="Lato" w:hAnsi="Lato"/>
                                <w:sz w:val="22"/>
                                <w:szCs w:val="22"/>
                              </w:rPr>
                              <w:t>Construir un índice de vulnerabilidad climática a escala de barrio, superando la agregación a nivel de distrito que limitan herramientas previas.</w:t>
                            </w:r>
                          </w:p>
                          <w:p w14:paraId="778F8D13" w14:textId="77777777" w:rsidR="00094273" w:rsidRPr="00094273" w:rsidRDefault="00094273" w:rsidP="00094273">
                            <w:pPr>
                              <w:numPr>
                                <w:ilvl w:val="0"/>
                                <w:numId w:val="3"/>
                              </w:numPr>
                              <w:jc w:val="both"/>
                              <w:rPr>
                                <w:rFonts w:ascii="Lato" w:hAnsi="Lato"/>
                                <w:sz w:val="22"/>
                                <w:szCs w:val="22"/>
                              </w:rPr>
                            </w:pPr>
                            <w:r w:rsidRPr="00094273">
                              <w:rPr>
                                <w:rFonts w:ascii="Lato" w:hAnsi="Lato"/>
                                <w:sz w:val="22"/>
                                <w:szCs w:val="22"/>
                              </w:rPr>
                              <w:t xml:space="preserve">Identificar y cartografiar las desigualdades </w:t>
                            </w:r>
                            <w:proofErr w:type="spellStart"/>
                            <w:r w:rsidRPr="00094273">
                              <w:rPr>
                                <w:rFonts w:ascii="Lato" w:hAnsi="Lato"/>
                                <w:sz w:val="22"/>
                                <w:szCs w:val="22"/>
                              </w:rPr>
                              <w:t>intramunicipales</w:t>
                            </w:r>
                            <w:proofErr w:type="spellEnd"/>
                            <w:r w:rsidRPr="00094273">
                              <w:rPr>
                                <w:rFonts w:ascii="Lato" w:hAnsi="Lato"/>
                                <w:sz w:val="22"/>
                                <w:szCs w:val="22"/>
                              </w:rPr>
                              <w:t xml:space="preserve"> ante el cambio climático para orientar la priorización de inversiones públicas.</w:t>
                            </w:r>
                          </w:p>
                          <w:p w14:paraId="5923F76E" w14:textId="77777777" w:rsidR="00094273" w:rsidRPr="00094273" w:rsidRDefault="00094273" w:rsidP="00094273">
                            <w:pPr>
                              <w:numPr>
                                <w:ilvl w:val="0"/>
                                <w:numId w:val="3"/>
                              </w:numPr>
                              <w:jc w:val="both"/>
                              <w:rPr>
                                <w:rFonts w:ascii="Lato" w:hAnsi="Lato"/>
                                <w:sz w:val="22"/>
                                <w:szCs w:val="22"/>
                              </w:rPr>
                            </w:pPr>
                            <w:r w:rsidRPr="00094273">
                              <w:rPr>
                                <w:rFonts w:ascii="Lato" w:hAnsi="Lato"/>
                                <w:sz w:val="22"/>
                                <w:szCs w:val="22"/>
                              </w:rPr>
                              <w:t>Aplicar técnicas de inteligencia artificial (K-Means, PCA) para generar perfiles de vulnerabilidad accionables, diferenciando el tipo de intervención necesaria en cada grupo de barrios.</w:t>
                            </w:r>
                          </w:p>
                          <w:p w14:paraId="45068349" w14:textId="77777777" w:rsidR="002D69CA" w:rsidRDefault="00094273" w:rsidP="00094273">
                            <w:pPr>
                              <w:numPr>
                                <w:ilvl w:val="0"/>
                                <w:numId w:val="3"/>
                              </w:numPr>
                              <w:jc w:val="both"/>
                              <w:rPr>
                                <w:rFonts w:ascii="Lato" w:hAnsi="Lato"/>
                                <w:sz w:val="22"/>
                                <w:szCs w:val="22"/>
                              </w:rPr>
                            </w:pPr>
                            <w:r w:rsidRPr="00094273">
                              <w:rPr>
                                <w:rFonts w:ascii="Lato" w:hAnsi="Lato"/>
                                <w:sz w:val="22"/>
                                <w:szCs w:val="22"/>
                              </w:rPr>
                              <w:t xml:space="preserve">Ofrecer una herramienta reproducible, open </w:t>
                            </w:r>
                            <w:proofErr w:type="spellStart"/>
                            <w:r w:rsidRPr="00094273">
                              <w:rPr>
                                <w:rFonts w:ascii="Lato" w:hAnsi="Lato"/>
                                <w:sz w:val="22"/>
                                <w:szCs w:val="22"/>
                              </w:rPr>
                              <w:t>source</w:t>
                            </w:r>
                            <w:proofErr w:type="spellEnd"/>
                            <w:r w:rsidRPr="00094273">
                              <w:rPr>
                                <w:rFonts w:ascii="Lato" w:hAnsi="Lato"/>
                                <w:sz w:val="22"/>
                                <w:szCs w:val="22"/>
                              </w:rPr>
                              <w:t xml:space="preserve"> y replicable por otros municipios españoles.</w:t>
                            </w:r>
                            <w:r>
                              <w:rPr>
                                <w:rFonts w:ascii="Lato" w:hAnsi="Lato"/>
                                <w:sz w:val="22"/>
                                <w:szCs w:val="22"/>
                              </w:rPr>
                              <w:t xml:space="preserve"> </w:t>
                            </w:r>
                          </w:p>
                          <w:p w14:paraId="4A6E8FD5" w14:textId="33B1BF59" w:rsidR="00094273" w:rsidRPr="00094273" w:rsidRDefault="00094273" w:rsidP="002D69CA">
                            <w:pPr>
                              <w:jc w:val="both"/>
                              <w:rPr>
                                <w:rFonts w:ascii="Lato" w:hAnsi="Lato"/>
                                <w:sz w:val="22"/>
                                <w:szCs w:val="22"/>
                              </w:rPr>
                            </w:pPr>
                            <w:r w:rsidRPr="00094273">
                              <w:rPr>
                                <w:rFonts w:ascii="Lato" w:hAnsi="Lato"/>
                                <w:b/>
                                <w:bCs/>
                                <w:sz w:val="22"/>
                                <w:szCs w:val="22"/>
                              </w:rPr>
                              <w:t>Público beneficiario</w:t>
                            </w:r>
                            <w:r>
                              <w:rPr>
                                <w:rFonts w:ascii="Lato" w:hAnsi="Lato"/>
                                <w:sz w:val="22"/>
                                <w:szCs w:val="22"/>
                              </w:rPr>
                              <w:t xml:space="preserve"> </w:t>
                            </w:r>
                            <w:r w:rsidRPr="00094273">
                              <w:rPr>
                                <w:rFonts w:ascii="Lato" w:hAnsi="Lato"/>
                                <w:sz w:val="22"/>
                                <w:szCs w:val="22"/>
                              </w:rPr>
                              <w:t>Directamente: los 3,3 millones de habitantes del municipio de Madrid, con especial incidencia en los residentes de los 26 barrios en nivel de riesgo Crítico, donde la vulnerabilidad climática es más elevada. Indirectamente: técnicos municipales de planificación urbana y adaptación climática, investigadores en geografía urbana y política pública, y ayuntamientos de otros municipios que pueden replicar la metodología con sus propios datos abiertos.</w:t>
                            </w:r>
                          </w:p>
                          <w:p w14:paraId="09248812" w14:textId="77777777" w:rsidR="00094273" w:rsidRPr="00551891" w:rsidRDefault="00094273" w:rsidP="00094273">
                            <w:pPr>
                              <w:jc w:val="both"/>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0E71BAC1" id="_x0000_s1031" type="#_x0000_t202" style="width:479.9pt;height:3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" strokecolor="#0055a0">
                <v:textbox>
                  <w:txbxContent>
                    <w:p w14:paraId="2752EF44" w14:textId="77777777" w:rsidR="002D69CA" w:rsidRDefault="00094273" w:rsidP="00094273">
                      <w:pPr>
                        <w:jc w:val="both"/>
                        <w:rPr>
                          <w:rFonts w:ascii="Lato" w:hAnsi="Lato"/>
                          <w:sz w:val="22"/>
                          <w:szCs w:val="22"/>
                        </w:rPr>
                      </w:pPr>
                      <w:r w:rsidRPr="00094273">
                        <w:rPr>
                          <w:rFonts w:ascii="Lato" w:hAnsi="Lato"/>
                          <w:sz w:val="22"/>
                          <w:szCs w:val="22"/>
                        </w:rPr>
                        <w:t xml:space="preserve">IVCU Madrid es una herramienta de análisis geoespacial que construye el Índice de Vulnerabilidad Climática Urbana para los 131 barrios del municipio de Madrid. El índice integra cinco dimensiones —exposición al calor, déficit de verde urbano, vulnerabilidad social, privación económica y contaminación del aire— ponderadas mediante el método AHP (Analytic </w:t>
                      </w:r>
                      <w:proofErr w:type="spellStart"/>
                      <w:r w:rsidRPr="00094273">
                        <w:rPr>
                          <w:rFonts w:ascii="Lato" w:hAnsi="Lato"/>
                          <w:sz w:val="22"/>
                          <w:szCs w:val="22"/>
                        </w:rPr>
                        <w:t>Hierarchy</w:t>
                      </w:r>
                      <w:proofErr w:type="spellEnd"/>
                      <w:r w:rsidRPr="00094273">
                        <w:rPr>
                          <w:rFonts w:ascii="Lato" w:hAnsi="Lato"/>
                          <w:sz w:val="22"/>
                          <w:szCs w:val="22"/>
                        </w:rPr>
                        <w:t xml:space="preserve"> Process) con pesos derivados del marco conceptual del IPCC AR6 (2022). El resultado se representa en un mapa interactivo HTML autocontenido y se enriquece con un análisis de </w:t>
                      </w:r>
                      <w:proofErr w:type="spellStart"/>
                      <w:r w:rsidRPr="00094273">
                        <w:rPr>
                          <w:rFonts w:ascii="Lato" w:hAnsi="Lato"/>
                          <w:sz w:val="22"/>
                          <w:szCs w:val="22"/>
                        </w:rPr>
                        <w:t>clustering</w:t>
                      </w:r>
                      <w:proofErr w:type="spellEnd"/>
                      <w:r w:rsidRPr="00094273">
                        <w:rPr>
                          <w:rFonts w:ascii="Lato" w:hAnsi="Lato"/>
                          <w:sz w:val="22"/>
                          <w:szCs w:val="22"/>
                        </w:rPr>
                        <w:t xml:space="preserve"> mediante K-Means y PCA que identifica cinco perfiles de vulnerabilidad cualitativamente distintos.</w:t>
                      </w:r>
                    </w:p>
                    <w:p w14:paraId="20B0F6BF" w14:textId="0933E7DE" w:rsidR="00094273" w:rsidRPr="00094273" w:rsidRDefault="00094273" w:rsidP="00094273">
                      <w:pPr>
                        <w:jc w:val="both"/>
                        <w:rPr>
                          <w:rFonts w:ascii="Lato" w:hAnsi="Lato"/>
                          <w:sz w:val="22"/>
                          <w:szCs w:val="22"/>
                        </w:rPr>
                      </w:pPr>
                      <w:r w:rsidRPr="00094273">
                        <w:rPr>
                          <w:rFonts w:ascii="Lato" w:hAnsi="Lato"/>
                          <w:b/>
                          <w:bCs/>
                          <w:sz w:val="22"/>
                          <w:szCs w:val="22"/>
                        </w:rPr>
                        <w:t>Objetivos</w:t>
                      </w:r>
                    </w:p>
                    <w:p w14:paraId="3FF6BBCD" w14:textId="77777777" w:rsidR="00094273" w:rsidRPr="00094273" w:rsidRDefault="00094273" w:rsidP="00094273">
                      <w:pPr>
                        <w:numPr>
                          <w:ilvl w:val="0"/>
                          <w:numId w:val="3"/>
                        </w:numPr>
                        <w:jc w:val="both"/>
                        <w:rPr>
                          <w:rFonts w:ascii="Lato" w:hAnsi="Lato"/>
                          <w:sz w:val="22"/>
                          <w:szCs w:val="22"/>
                        </w:rPr>
                      </w:pPr>
                      <w:r w:rsidRPr="00094273">
                        <w:rPr>
                          <w:rFonts w:ascii="Lato" w:hAnsi="Lato"/>
                          <w:sz w:val="22"/>
                          <w:szCs w:val="22"/>
                        </w:rPr>
                        <w:t>Construir un índice de vulnerabilidad climática a escala de barrio, superando la agregación a nivel de distrito que limitan herramientas previas.</w:t>
                      </w:r>
                    </w:p>
                    <w:p w14:paraId="778F8D13" w14:textId="77777777" w:rsidR="00094273" w:rsidRPr="00094273" w:rsidRDefault="00094273" w:rsidP="00094273">
                      <w:pPr>
                        <w:numPr>
                          <w:ilvl w:val="0"/>
                          <w:numId w:val="3"/>
                        </w:numPr>
                        <w:jc w:val="both"/>
                        <w:rPr>
                          <w:rFonts w:ascii="Lato" w:hAnsi="Lato"/>
                          <w:sz w:val="22"/>
                          <w:szCs w:val="22"/>
                        </w:rPr>
                      </w:pPr>
                      <w:r w:rsidRPr="00094273">
                        <w:rPr>
                          <w:rFonts w:ascii="Lato" w:hAnsi="Lato"/>
                          <w:sz w:val="22"/>
                          <w:szCs w:val="22"/>
                        </w:rPr>
                        <w:t xml:space="preserve">Identificar y cartografiar las desigualdades </w:t>
                      </w:r>
                      <w:proofErr w:type="spellStart"/>
                      <w:r w:rsidRPr="00094273">
                        <w:rPr>
                          <w:rFonts w:ascii="Lato" w:hAnsi="Lato"/>
                          <w:sz w:val="22"/>
                          <w:szCs w:val="22"/>
                        </w:rPr>
                        <w:t>intramunicipales</w:t>
                      </w:r>
                      <w:proofErr w:type="spellEnd"/>
                      <w:r w:rsidRPr="00094273">
                        <w:rPr>
                          <w:rFonts w:ascii="Lato" w:hAnsi="Lato"/>
                          <w:sz w:val="22"/>
                          <w:szCs w:val="22"/>
                        </w:rPr>
                        <w:t xml:space="preserve"> ante el cambio climático para orientar la priorización de inversiones públicas.</w:t>
                      </w:r>
                    </w:p>
                    <w:p w14:paraId="5923F76E" w14:textId="77777777" w:rsidR="00094273" w:rsidRPr="00094273" w:rsidRDefault="00094273" w:rsidP="00094273">
                      <w:pPr>
                        <w:numPr>
                          <w:ilvl w:val="0"/>
                          <w:numId w:val="3"/>
                        </w:numPr>
                        <w:jc w:val="both"/>
                        <w:rPr>
                          <w:rFonts w:ascii="Lato" w:hAnsi="Lato"/>
                          <w:sz w:val="22"/>
                          <w:szCs w:val="22"/>
                        </w:rPr>
                      </w:pPr>
                      <w:r w:rsidRPr="00094273">
                        <w:rPr>
                          <w:rFonts w:ascii="Lato" w:hAnsi="Lato"/>
                          <w:sz w:val="22"/>
                          <w:szCs w:val="22"/>
                        </w:rPr>
                        <w:t>Aplicar técnicas de inteligencia artificial (K-Means, PCA) para generar perfiles de vulnerabilidad accionables, diferenciando el tipo de intervención necesaria en cada grupo de barrios.</w:t>
                      </w:r>
                    </w:p>
                    <w:p w14:paraId="45068349" w14:textId="77777777" w:rsidR="002D69CA" w:rsidRDefault="00094273" w:rsidP="00094273">
                      <w:pPr>
                        <w:numPr>
                          <w:ilvl w:val="0"/>
                          <w:numId w:val="3"/>
                        </w:numPr>
                        <w:jc w:val="both"/>
                        <w:rPr>
                          <w:rFonts w:ascii="Lato" w:hAnsi="Lato"/>
                          <w:sz w:val="22"/>
                          <w:szCs w:val="22"/>
                        </w:rPr>
                      </w:pPr>
                      <w:r w:rsidRPr="00094273">
                        <w:rPr>
                          <w:rFonts w:ascii="Lato" w:hAnsi="Lato"/>
                          <w:sz w:val="22"/>
                          <w:szCs w:val="22"/>
                        </w:rPr>
                        <w:t xml:space="preserve">Ofrecer una herramienta reproducible, open </w:t>
                      </w:r>
                      <w:proofErr w:type="spellStart"/>
                      <w:r w:rsidRPr="00094273">
                        <w:rPr>
                          <w:rFonts w:ascii="Lato" w:hAnsi="Lato"/>
                          <w:sz w:val="22"/>
                          <w:szCs w:val="22"/>
                        </w:rPr>
                        <w:t>source</w:t>
                      </w:r>
                      <w:proofErr w:type="spellEnd"/>
                      <w:r w:rsidRPr="00094273">
                        <w:rPr>
                          <w:rFonts w:ascii="Lato" w:hAnsi="Lato"/>
                          <w:sz w:val="22"/>
                          <w:szCs w:val="22"/>
                        </w:rPr>
                        <w:t xml:space="preserve"> y replicable por otros municipios españoles.</w:t>
                      </w:r>
                      <w:r>
                        <w:rPr>
                          <w:rFonts w:ascii="Lato" w:hAnsi="Lato"/>
                          <w:sz w:val="22"/>
                          <w:szCs w:val="22"/>
                        </w:rPr>
                        <w:t xml:space="preserve"> </w:t>
                      </w:r>
                    </w:p>
                    <w:p w14:paraId="4A6E8FD5" w14:textId="33B1BF59" w:rsidR="00094273" w:rsidRPr="00094273" w:rsidRDefault="00094273" w:rsidP="002D69CA">
                      <w:pPr>
                        <w:jc w:val="both"/>
                        <w:rPr>
                          <w:rFonts w:ascii="Lato" w:hAnsi="Lato"/>
                          <w:sz w:val="22"/>
                          <w:szCs w:val="22"/>
                        </w:rPr>
                      </w:pPr>
                      <w:r w:rsidRPr="00094273">
                        <w:rPr>
                          <w:rFonts w:ascii="Lato" w:hAnsi="Lato"/>
                          <w:b/>
                          <w:bCs/>
                          <w:sz w:val="22"/>
                          <w:szCs w:val="22"/>
                        </w:rPr>
                        <w:t>Público beneficiario</w:t>
                      </w:r>
                      <w:r>
                        <w:rPr>
                          <w:rFonts w:ascii="Lato" w:hAnsi="Lato"/>
                          <w:sz w:val="22"/>
                          <w:szCs w:val="22"/>
                        </w:rPr>
                        <w:t xml:space="preserve"> </w:t>
                      </w:r>
                      <w:r w:rsidRPr="00094273">
                        <w:rPr>
                          <w:rFonts w:ascii="Lato" w:hAnsi="Lato"/>
                          <w:sz w:val="22"/>
                          <w:szCs w:val="22"/>
                        </w:rPr>
                        <w:t>Directamente: los 3,3 millones de habitantes del municipio de Madrid, con especial incidencia en los residentes de los 26 barrios en nivel de riesgo Crítico, donde la vulnerabilidad climática es más elevada. Indirectamente: técnicos municipales de planificación urbana y adaptación climática, investigadores en geografía urbana y política pública, y ayuntamientos de otros municipios que pueden replicar la metodología con sus propios datos abiertos.</w:t>
                      </w:r>
                    </w:p>
                    <w:p w14:paraId="09248812" w14:textId="77777777" w:rsidR="00094273" w:rsidRPr="00551891" w:rsidRDefault="00094273" w:rsidP="00094273">
                      <w:pPr>
                        <w:jc w:val="both"/>
                        <w:rPr>
                          <w:rFonts w:ascii="Lato" w:hAnsi="Lato"/>
                          <w:sz w:val="22"/>
                          <w:szCs w:val="22"/>
                        </w:rPr>
                      </w:pPr>
                    </w:p>
                  </w:txbxContent>
                </v:textbox>
                <w10:anchorlock/>
              </v:shape>
            </w:pict>
          </mc:Fallback>
        </mc:AlternateContent>
      </w:r>
    </w:p>
    <w:p w14:paraId="7AEDA458" w14:textId="0630C5AF" w:rsidR="00792033" w:rsidRPr="00234AC3" w:rsidRDefault="00792033" w:rsidP="00792033">
      <w:pPr>
        <w:tabs>
          <w:tab w:val="right" w:leader="underscore" w:pos="9639"/>
        </w:tabs>
        <w:autoSpaceDE w:val="0"/>
        <w:autoSpaceDN w:val="0"/>
        <w:adjustRightInd w:val="0"/>
        <w:spacing w:after="120"/>
        <w:rPr>
          <w:rFonts w:ascii="Lato" w:hAnsi="Lato" w:cs="Arial"/>
          <w:color w:val="003DF6"/>
          <w:sz w:val="22"/>
          <w:szCs w:val="22"/>
        </w:rPr>
      </w:pPr>
      <w:bookmarkStart w:id="1" w:name="_Hlk176947958"/>
      <w:bookmarkStart w:id="2" w:name="_Hlk200021862"/>
      <w:bookmarkEnd w:id="0"/>
      <w:r w:rsidRPr="00234AC3">
        <w:rPr>
          <w:noProof/>
          <w:sz w:val="22"/>
          <w:szCs w:val="22"/>
        </w:rPr>
        <mc:AlternateContent>
          <mc:Choice Requires="wps">
            <w:drawing>
              <wp:inline distT="0" distB="0" distL="0" distR="0" wp14:anchorId="181C7A88" wp14:editId="310FEF24">
                <wp:extent cx="6120000" cy="288000"/>
                <wp:effectExtent l="0" t="0" r="14605" b="17145"/>
                <wp:docPr id="243193351" name="Rectángulo: esquinas redondeadas 243193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7AE524FD" w14:textId="0AAE176B" w:rsidR="00792033" w:rsidRPr="00370229" w:rsidRDefault="00792033" w:rsidP="00792033">
                            <w:pPr>
                              <w:ind w:right="-159"/>
                              <w:rPr>
                                <w:rFonts w:ascii="Lato" w:hAnsi="Lato"/>
                                <w:b/>
                                <w:color w:val="FFFFFF"/>
                                <w:sz w:val="22"/>
                                <w:szCs w:val="22"/>
                              </w:rPr>
                            </w:pPr>
                            <w:r w:rsidRPr="00370229">
                              <w:rPr>
                                <w:rFonts w:ascii="Lato" w:hAnsi="Lato"/>
                                <w:b/>
                                <w:color w:val="FFFFFF"/>
                                <w:sz w:val="22"/>
                                <w:szCs w:val="22"/>
                              </w:rPr>
                              <w:t>DESCRIPCIÓN TÉCNICA</w:t>
                            </w:r>
                          </w:p>
                          <w:p w14:paraId="43C8FEB6" w14:textId="77777777" w:rsidR="00792033" w:rsidRPr="00583C85" w:rsidRDefault="00792033" w:rsidP="00792033">
                            <w:pPr>
                              <w:spacing w:before="42"/>
                              <w:ind w:left="161" w:right="-161"/>
                              <w:rPr>
                                <w:rFonts w:ascii="Lato" w:hAnsi="Lato" w:cs="Arial"/>
                                <w:color w:val="003DF6"/>
                                <w:sz w:val="18"/>
                                <w:szCs w:val="18"/>
                              </w:rPr>
                            </w:pPr>
                          </w:p>
                          <w:p w14:paraId="10E06F40" w14:textId="77777777" w:rsidR="00792033" w:rsidRDefault="00792033" w:rsidP="00792033">
                            <w:pPr>
                              <w:ind w:right="-161"/>
                            </w:pPr>
                          </w:p>
                        </w:txbxContent>
                      </wps:txbx>
                      <wps:bodyPr rot="0" vert="horz" wrap="square" lIns="91440" tIns="45720" rIns="91440" bIns="45720" anchor="t" anchorCtr="0" upright="1">
                        <a:noAutofit/>
                      </wps:bodyPr>
                    </wps:wsp>
                  </a:graphicData>
                </a:graphic>
              </wp:inline>
            </w:drawing>
          </mc:Choice>
          <mc:Fallback>
            <w:pict>
              <v:roundrect w14:anchorId="181C7A88" id="Rectángulo: esquinas redondeadas 243193351" o:spid="_x0000_s1032"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" fillcolor="#0055a0" strokecolor="#0055a0">
                <v:textbox>
                  <w:txbxContent>
                    <w:p w14:paraId="7AE524FD" w14:textId="0AAE176B" w:rsidR="00792033" w:rsidRPr="00370229" w:rsidRDefault="00792033" w:rsidP="00792033">
                      <w:pPr>
                        <w:ind w:right="-159"/>
                        <w:rPr>
                          <w:rFonts w:ascii="Lato" w:hAnsi="Lato"/>
                          <w:b/>
                          <w:color w:val="FFFFFF"/>
                          <w:sz w:val="22"/>
                          <w:szCs w:val="22"/>
                        </w:rPr>
                      </w:pPr>
                      <w:r w:rsidRPr="00370229">
                        <w:rPr>
                          <w:rFonts w:ascii="Lato" w:hAnsi="Lato"/>
                          <w:b/>
                          <w:color w:val="FFFFFF"/>
                          <w:sz w:val="22"/>
                          <w:szCs w:val="22"/>
                        </w:rPr>
                        <w:t>DESCRIPCIÓN TÉCNICA</w:t>
                      </w:r>
                    </w:p>
                    <w:p w14:paraId="43C8FEB6" w14:textId="77777777" w:rsidR="00792033" w:rsidRPr="00583C85" w:rsidRDefault="00792033" w:rsidP="00792033">
                      <w:pPr>
                        <w:spacing w:before="42"/>
                        <w:ind w:left="161" w:right="-161"/>
                        <w:rPr>
                          <w:rFonts w:ascii="Lato" w:hAnsi="Lato" w:cs="Arial"/>
                          <w:color w:val="003DF6"/>
                          <w:sz w:val="18"/>
                          <w:szCs w:val="18"/>
                        </w:rPr>
                      </w:pPr>
                    </w:p>
                    <w:p w14:paraId="10E06F40" w14:textId="77777777" w:rsidR="00792033" w:rsidRDefault="00792033" w:rsidP="00792033">
                      <w:pPr>
                        <w:ind w:right="-161"/>
                      </w:pPr>
                    </w:p>
                  </w:txbxContent>
                </v:textbox>
                <w10:anchorlock/>
              </v:roundrect>
            </w:pict>
          </mc:Fallback>
        </mc:AlternateContent>
      </w:r>
    </w:p>
    <w:p w14:paraId="09C6BE8E" w14:textId="7AA8775F" w:rsidR="00792033" w:rsidRPr="00234AC3" w:rsidRDefault="00792033" w:rsidP="00792033">
      <w:pPr>
        <w:autoSpaceDE w:val="0"/>
        <w:autoSpaceDN w:val="0"/>
        <w:adjustRightInd w:val="0"/>
        <w:spacing w:after="120"/>
        <w:jc w:val="both"/>
        <w:rPr>
          <w:rFonts w:ascii="Lato" w:hAnsi="Lato" w:cs="Arial"/>
          <w:bCs/>
          <w:sz w:val="22"/>
          <w:szCs w:val="22"/>
        </w:rPr>
      </w:pPr>
      <w:r w:rsidRPr="00234AC3">
        <w:rPr>
          <w:rFonts w:ascii="Lato" w:hAnsi="Lato" w:cs="Arial"/>
          <w:bCs/>
          <w:sz w:val="22"/>
          <w:szCs w:val="22"/>
        </w:rPr>
        <w:t>Incluya descripción técnica y metodología empleada.</w:t>
      </w:r>
    </w:p>
    <w:p w14:paraId="2889075B" w14:textId="2B4C1415" w:rsidR="007C51DD" w:rsidRPr="00234AC3" w:rsidRDefault="002F52C9" w:rsidP="00792033">
      <w:pPr>
        <w:autoSpaceDE w:val="0"/>
        <w:autoSpaceDN w:val="0"/>
        <w:spacing w:line="360" w:lineRule="auto"/>
        <w:jc w:val="both"/>
        <w:rPr>
          <w:rFonts w:ascii="Lato" w:hAnsi="Lato" w:cs="Arial"/>
          <w:position w:val="-4"/>
          <w:sz w:val="22"/>
          <w:szCs w:val="22"/>
        </w:rPr>
      </w:pPr>
      <w:r w:rsidRPr="00234AC3">
        <w:rPr>
          <w:rFonts w:cs="Arial"/>
          <w:noProof/>
          <w:sz w:val="22"/>
          <w:szCs w:val="22"/>
        </w:rPr>
        <w:lastRenderedPageBreak/>
        <mc:AlternateContent>
          <mc:Choice Requires="wps">
            <w:drawing>
              <wp:inline distT="0" distB="0" distL="0" distR="0" wp14:anchorId="71B87A9D" wp14:editId="2127A6BA">
                <wp:extent cx="6094730" cy="4320540"/>
                <wp:effectExtent l="0" t="0" r="20320" b="22860"/>
                <wp:docPr id="1418477136"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4320540"/>
                        </a:xfrm>
                        <a:prstGeom prst="rect">
                          <a:avLst/>
                        </a:prstGeom>
                        <a:solidFill>
                          <a:srgbClr val="FFFFFF"/>
                        </a:solidFill>
                        <a:ln w="9525">
                          <a:solidFill>
                            <a:srgbClr val="0055A0"/>
                          </a:solidFill>
                          <a:miter lim="800000"/>
                          <a:headEnd/>
                          <a:tailEnd/>
                        </a:ln>
                      </wps:spPr>
                      <wps:txbx>
                        <w:txbxContent>
                          <w:p w14:paraId="790A318F" w14:textId="77777777" w:rsidR="002D69CA" w:rsidRPr="002D69CA" w:rsidRDefault="002D69CA" w:rsidP="002D69CA">
                            <w:pPr>
                              <w:jc w:val="both"/>
                              <w:rPr>
                                <w:rFonts w:ascii="Lato" w:hAnsi="Lato"/>
                                <w:sz w:val="22"/>
                                <w:szCs w:val="22"/>
                              </w:rPr>
                            </w:pPr>
                            <w:r w:rsidRPr="002D69CA">
                              <w:rPr>
                                <w:rFonts w:ascii="Lato" w:hAnsi="Lato"/>
                                <w:b/>
                                <w:bCs/>
                                <w:sz w:val="22"/>
                                <w:szCs w:val="22"/>
                              </w:rPr>
                              <w:t>Pipeline de datos</w:t>
                            </w:r>
                          </w:p>
                          <w:p w14:paraId="171C2B6B" w14:textId="77777777" w:rsidR="002D69CA" w:rsidRPr="002D69CA" w:rsidRDefault="002D69CA" w:rsidP="002D69CA">
                            <w:pPr>
                              <w:jc w:val="both"/>
                              <w:rPr>
                                <w:rFonts w:ascii="Lato" w:hAnsi="Lato"/>
                                <w:sz w:val="22"/>
                                <w:szCs w:val="22"/>
                              </w:rPr>
                            </w:pPr>
                            <w:r w:rsidRPr="002D69CA">
                              <w:rPr>
                                <w:rFonts w:ascii="Lato" w:hAnsi="Lato"/>
                                <w:sz w:val="22"/>
                                <w:szCs w:val="22"/>
                              </w:rPr>
                              <w:t xml:space="preserve">El script Python (ejecutable en Google </w:t>
                            </w:r>
                            <w:proofErr w:type="spellStart"/>
                            <w:r w:rsidRPr="002D69CA">
                              <w:rPr>
                                <w:rFonts w:ascii="Lato" w:hAnsi="Lato"/>
                                <w:sz w:val="22"/>
                                <w:szCs w:val="22"/>
                              </w:rPr>
                              <w:t>Colab</w:t>
                            </w:r>
                            <w:proofErr w:type="spellEnd"/>
                            <w:r w:rsidRPr="002D69CA">
                              <w:rPr>
                                <w:rFonts w:ascii="Lato" w:hAnsi="Lato"/>
                                <w:sz w:val="22"/>
                                <w:szCs w:val="22"/>
                              </w:rPr>
                              <w:t xml:space="preserve"> sin instalación) lee 9 ficheros CSV/</w:t>
                            </w:r>
                            <w:proofErr w:type="spellStart"/>
                            <w:r w:rsidRPr="002D69CA">
                              <w:rPr>
                                <w:rFonts w:ascii="Lato" w:hAnsi="Lato"/>
                                <w:sz w:val="22"/>
                                <w:szCs w:val="22"/>
                              </w:rPr>
                              <w:t>shapefile</w:t>
                            </w:r>
                            <w:proofErr w:type="spellEnd"/>
                            <w:r w:rsidRPr="002D69CA">
                              <w:rPr>
                                <w:rFonts w:ascii="Lato" w:hAnsi="Lato"/>
                                <w:sz w:val="22"/>
                                <w:szCs w:val="22"/>
                              </w:rPr>
                              <w:t xml:space="preserve"> del portal datos.madrid.es, aplica normalización min-</w:t>
                            </w:r>
                            <w:proofErr w:type="spellStart"/>
                            <w:r w:rsidRPr="002D69CA">
                              <w:rPr>
                                <w:rFonts w:ascii="Lato" w:hAnsi="Lato"/>
                                <w:sz w:val="22"/>
                                <w:szCs w:val="22"/>
                              </w:rPr>
                              <w:t>max</w:t>
                            </w:r>
                            <w:proofErr w:type="spellEnd"/>
                            <w:r w:rsidRPr="002D69CA">
                              <w:rPr>
                                <w:rFonts w:ascii="Lato" w:hAnsi="Lato"/>
                                <w:sz w:val="22"/>
                                <w:szCs w:val="22"/>
                              </w:rPr>
                              <w:t xml:space="preserve"> (0–10) a cada indicador y calcula el IVCU como suma ponderada según los pesos AHP. Los indicadores inversos (árboles/</w:t>
                            </w:r>
                            <w:proofErr w:type="spellStart"/>
                            <w:r w:rsidRPr="002D69CA">
                              <w:rPr>
                                <w:rFonts w:ascii="Lato" w:hAnsi="Lato"/>
                                <w:sz w:val="22"/>
                                <w:szCs w:val="22"/>
                              </w:rPr>
                              <w:t>ha</w:t>
                            </w:r>
                            <w:proofErr w:type="spellEnd"/>
                            <w:r w:rsidRPr="002D69CA">
                              <w:rPr>
                                <w:rFonts w:ascii="Lato" w:hAnsi="Lato"/>
                                <w:sz w:val="22"/>
                                <w:szCs w:val="22"/>
                              </w:rPr>
                              <w:t>, renta neta) se invierten antes de la ponderación. Para el tratamiento de valores faltantes se aplica imputación por media de distrito.</w:t>
                            </w:r>
                          </w:p>
                          <w:p w14:paraId="2EBA7413" w14:textId="77777777" w:rsidR="002D69CA" w:rsidRPr="002D69CA" w:rsidRDefault="002D69CA" w:rsidP="002D69CA">
                            <w:pPr>
                              <w:jc w:val="both"/>
                              <w:rPr>
                                <w:rFonts w:ascii="Lato" w:hAnsi="Lato"/>
                                <w:sz w:val="22"/>
                                <w:szCs w:val="22"/>
                              </w:rPr>
                            </w:pPr>
                            <w:r w:rsidRPr="002D69CA">
                              <w:rPr>
                                <w:rFonts w:ascii="Lato" w:hAnsi="Lato"/>
                                <w:b/>
                                <w:bCs/>
                                <w:sz w:val="22"/>
                                <w:szCs w:val="22"/>
                              </w:rPr>
                              <w:t>Interpolación espacial IDW</w:t>
                            </w:r>
                          </w:p>
                          <w:p w14:paraId="4203CC54" w14:textId="77777777" w:rsidR="002D69CA" w:rsidRPr="002D69CA" w:rsidRDefault="002D69CA" w:rsidP="002D69CA">
                            <w:pPr>
                              <w:jc w:val="both"/>
                              <w:rPr>
                                <w:rFonts w:ascii="Lato" w:hAnsi="Lato"/>
                                <w:sz w:val="22"/>
                                <w:szCs w:val="22"/>
                              </w:rPr>
                            </w:pPr>
                            <w:r w:rsidRPr="002D69CA">
                              <w:rPr>
                                <w:rFonts w:ascii="Lato" w:hAnsi="Lato"/>
                                <w:sz w:val="22"/>
                                <w:szCs w:val="22"/>
                              </w:rPr>
                              <w:t>Los datos de calidad del aire (NO</w:t>
                            </w:r>
                            <w:r w:rsidRPr="002D69CA">
                              <w:rPr>
                                <w:rFonts w:ascii="Cambria Math" w:hAnsi="Cambria Math" w:cs="Cambria Math"/>
                                <w:sz w:val="22"/>
                                <w:szCs w:val="22"/>
                              </w:rPr>
                              <w:t>₂</w:t>
                            </w:r>
                            <w:r w:rsidRPr="002D69CA">
                              <w:rPr>
                                <w:rFonts w:ascii="Lato" w:hAnsi="Lato"/>
                                <w:sz w:val="22"/>
                                <w:szCs w:val="22"/>
                              </w:rPr>
                              <w:t>, magnitud 8) y temperatura (magnitud 83) provienen de redes de estaciones distribuidas irregularmente. Para asignar valores representativos a cada barrio se implementa interpolaci</w:t>
                            </w:r>
                            <w:r w:rsidRPr="002D69CA">
                              <w:rPr>
                                <w:rFonts w:ascii="Lato" w:hAnsi="Lato" w:cs="Lato"/>
                                <w:sz w:val="22"/>
                                <w:szCs w:val="22"/>
                              </w:rPr>
                              <w:t>ó</w:t>
                            </w:r>
                            <w:r w:rsidRPr="002D69CA">
                              <w:rPr>
                                <w:rFonts w:ascii="Lato" w:hAnsi="Lato"/>
                                <w:sz w:val="22"/>
                                <w:szCs w:val="22"/>
                              </w:rPr>
                              <w:t xml:space="preserve">n IDW (Inverse Distance </w:t>
                            </w:r>
                            <w:proofErr w:type="spellStart"/>
                            <w:r w:rsidRPr="002D69CA">
                              <w:rPr>
                                <w:rFonts w:ascii="Lato" w:hAnsi="Lato"/>
                                <w:sz w:val="22"/>
                                <w:szCs w:val="22"/>
                              </w:rPr>
                              <w:t>Weighting</w:t>
                            </w:r>
                            <w:proofErr w:type="spellEnd"/>
                            <w:r w:rsidRPr="002D69CA">
                              <w:rPr>
                                <w:rFonts w:ascii="Lato" w:hAnsi="Lato"/>
                                <w:sz w:val="22"/>
                                <w:szCs w:val="22"/>
                              </w:rPr>
                              <w:t>, potencia p=2) desde los centroides de las 24 estaciones de calidad del aire y las 26 meteorol</w:t>
                            </w:r>
                            <w:r w:rsidRPr="002D69CA">
                              <w:rPr>
                                <w:rFonts w:ascii="Lato" w:hAnsi="Lato" w:cs="Lato"/>
                                <w:sz w:val="22"/>
                                <w:szCs w:val="22"/>
                              </w:rPr>
                              <w:t>ó</w:t>
                            </w:r>
                            <w:r w:rsidRPr="002D69CA">
                              <w:rPr>
                                <w:rFonts w:ascii="Lato" w:hAnsi="Lato"/>
                                <w:sz w:val="22"/>
                                <w:szCs w:val="22"/>
                              </w:rPr>
                              <w:t>gicas hacia los centroides geom</w:t>
                            </w:r>
                            <w:r w:rsidRPr="002D69CA">
                              <w:rPr>
                                <w:rFonts w:ascii="Lato" w:hAnsi="Lato" w:cs="Lato"/>
                                <w:sz w:val="22"/>
                                <w:szCs w:val="22"/>
                              </w:rPr>
                              <w:t>é</w:t>
                            </w:r>
                            <w:r w:rsidRPr="002D69CA">
                              <w:rPr>
                                <w:rFonts w:ascii="Lato" w:hAnsi="Lato"/>
                                <w:sz w:val="22"/>
                                <w:szCs w:val="22"/>
                              </w:rPr>
                              <w:t>tricos de cada barrio en proyecci</w:t>
                            </w:r>
                            <w:r w:rsidRPr="002D69CA">
                              <w:rPr>
                                <w:rFonts w:ascii="Lato" w:hAnsi="Lato" w:cs="Lato"/>
                                <w:sz w:val="22"/>
                                <w:szCs w:val="22"/>
                              </w:rPr>
                              <w:t>ó</w:t>
                            </w:r>
                            <w:r w:rsidRPr="002D69CA">
                              <w:rPr>
                                <w:rFonts w:ascii="Lato" w:hAnsi="Lato"/>
                                <w:sz w:val="22"/>
                                <w:szCs w:val="22"/>
                              </w:rPr>
                              <w:t>n ETRS89. Esta implementaci</w:t>
                            </w:r>
                            <w:r w:rsidRPr="002D69CA">
                              <w:rPr>
                                <w:rFonts w:ascii="Lato" w:hAnsi="Lato" w:cs="Lato"/>
                                <w:sz w:val="22"/>
                                <w:szCs w:val="22"/>
                              </w:rPr>
                              <w:t>ó</w:t>
                            </w:r>
                            <w:r w:rsidRPr="002D69CA">
                              <w:rPr>
                                <w:rFonts w:ascii="Lato" w:hAnsi="Lato"/>
                                <w:sz w:val="22"/>
                                <w:szCs w:val="22"/>
                              </w:rPr>
                              <w:t xml:space="preserve">n, desarrollada desde cero con </w:t>
                            </w:r>
                            <w:proofErr w:type="spellStart"/>
                            <w:r w:rsidRPr="002D69CA">
                              <w:rPr>
                                <w:rFonts w:ascii="Lato" w:hAnsi="Lato"/>
                                <w:sz w:val="22"/>
                                <w:szCs w:val="22"/>
                              </w:rPr>
                              <w:t>NumPy</w:t>
                            </w:r>
                            <w:proofErr w:type="spellEnd"/>
                            <w:r w:rsidRPr="002D69CA">
                              <w:rPr>
                                <w:rFonts w:ascii="Lato" w:hAnsi="Lato"/>
                                <w:sz w:val="22"/>
                                <w:szCs w:val="22"/>
                              </w:rPr>
                              <w:t>, es metodol</w:t>
                            </w:r>
                            <w:r w:rsidRPr="002D69CA">
                              <w:rPr>
                                <w:rFonts w:ascii="Lato" w:hAnsi="Lato" w:cs="Lato"/>
                                <w:sz w:val="22"/>
                                <w:szCs w:val="22"/>
                              </w:rPr>
                              <w:t>ó</w:t>
                            </w:r>
                            <w:r w:rsidRPr="002D69CA">
                              <w:rPr>
                                <w:rFonts w:ascii="Lato" w:hAnsi="Lato"/>
                                <w:sz w:val="22"/>
                                <w:szCs w:val="22"/>
                              </w:rPr>
                              <w:t>gicamente m</w:t>
                            </w:r>
                            <w:r w:rsidRPr="002D69CA">
                              <w:rPr>
                                <w:rFonts w:ascii="Lato" w:hAnsi="Lato" w:cs="Lato"/>
                                <w:sz w:val="22"/>
                                <w:szCs w:val="22"/>
                              </w:rPr>
                              <w:t>á</w:t>
                            </w:r>
                            <w:r w:rsidRPr="002D69CA">
                              <w:rPr>
                                <w:rFonts w:ascii="Lato" w:hAnsi="Lato"/>
                                <w:sz w:val="22"/>
                                <w:szCs w:val="22"/>
                              </w:rPr>
                              <w:t>s rigurosa que usar medias globales.</w:t>
                            </w:r>
                          </w:p>
                          <w:p w14:paraId="26C27AAC" w14:textId="77777777" w:rsidR="002D69CA" w:rsidRPr="002D69CA" w:rsidRDefault="002D69CA" w:rsidP="002D69CA">
                            <w:pPr>
                              <w:jc w:val="both"/>
                              <w:rPr>
                                <w:rFonts w:ascii="Lato" w:hAnsi="Lato"/>
                                <w:sz w:val="22"/>
                                <w:szCs w:val="22"/>
                              </w:rPr>
                            </w:pPr>
                            <w:proofErr w:type="spellStart"/>
                            <w:r w:rsidRPr="002D69CA">
                              <w:rPr>
                                <w:rFonts w:ascii="Lato" w:hAnsi="Lato"/>
                                <w:b/>
                                <w:bCs/>
                                <w:sz w:val="22"/>
                                <w:szCs w:val="22"/>
                              </w:rPr>
                              <w:t>Clustering</w:t>
                            </w:r>
                            <w:proofErr w:type="spellEnd"/>
                            <w:r w:rsidRPr="002D69CA">
                              <w:rPr>
                                <w:rFonts w:ascii="Lato" w:hAnsi="Lato"/>
                                <w:b/>
                                <w:bCs/>
                                <w:sz w:val="22"/>
                                <w:szCs w:val="22"/>
                              </w:rPr>
                              <w:t xml:space="preserve"> IA — K-Means + PCA</w:t>
                            </w:r>
                          </w:p>
                          <w:p w14:paraId="0DE8EF41" w14:textId="77777777" w:rsidR="002D69CA" w:rsidRPr="002D69CA" w:rsidRDefault="002D69CA" w:rsidP="002D69CA">
                            <w:pPr>
                              <w:jc w:val="both"/>
                              <w:rPr>
                                <w:rFonts w:ascii="Lato" w:hAnsi="Lato"/>
                                <w:sz w:val="22"/>
                                <w:szCs w:val="22"/>
                              </w:rPr>
                            </w:pPr>
                            <w:r w:rsidRPr="002D69CA">
                              <w:rPr>
                                <w:rFonts w:ascii="Lato" w:hAnsi="Lato"/>
                                <w:sz w:val="22"/>
                                <w:szCs w:val="22"/>
                              </w:rPr>
                              <w:t>Sobre los cinco indicadores normalizados y estandarizados (Z-score) se entrena un modelo K-Means con k=5, seleccionado por su idoneidad interpretativa tras evaluar k=2 a k=6 mediante el índice de silueta. Los resultados se proyectan en dos dimensiones mediante PCA. Los cinco perfiles resultantes son: Alta privación económica y contaminación (31 barrios), Envejecimiento y déficit de verde (43 barrios), Renta baja y escasez de verde (26 barrios), Vulnerabilidad contenida (28 barrios) y Verde abundante (3 barrios).</w:t>
                            </w:r>
                          </w:p>
                          <w:p w14:paraId="3C2F5121" w14:textId="77777777" w:rsidR="002D69CA" w:rsidRPr="002D69CA" w:rsidRDefault="002D69CA" w:rsidP="002D69CA">
                            <w:pPr>
                              <w:jc w:val="both"/>
                              <w:rPr>
                                <w:rFonts w:ascii="Lato" w:hAnsi="Lato"/>
                                <w:sz w:val="22"/>
                                <w:szCs w:val="22"/>
                              </w:rPr>
                            </w:pPr>
                            <w:r w:rsidRPr="002D69CA">
                              <w:rPr>
                                <w:rFonts w:ascii="Lato" w:hAnsi="Lato"/>
                                <w:b/>
                                <w:bCs/>
                                <w:sz w:val="22"/>
                                <w:szCs w:val="22"/>
                              </w:rPr>
                              <w:t>Salidas y tecnología</w:t>
                            </w:r>
                          </w:p>
                          <w:p w14:paraId="7E482185" w14:textId="77777777" w:rsidR="002D69CA" w:rsidRPr="002D69CA" w:rsidRDefault="002D69CA" w:rsidP="002D69CA">
                            <w:pPr>
                              <w:jc w:val="both"/>
                              <w:rPr>
                                <w:rFonts w:ascii="Lato" w:hAnsi="Lato"/>
                                <w:sz w:val="22"/>
                                <w:szCs w:val="22"/>
                              </w:rPr>
                            </w:pPr>
                            <w:r w:rsidRPr="002D69CA">
                              <w:rPr>
                                <w:rFonts w:ascii="Lato" w:hAnsi="Lato"/>
                                <w:sz w:val="22"/>
                                <w:szCs w:val="22"/>
                              </w:rPr>
                              <w:t>El proyecto genera: mapa HTML interactivo (</w:t>
                            </w:r>
                            <w:proofErr w:type="spellStart"/>
                            <w:r w:rsidRPr="002D69CA">
                              <w:rPr>
                                <w:rFonts w:ascii="Lato" w:hAnsi="Lato"/>
                                <w:sz w:val="22"/>
                                <w:szCs w:val="22"/>
                              </w:rPr>
                              <w:t>Folium</w:t>
                            </w:r>
                            <w:proofErr w:type="spellEnd"/>
                            <w:r w:rsidRPr="002D69CA">
                              <w:rPr>
                                <w:rFonts w:ascii="Lato" w:hAnsi="Lato"/>
                                <w:sz w:val="22"/>
                                <w:szCs w:val="22"/>
                              </w:rPr>
                              <w:t xml:space="preserve">), CSV con IVCU y perfiles, </w:t>
                            </w:r>
                            <w:proofErr w:type="spellStart"/>
                            <w:r w:rsidRPr="002D69CA">
                              <w:rPr>
                                <w:rFonts w:ascii="Lato" w:hAnsi="Lato"/>
                                <w:sz w:val="22"/>
                                <w:szCs w:val="22"/>
                              </w:rPr>
                              <w:t>GeoPackage</w:t>
                            </w:r>
                            <w:proofErr w:type="spellEnd"/>
                            <w:r w:rsidRPr="002D69CA">
                              <w:rPr>
                                <w:rFonts w:ascii="Lato" w:hAnsi="Lato"/>
                                <w:sz w:val="22"/>
                                <w:szCs w:val="22"/>
                              </w:rPr>
                              <w:t xml:space="preserve"> EPSG:25830 compatible con ArcGIS Pro y QGIS, y visualización PCA interactiva. Stack: Python 3.12, pandas, </w:t>
                            </w:r>
                            <w:proofErr w:type="spellStart"/>
                            <w:r w:rsidRPr="002D69CA">
                              <w:rPr>
                                <w:rFonts w:ascii="Lato" w:hAnsi="Lato"/>
                                <w:sz w:val="22"/>
                                <w:szCs w:val="22"/>
                              </w:rPr>
                              <w:t>GeoPandas</w:t>
                            </w:r>
                            <w:proofErr w:type="spellEnd"/>
                            <w:r w:rsidRPr="002D69CA">
                              <w:rPr>
                                <w:rFonts w:ascii="Lato" w:hAnsi="Lato"/>
                                <w:sz w:val="22"/>
                                <w:szCs w:val="22"/>
                              </w:rPr>
                              <w:t xml:space="preserve">, </w:t>
                            </w:r>
                            <w:proofErr w:type="spellStart"/>
                            <w:r w:rsidRPr="002D69CA">
                              <w:rPr>
                                <w:rFonts w:ascii="Lato" w:hAnsi="Lato"/>
                                <w:sz w:val="22"/>
                                <w:szCs w:val="22"/>
                              </w:rPr>
                              <w:t>NumPy</w:t>
                            </w:r>
                            <w:proofErr w:type="spellEnd"/>
                            <w:r w:rsidRPr="002D69CA">
                              <w:rPr>
                                <w:rFonts w:ascii="Lato" w:hAnsi="Lato"/>
                                <w:sz w:val="22"/>
                                <w:szCs w:val="22"/>
                              </w:rPr>
                              <w:t xml:space="preserve">, </w:t>
                            </w:r>
                            <w:proofErr w:type="spellStart"/>
                            <w:r w:rsidRPr="002D69CA">
                              <w:rPr>
                                <w:rFonts w:ascii="Lato" w:hAnsi="Lato"/>
                                <w:sz w:val="22"/>
                                <w:szCs w:val="22"/>
                              </w:rPr>
                              <w:t>Folium</w:t>
                            </w:r>
                            <w:proofErr w:type="spellEnd"/>
                            <w:r w:rsidRPr="002D69CA">
                              <w:rPr>
                                <w:rFonts w:ascii="Lato" w:hAnsi="Lato"/>
                                <w:sz w:val="22"/>
                                <w:szCs w:val="22"/>
                              </w:rPr>
                              <w:t xml:space="preserve">, </w:t>
                            </w:r>
                            <w:proofErr w:type="spellStart"/>
                            <w:r w:rsidRPr="002D69CA">
                              <w:rPr>
                                <w:rFonts w:ascii="Lato" w:hAnsi="Lato"/>
                                <w:sz w:val="22"/>
                                <w:szCs w:val="22"/>
                              </w:rPr>
                              <w:t>scikit-learn</w:t>
                            </w:r>
                            <w:proofErr w:type="spellEnd"/>
                            <w:r w:rsidRPr="002D69CA">
                              <w:rPr>
                                <w:rFonts w:ascii="Lato" w:hAnsi="Lato"/>
                                <w:sz w:val="22"/>
                                <w:szCs w:val="22"/>
                              </w:rPr>
                              <w:t xml:space="preserve">. Código disponible en </w:t>
                            </w:r>
                            <w:hyperlink r:id="rId15" w:history="1">
                              <w:r w:rsidRPr="002D69CA">
                                <w:rPr>
                                  <w:rStyle w:val="Hipervnculo"/>
                                  <w:rFonts w:ascii="Lato" w:hAnsi="Lato"/>
                                  <w:sz w:val="22"/>
                                  <w:szCs w:val="22"/>
                                </w:rPr>
                                <w:t>https://github.com/Luis-Javier-Ramos-Medina/IVCU-MADRID</w:t>
                              </w:r>
                            </w:hyperlink>
                            <w:r w:rsidRPr="002D69CA">
                              <w:rPr>
                                <w:rFonts w:ascii="Lato" w:hAnsi="Lato"/>
                                <w:sz w:val="22"/>
                                <w:szCs w:val="22"/>
                              </w:rPr>
                              <w:t xml:space="preserve"> bajo licencia MIT.</w:t>
                            </w:r>
                          </w:p>
                          <w:p w14:paraId="4224E0AA" w14:textId="77777777" w:rsidR="002F52C9" w:rsidRPr="00551891" w:rsidRDefault="002F52C9" w:rsidP="002F52C9">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71B87A9D" id="_x0000_s1033" type="#_x0000_t202" style="width:479.9pt;height:34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" strokecolor="#0055a0">
                <v:textbox>
                  <w:txbxContent>
                    <w:p w14:paraId="790A318F" w14:textId="77777777" w:rsidR="002D69CA" w:rsidRPr="002D69CA" w:rsidRDefault="002D69CA" w:rsidP="002D69CA">
                      <w:pPr>
                        <w:jc w:val="both"/>
                        <w:rPr>
                          <w:rFonts w:ascii="Lato" w:hAnsi="Lato"/>
                          <w:sz w:val="22"/>
                          <w:szCs w:val="22"/>
                        </w:rPr>
                      </w:pPr>
                      <w:r w:rsidRPr="002D69CA">
                        <w:rPr>
                          <w:rFonts w:ascii="Lato" w:hAnsi="Lato"/>
                          <w:b/>
                          <w:bCs/>
                          <w:sz w:val="22"/>
                          <w:szCs w:val="22"/>
                        </w:rPr>
                        <w:t>Pipeline de datos</w:t>
                      </w:r>
                    </w:p>
                    <w:p w14:paraId="171C2B6B" w14:textId="77777777" w:rsidR="002D69CA" w:rsidRPr="002D69CA" w:rsidRDefault="002D69CA" w:rsidP="002D69CA">
                      <w:pPr>
                        <w:jc w:val="both"/>
                        <w:rPr>
                          <w:rFonts w:ascii="Lato" w:hAnsi="Lato"/>
                          <w:sz w:val="22"/>
                          <w:szCs w:val="22"/>
                        </w:rPr>
                      </w:pPr>
                      <w:r w:rsidRPr="002D69CA">
                        <w:rPr>
                          <w:rFonts w:ascii="Lato" w:hAnsi="Lato"/>
                          <w:sz w:val="22"/>
                          <w:szCs w:val="22"/>
                        </w:rPr>
                        <w:t xml:space="preserve">El script Python (ejecutable en Google </w:t>
                      </w:r>
                      <w:proofErr w:type="spellStart"/>
                      <w:r w:rsidRPr="002D69CA">
                        <w:rPr>
                          <w:rFonts w:ascii="Lato" w:hAnsi="Lato"/>
                          <w:sz w:val="22"/>
                          <w:szCs w:val="22"/>
                        </w:rPr>
                        <w:t>Colab</w:t>
                      </w:r>
                      <w:proofErr w:type="spellEnd"/>
                      <w:r w:rsidRPr="002D69CA">
                        <w:rPr>
                          <w:rFonts w:ascii="Lato" w:hAnsi="Lato"/>
                          <w:sz w:val="22"/>
                          <w:szCs w:val="22"/>
                        </w:rPr>
                        <w:t xml:space="preserve"> sin instalación) lee 9 ficheros CSV/</w:t>
                      </w:r>
                      <w:proofErr w:type="spellStart"/>
                      <w:r w:rsidRPr="002D69CA">
                        <w:rPr>
                          <w:rFonts w:ascii="Lato" w:hAnsi="Lato"/>
                          <w:sz w:val="22"/>
                          <w:szCs w:val="22"/>
                        </w:rPr>
                        <w:t>shapefile</w:t>
                      </w:r>
                      <w:proofErr w:type="spellEnd"/>
                      <w:r w:rsidRPr="002D69CA">
                        <w:rPr>
                          <w:rFonts w:ascii="Lato" w:hAnsi="Lato"/>
                          <w:sz w:val="22"/>
                          <w:szCs w:val="22"/>
                        </w:rPr>
                        <w:t xml:space="preserve"> del portal datos.madrid.es, aplica normalización min-</w:t>
                      </w:r>
                      <w:proofErr w:type="spellStart"/>
                      <w:r w:rsidRPr="002D69CA">
                        <w:rPr>
                          <w:rFonts w:ascii="Lato" w:hAnsi="Lato"/>
                          <w:sz w:val="22"/>
                          <w:szCs w:val="22"/>
                        </w:rPr>
                        <w:t>max</w:t>
                      </w:r>
                      <w:proofErr w:type="spellEnd"/>
                      <w:r w:rsidRPr="002D69CA">
                        <w:rPr>
                          <w:rFonts w:ascii="Lato" w:hAnsi="Lato"/>
                          <w:sz w:val="22"/>
                          <w:szCs w:val="22"/>
                        </w:rPr>
                        <w:t xml:space="preserve"> (0–10) a cada indicador y calcula el IVCU como suma ponderada según los pesos AHP. Los indicadores inversos (árboles/</w:t>
                      </w:r>
                      <w:proofErr w:type="spellStart"/>
                      <w:r w:rsidRPr="002D69CA">
                        <w:rPr>
                          <w:rFonts w:ascii="Lato" w:hAnsi="Lato"/>
                          <w:sz w:val="22"/>
                          <w:szCs w:val="22"/>
                        </w:rPr>
                        <w:t>ha</w:t>
                      </w:r>
                      <w:proofErr w:type="spellEnd"/>
                      <w:r w:rsidRPr="002D69CA">
                        <w:rPr>
                          <w:rFonts w:ascii="Lato" w:hAnsi="Lato"/>
                          <w:sz w:val="22"/>
                          <w:szCs w:val="22"/>
                        </w:rPr>
                        <w:t>, renta neta) se invierten antes de la ponderación. Para el tratamiento de valores faltantes se aplica imputación por media de distrito.</w:t>
                      </w:r>
                    </w:p>
                    <w:p w14:paraId="2EBA7413" w14:textId="77777777" w:rsidR="002D69CA" w:rsidRPr="002D69CA" w:rsidRDefault="002D69CA" w:rsidP="002D69CA">
                      <w:pPr>
                        <w:jc w:val="both"/>
                        <w:rPr>
                          <w:rFonts w:ascii="Lato" w:hAnsi="Lato"/>
                          <w:sz w:val="22"/>
                          <w:szCs w:val="22"/>
                        </w:rPr>
                      </w:pPr>
                      <w:r w:rsidRPr="002D69CA">
                        <w:rPr>
                          <w:rFonts w:ascii="Lato" w:hAnsi="Lato"/>
                          <w:b/>
                          <w:bCs/>
                          <w:sz w:val="22"/>
                          <w:szCs w:val="22"/>
                        </w:rPr>
                        <w:t>Interpolación espacial IDW</w:t>
                      </w:r>
                    </w:p>
                    <w:p w14:paraId="4203CC54" w14:textId="77777777" w:rsidR="002D69CA" w:rsidRPr="002D69CA" w:rsidRDefault="002D69CA" w:rsidP="002D69CA">
                      <w:pPr>
                        <w:jc w:val="both"/>
                        <w:rPr>
                          <w:rFonts w:ascii="Lato" w:hAnsi="Lato"/>
                          <w:sz w:val="22"/>
                          <w:szCs w:val="22"/>
                        </w:rPr>
                      </w:pPr>
                      <w:r w:rsidRPr="002D69CA">
                        <w:rPr>
                          <w:rFonts w:ascii="Lato" w:hAnsi="Lato"/>
                          <w:sz w:val="22"/>
                          <w:szCs w:val="22"/>
                        </w:rPr>
                        <w:t>Los datos de calidad del aire (NO</w:t>
                      </w:r>
                      <w:r w:rsidRPr="002D69CA">
                        <w:rPr>
                          <w:rFonts w:ascii="Cambria Math" w:hAnsi="Cambria Math" w:cs="Cambria Math"/>
                          <w:sz w:val="22"/>
                          <w:szCs w:val="22"/>
                        </w:rPr>
                        <w:t>₂</w:t>
                      </w:r>
                      <w:r w:rsidRPr="002D69CA">
                        <w:rPr>
                          <w:rFonts w:ascii="Lato" w:hAnsi="Lato"/>
                          <w:sz w:val="22"/>
                          <w:szCs w:val="22"/>
                        </w:rPr>
                        <w:t>, magnitud 8) y temperatura (magnitud 83) provienen de redes de estaciones distribuidas irregularmente. Para asignar valores representativos a cada barrio se implementa interpolaci</w:t>
                      </w:r>
                      <w:r w:rsidRPr="002D69CA">
                        <w:rPr>
                          <w:rFonts w:ascii="Lato" w:hAnsi="Lato" w:cs="Lato"/>
                          <w:sz w:val="22"/>
                          <w:szCs w:val="22"/>
                        </w:rPr>
                        <w:t>ó</w:t>
                      </w:r>
                      <w:r w:rsidRPr="002D69CA">
                        <w:rPr>
                          <w:rFonts w:ascii="Lato" w:hAnsi="Lato"/>
                          <w:sz w:val="22"/>
                          <w:szCs w:val="22"/>
                        </w:rPr>
                        <w:t xml:space="preserve">n IDW (Inverse Distance </w:t>
                      </w:r>
                      <w:proofErr w:type="spellStart"/>
                      <w:r w:rsidRPr="002D69CA">
                        <w:rPr>
                          <w:rFonts w:ascii="Lato" w:hAnsi="Lato"/>
                          <w:sz w:val="22"/>
                          <w:szCs w:val="22"/>
                        </w:rPr>
                        <w:t>Weighting</w:t>
                      </w:r>
                      <w:proofErr w:type="spellEnd"/>
                      <w:r w:rsidRPr="002D69CA">
                        <w:rPr>
                          <w:rFonts w:ascii="Lato" w:hAnsi="Lato"/>
                          <w:sz w:val="22"/>
                          <w:szCs w:val="22"/>
                        </w:rPr>
                        <w:t>, potencia p=2) desde los centroides de las 24 estaciones de calidad del aire y las 26 meteorol</w:t>
                      </w:r>
                      <w:r w:rsidRPr="002D69CA">
                        <w:rPr>
                          <w:rFonts w:ascii="Lato" w:hAnsi="Lato" w:cs="Lato"/>
                          <w:sz w:val="22"/>
                          <w:szCs w:val="22"/>
                        </w:rPr>
                        <w:t>ó</w:t>
                      </w:r>
                      <w:r w:rsidRPr="002D69CA">
                        <w:rPr>
                          <w:rFonts w:ascii="Lato" w:hAnsi="Lato"/>
                          <w:sz w:val="22"/>
                          <w:szCs w:val="22"/>
                        </w:rPr>
                        <w:t>gicas hacia los centroides geom</w:t>
                      </w:r>
                      <w:r w:rsidRPr="002D69CA">
                        <w:rPr>
                          <w:rFonts w:ascii="Lato" w:hAnsi="Lato" w:cs="Lato"/>
                          <w:sz w:val="22"/>
                          <w:szCs w:val="22"/>
                        </w:rPr>
                        <w:t>é</w:t>
                      </w:r>
                      <w:r w:rsidRPr="002D69CA">
                        <w:rPr>
                          <w:rFonts w:ascii="Lato" w:hAnsi="Lato"/>
                          <w:sz w:val="22"/>
                          <w:szCs w:val="22"/>
                        </w:rPr>
                        <w:t>tricos de cada barrio en proyecci</w:t>
                      </w:r>
                      <w:r w:rsidRPr="002D69CA">
                        <w:rPr>
                          <w:rFonts w:ascii="Lato" w:hAnsi="Lato" w:cs="Lato"/>
                          <w:sz w:val="22"/>
                          <w:szCs w:val="22"/>
                        </w:rPr>
                        <w:t>ó</w:t>
                      </w:r>
                      <w:r w:rsidRPr="002D69CA">
                        <w:rPr>
                          <w:rFonts w:ascii="Lato" w:hAnsi="Lato"/>
                          <w:sz w:val="22"/>
                          <w:szCs w:val="22"/>
                        </w:rPr>
                        <w:t>n ETRS89. Esta implementaci</w:t>
                      </w:r>
                      <w:r w:rsidRPr="002D69CA">
                        <w:rPr>
                          <w:rFonts w:ascii="Lato" w:hAnsi="Lato" w:cs="Lato"/>
                          <w:sz w:val="22"/>
                          <w:szCs w:val="22"/>
                        </w:rPr>
                        <w:t>ó</w:t>
                      </w:r>
                      <w:r w:rsidRPr="002D69CA">
                        <w:rPr>
                          <w:rFonts w:ascii="Lato" w:hAnsi="Lato"/>
                          <w:sz w:val="22"/>
                          <w:szCs w:val="22"/>
                        </w:rPr>
                        <w:t xml:space="preserve">n, desarrollada desde cero con </w:t>
                      </w:r>
                      <w:proofErr w:type="spellStart"/>
                      <w:r w:rsidRPr="002D69CA">
                        <w:rPr>
                          <w:rFonts w:ascii="Lato" w:hAnsi="Lato"/>
                          <w:sz w:val="22"/>
                          <w:szCs w:val="22"/>
                        </w:rPr>
                        <w:t>NumPy</w:t>
                      </w:r>
                      <w:proofErr w:type="spellEnd"/>
                      <w:r w:rsidRPr="002D69CA">
                        <w:rPr>
                          <w:rFonts w:ascii="Lato" w:hAnsi="Lato"/>
                          <w:sz w:val="22"/>
                          <w:szCs w:val="22"/>
                        </w:rPr>
                        <w:t>, es metodol</w:t>
                      </w:r>
                      <w:r w:rsidRPr="002D69CA">
                        <w:rPr>
                          <w:rFonts w:ascii="Lato" w:hAnsi="Lato" w:cs="Lato"/>
                          <w:sz w:val="22"/>
                          <w:szCs w:val="22"/>
                        </w:rPr>
                        <w:t>ó</w:t>
                      </w:r>
                      <w:r w:rsidRPr="002D69CA">
                        <w:rPr>
                          <w:rFonts w:ascii="Lato" w:hAnsi="Lato"/>
                          <w:sz w:val="22"/>
                          <w:szCs w:val="22"/>
                        </w:rPr>
                        <w:t>gicamente m</w:t>
                      </w:r>
                      <w:r w:rsidRPr="002D69CA">
                        <w:rPr>
                          <w:rFonts w:ascii="Lato" w:hAnsi="Lato" w:cs="Lato"/>
                          <w:sz w:val="22"/>
                          <w:szCs w:val="22"/>
                        </w:rPr>
                        <w:t>á</w:t>
                      </w:r>
                      <w:r w:rsidRPr="002D69CA">
                        <w:rPr>
                          <w:rFonts w:ascii="Lato" w:hAnsi="Lato"/>
                          <w:sz w:val="22"/>
                          <w:szCs w:val="22"/>
                        </w:rPr>
                        <w:t>s rigurosa que usar medias globales.</w:t>
                      </w:r>
                    </w:p>
                    <w:p w14:paraId="26C27AAC" w14:textId="77777777" w:rsidR="002D69CA" w:rsidRPr="002D69CA" w:rsidRDefault="002D69CA" w:rsidP="002D69CA">
                      <w:pPr>
                        <w:jc w:val="both"/>
                        <w:rPr>
                          <w:rFonts w:ascii="Lato" w:hAnsi="Lato"/>
                          <w:sz w:val="22"/>
                          <w:szCs w:val="22"/>
                        </w:rPr>
                      </w:pPr>
                      <w:proofErr w:type="spellStart"/>
                      <w:r w:rsidRPr="002D69CA">
                        <w:rPr>
                          <w:rFonts w:ascii="Lato" w:hAnsi="Lato"/>
                          <w:b/>
                          <w:bCs/>
                          <w:sz w:val="22"/>
                          <w:szCs w:val="22"/>
                        </w:rPr>
                        <w:t>Clustering</w:t>
                      </w:r>
                      <w:proofErr w:type="spellEnd"/>
                      <w:r w:rsidRPr="002D69CA">
                        <w:rPr>
                          <w:rFonts w:ascii="Lato" w:hAnsi="Lato"/>
                          <w:b/>
                          <w:bCs/>
                          <w:sz w:val="22"/>
                          <w:szCs w:val="22"/>
                        </w:rPr>
                        <w:t xml:space="preserve"> IA — K-Means + PCA</w:t>
                      </w:r>
                    </w:p>
                    <w:p w14:paraId="0DE8EF41" w14:textId="77777777" w:rsidR="002D69CA" w:rsidRPr="002D69CA" w:rsidRDefault="002D69CA" w:rsidP="002D69CA">
                      <w:pPr>
                        <w:jc w:val="both"/>
                        <w:rPr>
                          <w:rFonts w:ascii="Lato" w:hAnsi="Lato"/>
                          <w:sz w:val="22"/>
                          <w:szCs w:val="22"/>
                        </w:rPr>
                      </w:pPr>
                      <w:r w:rsidRPr="002D69CA">
                        <w:rPr>
                          <w:rFonts w:ascii="Lato" w:hAnsi="Lato"/>
                          <w:sz w:val="22"/>
                          <w:szCs w:val="22"/>
                        </w:rPr>
                        <w:t>Sobre los cinco indicadores normalizados y estandarizados (Z-score) se entrena un modelo K-Means con k=5, seleccionado por su idoneidad interpretativa tras evaluar k=2 a k=6 mediante el índice de silueta. Los resultados se proyectan en dos dimensiones mediante PCA. Los cinco perfiles resultantes son: Alta privación económica y contaminación (31 barrios), Envejecimiento y déficit de verde (43 barrios), Renta baja y escasez de verde (26 barrios), Vulnerabilidad contenida (28 barrios) y Verde abundante (3 barrios).</w:t>
                      </w:r>
                    </w:p>
                    <w:p w14:paraId="3C2F5121" w14:textId="77777777" w:rsidR="002D69CA" w:rsidRPr="002D69CA" w:rsidRDefault="002D69CA" w:rsidP="002D69CA">
                      <w:pPr>
                        <w:jc w:val="both"/>
                        <w:rPr>
                          <w:rFonts w:ascii="Lato" w:hAnsi="Lato"/>
                          <w:sz w:val="22"/>
                          <w:szCs w:val="22"/>
                        </w:rPr>
                      </w:pPr>
                      <w:r w:rsidRPr="002D69CA">
                        <w:rPr>
                          <w:rFonts w:ascii="Lato" w:hAnsi="Lato"/>
                          <w:b/>
                          <w:bCs/>
                          <w:sz w:val="22"/>
                          <w:szCs w:val="22"/>
                        </w:rPr>
                        <w:t>Salidas y tecnología</w:t>
                      </w:r>
                    </w:p>
                    <w:p w14:paraId="7E482185" w14:textId="77777777" w:rsidR="002D69CA" w:rsidRPr="002D69CA" w:rsidRDefault="002D69CA" w:rsidP="002D69CA">
                      <w:pPr>
                        <w:jc w:val="both"/>
                        <w:rPr>
                          <w:rFonts w:ascii="Lato" w:hAnsi="Lato"/>
                          <w:sz w:val="22"/>
                          <w:szCs w:val="22"/>
                        </w:rPr>
                      </w:pPr>
                      <w:r w:rsidRPr="002D69CA">
                        <w:rPr>
                          <w:rFonts w:ascii="Lato" w:hAnsi="Lato"/>
                          <w:sz w:val="22"/>
                          <w:szCs w:val="22"/>
                        </w:rPr>
                        <w:t>El proyecto genera: mapa HTML interactivo (</w:t>
                      </w:r>
                      <w:proofErr w:type="spellStart"/>
                      <w:r w:rsidRPr="002D69CA">
                        <w:rPr>
                          <w:rFonts w:ascii="Lato" w:hAnsi="Lato"/>
                          <w:sz w:val="22"/>
                          <w:szCs w:val="22"/>
                        </w:rPr>
                        <w:t>Folium</w:t>
                      </w:r>
                      <w:proofErr w:type="spellEnd"/>
                      <w:r w:rsidRPr="002D69CA">
                        <w:rPr>
                          <w:rFonts w:ascii="Lato" w:hAnsi="Lato"/>
                          <w:sz w:val="22"/>
                          <w:szCs w:val="22"/>
                        </w:rPr>
                        <w:t xml:space="preserve">), CSV con IVCU y perfiles, </w:t>
                      </w:r>
                      <w:proofErr w:type="spellStart"/>
                      <w:r w:rsidRPr="002D69CA">
                        <w:rPr>
                          <w:rFonts w:ascii="Lato" w:hAnsi="Lato"/>
                          <w:sz w:val="22"/>
                          <w:szCs w:val="22"/>
                        </w:rPr>
                        <w:t>GeoPackage</w:t>
                      </w:r>
                      <w:proofErr w:type="spellEnd"/>
                      <w:r w:rsidRPr="002D69CA">
                        <w:rPr>
                          <w:rFonts w:ascii="Lato" w:hAnsi="Lato"/>
                          <w:sz w:val="22"/>
                          <w:szCs w:val="22"/>
                        </w:rPr>
                        <w:t xml:space="preserve"> EPSG:25830 compatible con ArcGIS Pro y QGIS, y visualización PCA interactiva. Stack: Python 3.12, pandas, </w:t>
                      </w:r>
                      <w:proofErr w:type="spellStart"/>
                      <w:r w:rsidRPr="002D69CA">
                        <w:rPr>
                          <w:rFonts w:ascii="Lato" w:hAnsi="Lato"/>
                          <w:sz w:val="22"/>
                          <w:szCs w:val="22"/>
                        </w:rPr>
                        <w:t>GeoPandas</w:t>
                      </w:r>
                      <w:proofErr w:type="spellEnd"/>
                      <w:r w:rsidRPr="002D69CA">
                        <w:rPr>
                          <w:rFonts w:ascii="Lato" w:hAnsi="Lato"/>
                          <w:sz w:val="22"/>
                          <w:szCs w:val="22"/>
                        </w:rPr>
                        <w:t xml:space="preserve">, </w:t>
                      </w:r>
                      <w:proofErr w:type="spellStart"/>
                      <w:r w:rsidRPr="002D69CA">
                        <w:rPr>
                          <w:rFonts w:ascii="Lato" w:hAnsi="Lato"/>
                          <w:sz w:val="22"/>
                          <w:szCs w:val="22"/>
                        </w:rPr>
                        <w:t>NumPy</w:t>
                      </w:r>
                      <w:proofErr w:type="spellEnd"/>
                      <w:r w:rsidRPr="002D69CA">
                        <w:rPr>
                          <w:rFonts w:ascii="Lato" w:hAnsi="Lato"/>
                          <w:sz w:val="22"/>
                          <w:szCs w:val="22"/>
                        </w:rPr>
                        <w:t xml:space="preserve">, </w:t>
                      </w:r>
                      <w:proofErr w:type="spellStart"/>
                      <w:r w:rsidRPr="002D69CA">
                        <w:rPr>
                          <w:rFonts w:ascii="Lato" w:hAnsi="Lato"/>
                          <w:sz w:val="22"/>
                          <w:szCs w:val="22"/>
                        </w:rPr>
                        <w:t>Folium</w:t>
                      </w:r>
                      <w:proofErr w:type="spellEnd"/>
                      <w:r w:rsidRPr="002D69CA">
                        <w:rPr>
                          <w:rFonts w:ascii="Lato" w:hAnsi="Lato"/>
                          <w:sz w:val="22"/>
                          <w:szCs w:val="22"/>
                        </w:rPr>
                        <w:t xml:space="preserve">, </w:t>
                      </w:r>
                      <w:proofErr w:type="spellStart"/>
                      <w:r w:rsidRPr="002D69CA">
                        <w:rPr>
                          <w:rFonts w:ascii="Lato" w:hAnsi="Lato"/>
                          <w:sz w:val="22"/>
                          <w:szCs w:val="22"/>
                        </w:rPr>
                        <w:t>scikit-learn</w:t>
                      </w:r>
                      <w:proofErr w:type="spellEnd"/>
                      <w:r w:rsidRPr="002D69CA">
                        <w:rPr>
                          <w:rFonts w:ascii="Lato" w:hAnsi="Lato"/>
                          <w:sz w:val="22"/>
                          <w:szCs w:val="22"/>
                        </w:rPr>
                        <w:t xml:space="preserve">. Código disponible en </w:t>
                      </w:r>
                      <w:hyperlink r:id="rId16" w:history="1">
                        <w:r w:rsidRPr="002D69CA">
                          <w:rPr>
                            <w:rStyle w:val="Hipervnculo"/>
                            <w:rFonts w:ascii="Lato" w:hAnsi="Lato"/>
                            <w:sz w:val="22"/>
                            <w:szCs w:val="22"/>
                          </w:rPr>
                          <w:t>https://github.com/Luis-Javier-Ramos-Medina/IVCU-MADRID</w:t>
                        </w:r>
                      </w:hyperlink>
                      <w:r w:rsidRPr="002D69CA">
                        <w:rPr>
                          <w:rFonts w:ascii="Lato" w:hAnsi="Lato"/>
                          <w:sz w:val="22"/>
                          <w:szCs w:val="22"/>
                        </w:rPr>
                        <w:t xml:space="preserve"> bajo licencia MIT.</w:t>
                      </w:r>
                    </w:p>
                    <w:p w14:paraId="4224E0AA" w14:textId="77777777" w:rsidR="002F52C9" w:rsidRPr="00551891" w:rsidRDefault="002F52C9" w:rsidP="002F52C9">
                      <w:pPr>
                        <w:rPr>
                          <w:rFonts w:ascii="Lato" w:hAnsi="Lato"/>
                          <w:sz w:val="22"/>
                          <w:szCs w:val="22"/>
                        </w:rPr>
                      </w:pPr>
                    </w:p>
                  </w:txbxContent>
                </v:textbox>
                <w10:anchorlock/>
              </v:shape>
            </w:pict>
          </mc:Fallback>
        </mc:AlternateContent>
      </w:r>
    </w:p>
    <w:p w14:paraId="09DBF9DF" w14:textId="77777777" w:rsidR="002F52C9" w:rsidRPr="00234AC3" w:rsidRDefault="002F52C9" w:rsidP="002F52C9">
      <w:pPr>
        <w:tabs>
          <w:tab w:val="right" w:leader="underscore" w:pos="9639"/>
        </w:tabs>
        <w:autoSpaceDE w:val="0"/>
        <w:autoSpaceDN w:val="0"/>
        <w:adjustRightInd w:val="0"/>
        <w:spacing w:after="120"/>
        <w:rPr>
          <w:rFonts w:ascii="Lato" w:hAnsi="Lato" w:cs="Arial"/>
          <w:color w:val="003DF6"/>
          <w:sz w:val="22"/>
          <w:szCs w:val="22"/>
        </w:rPr>
      </w:pPr>
      <w:r w:rsidRPr="00234AC3">
        <w:rPr>
          <w:noProof/>
          <w:sz w:val="22"/>
          <w:szCs w:val="22"/>
        </w:rPr>
        <mc:AlternateContent>
          <mc:Choice Requires="wps">
            <w:drawing>
              <wp:inline distT="0" distB="0" distL="0" distR="0" wp14:anchorId="687DCAB3" wp14:editId="3CD61AEE">
                <wp:extent cx="6120000" cy="288000"/>
                <wp:effectExtent l="0" t="0" r="14605" b="17145"/>
                <wp:docPr id="932014460" name="Rectángulo: esquinas redondeadas 932014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08BB5669" w14:textId="1998BE44" w:rsidR="002F52C9" w:rsidRPr="00370229" w:rsidRDefault="002F52C9" w:rsidP="002F52C9">
                            <w:pPr>
                              <w:ind w:right="-159"/>
                              <w:rPr>
                                <w:rFonts w:ascii="Lato" w:hAnsi="Lato"/>
                                <w:b/>
                                <w:color w:val="FFFFFF"/>
                                <w:sz w:val="22"/>
                                <w:szCs w:val="22"/>
                              </w:rPr>
                            </w:pPr>
                            <w:r w:rsidRPr="00370229">
                              <w:rPr>
                                <w:rFonts w:ascii="Lato" w:hAnsi="Lato"/>
                                <w:b/>
                                <w:color w:val="FFFFFF"/>
                                <w:sz w:val="22"/>
                                <w:szCs w:val="22"/>
                              </w:rPr>
                              <w:t>CRITERIOS VALORABLES</w:t>
                            </w:r>
                          </w:p>
                          <w:p w14:paraId="15EEB9B0" w14:textId="77777777" w:rsidR="002F52C9" w:rsidRPr="00583C85" w:rsidRDefault="002F52C9" w:rsidP="002F52C9">
                            <w:pPr>
                              <w:spacing w:before="42"/>
                              <w:ind w:left="161" w:right="-161"/>
                              <w:rPr>
                                <w:rFonts w:ascii="Lato" w:hAnsi="Lato" w:cs="Arial"/>
                                <w:color w:val="003DF6"/>
                                <w:sz w:val="18"/>
                                <w:szCs w:val="18"/>
                              </w:rPr>
                            </w:pPr>
                          </w:p>
                          <w:p w14:paraId="0256499E" w14:textId="77777777" w:rsidR="002F52C9" w:rsidRDefault="002F52C9" w:rsidP="002F52C9">
                            <w:pPr>
                              <w:ind w:right="-161"/>
                            </w:pPr>
                          </w:p>
                        </w:txbxContent>
                      </wps:txbx>
                      <wps:bodyPr rot="0" vert="horz" wrap="square" lIns="91440" tIns="45720" rIns="91440" bIns="45720" anchor="t" anchorCtr="0" upright="1">
                        <a:noAutofit/>
                      </wps:bodyPr>
                    </wps:wsp>
                  </a:graphicData>
                </a:graphic>
              </wp:inline>
            </w:drawing>
          </mc:Choice>
          <mc:Fallback>
            <w:pict>
              <v:roundrect w14:anchorId="687DCAB3" id="Rectángulo: esquinas redondeadas 932014460" o:spid="_x0000_s1034"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" fillcolor="#0055a0" strokecolor="#0055a0">
                <v:textbox>
                  <w:txbxContent>
                    <w:p w14:paraId="08BB5669" w14:textId="1998BE44" w:rsidR="002F52C9" w:rsidRPr="00370229" w:rsidRDefault="002F52C9" w:rsidP="002F52C9">
                      <w:pPr>
                        <w:ind w:right="-159"/>
                        <w:rPr>
                          <w:rFonts w:ascii="Lato" w:hAnsi="Lato"/>
                          <w:b/>
                          <w:color w:val="FFFFFF"/>
                          <w:sz w:val="22"/>
                          <w:szCs w:val="22"/>
                        </w:rPr>
                      </w:pPr>
                      <w:r w:rsidRPr="00370229">
                        <w:rPr>
                          <w:rFonts w:ascii="Lato" w:hAnsi="Lato"/>
                          <w:b/>
                          <w:color w:val="FFFFFF"/>
                          <w:sz w:val="22"/>
                          <w:szCs w:val="22"/>
                        </w:rPr>
                        <w:t>CRITERIOS VALORABLES</w:t>
                      </w:r>
                    </w:p>
                    <w:p w14:paraId="15EEB9B0" w14:textId="77777777" w:rsidR="002F52C9" w:rsidRPr="00583C85" w:rsidRDefault="002F52C9" w:rsidP="002F52C9">
                      <w:pPr>
                        <w:spacing w:before="42"/>
                        <w:ind w:left="161" w:right="-161"/>
                        <w:rPr>
                          <w:rFonts w:ascii="Lato" w:hAnsi="Lato" w:cs="Arial"/>
                          <w:color w:val="003DF6"/>
                          <w:sz w:val="18"/>
                          <w:szCs w:val="18"/>
                        </w:rPr>
                      </w:pPr>
                    </w:p>
                    <w:p w14:paraId="0256499E" w14:textId="77777777" w:rsidR="002F52C9" w:rsidRDefault="002F52C9" w:rsidP="002F52C9">
                      <w:pPr>
                        <w:ind w:right="-161"/>
                      </w:pPr>
                    </w:p>
                  </w:txbxContent>
                </v:textbox>
                <w10:anchorlock/>
              </v:roundrect>
            </w:pict>
          </mc:Fallback>
        </mc:AlternateContent>
      </w:r>
    </w:p>
    <w:p w14:paraId="6B3DBC8C" w14:textId="448D2D89" w:rsidR="00214DAD" w:rsidRPr="00234AC3" w:rsidRDefault="00F77044" w:rsidP="00214DAD">
      <w:pPr>
        <w:autoSpaceDE w:val="0"/>
        <w:autoSpaceDN w:val="0"/>
        <w:spacing w:line="360" w:lineRule="auto"/>
        <w:jc w:val="both"/>
        <w:rPr>
          <w:rFonts w:ascii="Lato" w:hAnsi="Lato" w:cs="Arial"/>
          <w:position w:val="-4"/>
          <w:sz w:val="22"/>
          <w:szCs w:val="22"/>
        </w:rPr>
      </w:pPr>
      <w:r w:rsidRPr="00234AC3">
        <w:rPr>
          <w:rFonts w:ascii="Lato" w:hAnsi="Lato" w:cs="Arial"/>
          <w:bCs/>
          <w:sz w:val="22"/>
          <w:szCs w:val="22"/>
        </w:rPr>
        <w:t xml:space="preserve">Incluya lo que quiera poner en valor sobre su proyecto con respecto a los cuatro criterios valorables. </w:t>
      </w:r>
      <w:bookmarkEnd w:id="1"/>
      <w:bookmarkEnd w:id="2"/>
    </w:p>
    <w:p w14:paraId="3A7744D1" w14:textId="3DF3BD1B" w:rsidR="00214DAD" w:rsidRPr="00234AC3" w:rsidRDefault="00214DAD" w:rsidP="00214DAD">
      <w:pPr>
        <w:autoSpaceDE w:val="0"/>
        <w:autoSpaceDN w:val="0"/>
        <w:spacing w:line="360" w:lineRule="auto"/>
        <w:jc w:val="both"/>
        <w:rPr>
          <w:rFonts w:ascii="Lato" w:hAnsi="Lato" w:cs="Arial"/>
          <w:b/>
          <w:sz w:val="22"/>
          <w:szCs w:val="22"/>
        </w:rPr>
      </w:pPr>
      <w:r w:rsidRPr="00234AC3">
        <w:rPr>
          <w:rFonts w:ascii="Lato" w:hAnsi="Lato" w:cs="Arial"/>
          <w:b/>
          <w:sz w:val="22"/>
          <w:szCs w:val="22"/>
        </w:rPr>
        <w:t>Utilidad, valor económico, valor social y contribución a la transparencia</w:t>
      </w:r>
    </w:p>
    <w:p w14:paraId="02E3CA9B" w14:textId="322D62B4" w:rsidR="000F56C4" w:rsidRPr="00291E10" w:rsidRDefault="000973AE" w:rsidP="00291E10">
      <w:pPr>
        <w:autoSpaceDE w:val="0"/>
        <w:autoSpaceDN w:val="0"/>
        <w:adjustRightInd w:val="0"/>
        <w:spacing w:after="120"/>
        <w:jc w:val="both"/>
        <w:rPr>
          <w:rFonts w:ascii="Lato" w:hAnsi="Lato" w:cs="Arial"/>
          <w:bCs/>
          <w:sz w:val="22"/>
          <w:szCs w:val="22"/>
        </w:rPr>
      </w:pPr>
      <w:r w:rsidRPr="00234AC3">
        <w:rPr>
          <w:rFonts w:cs="Arial"/>
          <w:noProof/>
          <w:sz w:val="22"/>
          <w:szCs w:val="22"/>
        </w:rPr>
        <mc:AlternateContent>
          <mc:Choice Requires="wps">
            <w:drawing>
              <wp:inline distT="0" distB="0" distL="0" distR="0" wp14:anchorId="0296D4D7" wp14:editId="5D543AB5">
                <wp:extent cx="6209414" cy="2695904"/>
                <wp:effectExtent l="0" t="0" r="20320" b="28575"/>
                <wp:docPr id="73334867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414" cy="2695904"/>
                        </a:xfrm>
                        <a:prstGeom prst="rect">
                          <a:avLst/>
                        </a:prstGeom>
                        <a:solidFill>
                          <a:srgbClr val="FFFFFF"/>
                        </a:solidFill>
                        <a:ln w="9525">
                          <a:solidFill>
                            <a:srgbClr val="0055A0"/>
                          </a:solidFill>
                          <a:miter lim="800000"/>
                          <a:headEnd/>
                          <a:tailEnd/>
                        </a:ln>
                      </wps:spPr>
                      <wps:txbx>
                        <w:txbxContent>
                          <w:p w14:paraId="563666D1" w14:textId="77777777" w:rsidR="00094273" w:rsidRPr="00094273" w:rsidRDefault="00094273" w:rsidP="00094273">
                            <w:pPr>
                              <w:jc w:val="both"/>
                              <w:rPr>
                                <w:rFonts w:ascii="Lato" w:hAnsi="Lato"/>
                                <w:sz w:val="22"/>
                                <w:szCs w:val="22"/>
                              </w:rPr>
                            </w:pPr>
                            <w:r w:rsidRPr="00094273">
                              <w:rPr>
                                <w:rFonts w:ascii="Lato" w:hAnsi="Lato"/>
                                <w:sz w:val="22"/>
                                <w:szCs w:val="22"/>
                              </w:rPr>
                              <w:t>IVCU Madrid responde a un problema real y urgente: la desigualdad climática intraurbana en Madrid. Los 26 barrios en nivel Crítico concentran simultáneamente alta densidad poblacional, renta baja, escasez de verde y exposición elevada al calor y la contaminación. Esta herramienta permite a técnicos municipales identificar con precisión dónde priorizar inversiones en infraestructura verde, zonas de refrigeración, programas de acompañamiento a mayores o medidas de mejora de la calidad del aire.</w:t>
                            </w:r>
                          </w:p>
                          <w:p w14:paraId="00134AA1" w14:textId="77777777" w:rsidR="00094273" w:rsidRPr="00094273" w:rsidRDefault="00094273" w:rsidP="00094273">
                            <w:pPr>
                              <w:jc w:val="both"/>
                              <w:rPr>
                                <w:rFonts w:ascii="Lato" w:hAnsi="Lato"/>
                                <w:sz w:val="22"/>
                                <w:szCs w:val="22"/>
                              </w:rPr>
                            </w:pPr>
                            <w:r w:rsidRPr="00094273">
                              <w:rPr>
                                <w:rFonts w:ascii="Lato" w:hAnsi="Lato"/>
                                <w:sz w:val="22"/>
                                <w:szCs w:val="22"/>
                              </w:rPr>
                              <w:t xml:space="preserve">La utilidad ciudadana es directa: cualquier vecino puede consultar el mapa desde el navegador, sin registro ni instalación, y conocer el perfil de vulnerabilidad de su barrio con indicadores comprensibles. La contribución a la transparencia es explícita: los datos, la metodología y el código son completamente abiertos y verificables. El </w:t>
                            </w:r>
                            <w:proofErr w:type="spellStart"/>
                            <w:r w:rsidRPr="00094273">
                              <w:rPr>
                                <w:rFonts w:ascii="Lato" w:hAnsi="Lato"/>
                                <w:sz w:val="22"/>
                                <w:szCs w:val="22"/>
                              </w:rPr>
                              <w:t>GeoPackage</w:t>
                            </w:r>
                            <w:proofErr w:type="spellEnd"/>
                            <w:r w:rsidRPr="00094273">
                              <w:rPr>
                                <w:rFonts w:ascii="Lato" w:hAnsi="Lato"/>
                                <w:sz w:val="22"/>
                                <w:szCs w:val="22"/>
                              </w:rPr>
                              <w:t xml:space="preserve"> en ETRS89 es directamente importable en los sistemas SIG del Ayuntamiento, reduciendo la fricción técnica para su adopción institucional.</w:t>
                            </w:r>
                          </w:p>
                          <w:p w14:paraId="17B3ECFD" w14:textId="77777777" w:rsidR="000973AE" w:rsidRPr="00551891" w:rsidRDefault="000973AE" w:rsidP="000973AE">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0296D4D7" id="_x0000_s1035" type="#_x0000_t202" style="width:488.95pt;height:21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" strokecolor="#0055a0">
                <v:textbox>
                  <w:txbxContent>
                    <w:p w14:paraId="563666D1" w14:textId="77777777" w:rsidR="00094273" w:rsidRPr="00094273" w:rsidRDefault="00094273" w:rsidP="00094273">
                      <w:pPr>
                        <w:jc w:val="both"/>
                        <w:rPr>
                          <w:rFonts w:ascii="Lato" w:hAnsi="Lato"/>
                          <w:sz w:val="22"/>
                          <w:szCs w:val="22"/>
                        </w:rPr>
                      </w:pPr>
                      <w:r w:rsidRPr="00094273">
                        <w:rPr>
                          <w:rFonts w:ascii="Lato" w:hAnsi="Lato"/>
                          <w:sz w:val="22"/>
                          <w:szCs w:val="22"/>
                        </w:rPr>
                        <w:t>IVCU Madrid responde a un problema real y urgente: la desigualdad climática intraurbana en Madrid. Los 26 barrios en nivel Crítico concentran simultáneamente alta densidad poblacional, renta baja, escasez de verde y exposición elevada al calor y la contaminación. Esta herramienta permite a técnicos municipales identificar con precisión dónde priorizar inversiones en infraestructura verde, zonas de refrigeración, programas de acompañamiento a mayores o medidas de mejora de la calidad del aire.</w:t>
                      </w:r>
                    </w:p>
                    <w:p w14:paraId="00134AA1" w14:textId="77777777" w:rsidR="00094273" w:rsidRPr="00094273" w:rsidRDefault="00094273" w:rsidP="00094273">
                      <w:pPr>
                        <w:jc w:val="both"/>
                        <w:rPr>
                          <w:rFonts w:ascii="Lato" w:hAnsi="Lato"/>
                          <w:sz w:val="22"/>
                          <w:szCs w:val="22"/>
                        </w:rPr>
                      </w:pPr>
                      <w:r w:rsidRPr="00094273">
                        <w:rPr>
                          <w:rFonts w:ascii="Lato" w:hAnsi="Lato"/>
                          <w:sz w:val="22"/>
                          <w:szCs w:val="22"/>
                        </w:rPr>
                        <w:t xml:space="preserve">La utilidad ciudadana es directa: cualquier vecino puede consultar el mapa desde el navegador, sin registro ni instalación, y conocer el perfil de vulnerabilidad de su barrio con indicadores comprensibles. La contribución a la transparencia es explícita: los datos, la metodología y el código son completamente abiertos y verificables. El </w:t>
                      </w:r>
                      <w:proofErr w:type="spellStart"/>
                      <w:r w:rsidRPr="00094273">
                        <w:rPr>
                          <w:rFonts w:ascii="Lato" w:hAnsi="Lato"/>
                          <w:sz w:val="22"/>
                          <w:szCs w:val="22"/>
                        </w:rPr>
                        <w:t>GeoPackage</w:t>
                      </w:r>
                      <w:proofErr w:type="spellEnd"/>
                      <w:r w:rsidRPr="00094273">
                        <w:rPr>
                          <w:rFonts w:ascii="Lato" w:hAnsi="Lato"/>
                          <w:sz w:val="22"/>
                          <w:szCs w:val="22"/>
                        </w:rPr>
                        <w:t xml:space="preserve"> en ETRS89 es directamente importable en los sistemas SIG del Ayuntamiento, reduciendo la fricción técnica para su adopción institucional.</w:t>
                      </w:r>
                    </w:p>
                    <w:p w14:paraId="17B3ECFD" w14:textId="77777777" w:rsidR="000973AE" w:rsidRPr="00551891" w:rsidRDefault="000973AE" w:rsidP="000973AE">
                      <w:pPr>
                        <w:rPr>
                          <w:rFonts w:ascii="Lato" w:hAnsi="Lato"/>
                          <w:sz w:val="22"/>
                          <w:szCs w:val="22"/>
                        </w:rPr>
                      </w:pPr>
                    </w:p>
                  </w:txbxContent>
                </v:textbox>
                <w10:anchorlock/>
              </v:shape>
            </w:pict>
          </mc:Fallback>
        </mc:AlternateContent>
      </w:r>
    </w:p>
    <w:p w14:paraId="6A70311F" w14:textId="3BE2B26D" w:rsidR="00441FF0" w:rsidRPr="00234AC3" w:rsidRDefault="00441FF0" w:rsidP="00441FF0">
      <w:pPr>
        <w:autoSpaceDE w:val="0"/>
        <w:autoSpaceDN w:val="0"/>
        <w:spacing w:line="360" w:lineRule="auto"/>
        <w:jc w:val="both"/>
        <w:rPr>
          <w:rFonts w:ascii="Lato" w:hAnsi="Lato" w:cs="Arial"/>
          <w:b/>
          <w:sz w:val="22"/>
          <w:szCs w:val="22"/>
        </w:rPr>
      </w:pPr>
      <w:r w:rsidRPr="00234AC3">
        <w:rPr>
          <w:rFonts w:ascii="Lato" w:hAnsi="Lato" w:cs="Arial"/>
          <w:b/>
          <w:sz w:val="22"/>
          <w:szCs w:val="22"/>
        </w:rPr>
        <w:t>Innovación</w:t>
      </w:r>
    </w:p>
    <w:p w14:paraId="5C22FA6D" w14:textId="77777777" w:rsidR="000973AE" w:rsidRPr="00234AC3" w:rsidRDefault="000973AE" w:rsidP="000973AE">
      <w:pPr>
        <w:autoSpaceDE w:val="0"/>
        <w:autoSpaceDN w:val="0"/>
        <w:adjustRightInd w:val="0"/>
        <w:spacing w:after="120"/>
        <w:jc w:val="both"/>
        <w:rPr>
          <w:rFonts w:ascii="Lato" w:hAnsi="Lato" w:cs="Arial"/>
          <w:bCs/>
          <w:sz w:val="22"/>
          <w:szCs w:val="22"/>
        </w:rPr>
      </w:pPr>
      <w:r w:rsidRPr="00234AC3">
        <w:rPr>
          <w:rFonts w:cs="Arial"/>
          <w:noProof/>
          <w:sz w:val="22"/>
          <w:szCs w:val="22"/>
        </w:rPr>
        <w:lastRenderedPageBreak/>
        <mc:AlternateContent>
          <mc:Choice Requires="wps">
            <w:drawing>
              <wp:inline distT="0" distB="0" distL="0" distR="0" wp14:anchorId="44EE17C4" wp14:editId="7DF289BB">
                <wp:extent cx="6007395" cy="2320925"/>
                <wp:effectExtent l="0" t="0" r="12700" b="22225"/>
                <wp:docPr id="161229753"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395" cy="2320925"/>
                        </a:xfrm>
                        <a:prstGeom prst="rect">
                          <a:avLst/>
                        </a:prstGeom>
                        <a:solidFill>
                          <a:srgbClr val="FFFFFF"/>
                        </a:solidFill>
                        <a:ln w="9525">
                          <a:solidFill>
                            <a:srgbClr val="0055A0"/>
                          </a:solidFill>
                          <a:miter lim="800000"/>
                          <a:headEnd/>
                          <a:tailEnd/>
                        </a:ln>
                      </wps:spPr>
                      <wps:txbx>
                        <w:txbxContent>
                          <w:p w14:paraId="0DF76DEB" w14:textId="77777777" w:rsidR="00094273" w:rsidRPr="00094273" w:rsidRDefault="00094273" w:rsidP="00094273">
                            <w:pPr>
                              <w:jc w:val="both"/>
                              <w:rPr>
                                <w:rFonts w:ascii="Lato" w:hAnsi="Lato"/>
                                <w:sz w:val="22"/>
                                <w:szCs w:val="22"/>
                              </w:rPr>
                            </w:pPr>
                            <w:r w:rsidRPr="00094273">
                              <w:rPr>
                                <w:rFonts w:ascii="Lato" w:hAnsi="Lato"/>
                                <w:sz w:val="22"/>
                                <w:szCs w:val="22"/>
                              </w:rPr>
                              <w:t>La innovación del proyecto opera en tres niveles. Primero, la aplicación del marco IPCC AR6 con método AHP a datos locales del portal datos.madrid.es: no existe ninguna herramienta pública del Ayuntamiento que combine exposición climática, sensibilidad social y capacidad de adaptación en un único índice con pesos derivados de metodología internacional.</w:t>
                            </w:r>
                          </w:p>
                          <w:p w14:paraId="684093CE" w14:textId="77777777" w:rsidR="00094273" w:rsidRPr="00094273" w:rsidRDefault="00094273" w:rsidP="00094273">
                            <w:pPr>
                              <w:jc w:val="both"/>
                              <w:rPr>
                                <w:rFonts w:ascii="Lato" w:hAnsi="Lato"/>
                                <w:sz w:val="22"/>
                                <w:szCs w:val="22"/>
                              </w:rPr>
                            </w:pPr>
                            <w:r w:rsidRPr="00094273">
                              <w:rPr>
                                <w:rFonts w:ascii="Lato" w:hAnsi="Lato"/>
                                <w:sz w:val="22"/>
                                <w:szCs w:val="22"/>
                              </w:rPr>
                              <w:t xml:space="preserve">Segundo, la interpolación IDW implementada desde cero con </w:t>
                            </w:r>
                            <w:proofErr w:type="spellStart"/>
                            <w:r w:rsidRPr="00094273">
                              <w:rPr>
                                <w:rFonts w:ascii="Lato" w:hAnsi="Lato"/>
                                <w:sz w:val="22"/>
                                <w:szCs w:val="22"/>
                              </w:rPr>
                              <w:t>NumPy</w:t>
                            </w:r>
                            <w:proofErr w:type="spellEnd"/>
                            <w:r w:rsidRPr="00094273">
                              <w:rPr>
                                <w:rFonts w:ascii="Lato" w:hAnsi="Lato"/>
                                <w:sz w:val="22"/>
                                <w:szCs w:val="22"/>
                              </w:rPr>
                              <w:t xml:space="preserve"> convierte datos de estaciones puntuales —infrautilizados a escala de barrio— en un campo espacialmente continuo de temperatura y NO</w:t>
                            </w:r>
                            <w:r w:rsidRPr="00094273">
                              <w:rPr>
                                <w:rFonts w:ascii="Cambria Math" w:hAnsi="Cambria Math" w:cs="Cambria Math"/>
                                <w:sz w:val="22"/>
                                <w:szCs w:val="22"/>
                              </w:rPr>
                              <w:t>₂</w:t>
                            </w:r>
                            <w:r w:rsidRPr="00094273">
                              <w:rPr>
                                <w:rFonts w:ascii="Lato" w:hAnsi="Lato"/>
                                <w:sz w:val="22"/>
                                <w:szCs w:val="22"/>
                              </w:rPr>
                              <w:t>, diferenciando el valor de cada barrio seg</w:t>
                            </w:r>
                            <w:r w:rsidRPr="00094273">
                              <w:rPr>
                                <w:rFonts w:ascii="Lato" w:hAnsi="Lato" w:cs="Lato"/>
                                <w:sz w:val="22"/>
                                <w:szCs w:val="22"/>
                              </w:rPr>
                              <w:t>ú</w:t>
                            </w:r>
                            <w:r w:rsidRPr="00094273">
                              <w:rPr>
                                <w:rFonts w:ascii="Lato" w:hAnsi="Lato"/>
                                <w:sz w:val="22"/>
                                <w:szCs w:val="22"/>
                              </w:rPr>
                              <w:t>n su proximidad real a las fuentes de medici</w:t>
                            </w:r>
                            <w:r w:rsidRPr="00094273">
                              <w:rPr>
                                <w:rFonts w:ascii="Lato" w:hAnsi="Lato" w:cs="Lato"/>
                                <w:sz w:val="22"/>
                                <w:szCs w:val="22"/>
                              </w:rPr>
                              <w:t>ó</w:t>
                            </w:r>
                            <w:r w:rsidRPr="00094273">
                              <w:rPr>
                                <w:rFonts w:ascii="Lato" w:hAnsi="Lato"/>
                                <w:sz w:val="22"/>
                                <w:szCs w:val="22"/>
                              </w:rPr>
                              <w:t>n.</w:t>
                            </w:r>
                          </w:p>
                          <w:p w14:paraId="107331F6" w14:textId="77777777" w:rsidR="00094273" w:rsidRPr="00094273" w:rsidRDefault="00094273" w:rsidP="00094273">
                            <w:pPr>
                              <w:jc w:val="both"/>
                              <w:rPr>
                                <w:rFonts w:ascii="Lato" w:hAnsi="Lato"/>
                                <w:sz w:val="22"/>
                                <w:szCs w:val="22"/>
                              </w:rPr>
                            </w:pPr>
                            <w:r w:rsidRPr="00094273">
                              <w:rPr>
                                <w:rFonts w:ascii="Lato" w:hAnsi="Lato"/>
                                <w:sz w:val="22"/>
                                <w:szCs w:val="22"/>
                              </w:rPr>
                              <w:t>Tercero, el uso de K-Means con PCA sobre los cinco indicadores genera perfiles de vulnerabilidad cualitativamente distintos que van más allá de la clasificación ordinal: permiten diseñar políticas de adaptación diferenciadas por tipo de problema (ola de calor + contaminación vs. envejecimiento vs. escasez de verde), lo que representa una aplicación concreta de la inteligencia artificial al gobierno local.</w:t>
                            </w:r>
                          </w:p>
                          <w:p w14:paraId="2F371A6D" w14:textId="77777777" w:rsidR="000973AE" w:rsidRPr="00551891" w:rsidRDefault="000973AE" w:rsidP="000973AE">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44EE17C4" id="_x0000_s1036" type="#_x0000_t202" style="width:473pt;height:18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" strokecolor="#0055a0">
                <v:textbox>
                  <w:txbxContent>
                    <w:p w14:paraId="0DF76DEB" w14:textId="77777777" w:rsidR="00094273" w:rsidRPr="00094273" w:rsidRDefault="00094273" w:rsidP="00094273">
                      <w:pPr>
                        <w:jc w:val="both"/>
                        <w:rPr>
                          <w:rFonts w:ascii="Lato" w:hAnsi="Lato"/>
                          <w:sz w:val="22"/>
                          <w:szCs w:val="22"/>
                        </w:rPr>
                      </w:pPr>
                      <w:r w:rsidRPr="00094273">
                        <w:rPr>
                          <w:rFonts w:ascii="Lato" w:hAnsi="Lato"/>
                          <w:sz w:val="22"/>
                          <w:szCs w:val="22"/>
                        </w:rPr>
                        <w:t>La innovación del proyecto opera en tres niveles. Primero, la aplicación del marco IPCC AR6 con método AHP a datos locales del portal datos.madrid.es: no existe ninguna herramienta pública del Ayuntamiento que combine exposición climática, sensibilidad social y capacidad de adaptación en un único índice con pesos derivados de metodología internacional.</w:t>
                      </w:r>
                    </w:p>
                    <w:p w14:paraId="684093CE" w14:textId="77777777" w:rsidR="00094273" w:rsidRPr="00094273" w:rsidRDefault="00094273" w:rsidP="00094273">
                      <w:pPr>
                        <w:jc w:val="both"/>
                        <w:rPr>
                          <w:rFonts w:ascii="Lato" w:hAnsi="Lato"/>
                          <w:sz w:val="22"/>
                          <w:szCs w:val="22"/>
                        </w:rPr>
                      </w:pPr>
                      <w:r w:rsidRPr="00094273">
                        <w:rPr>
                          <w:rFonts w:ascii="Lato" w:hAnsi="Lato"/>
                          <w:sz w:val="22"/>
                          <w:szCs w:val="22"/>
                        </w:rPr>
                        <w:t xml:space="preserve">Segundo, la interpolación IDW implementada desde cero con </w:t>
                      </w:r>
                      <w:proofErr w:type="spellStart"/>
                      <w:r w:rsidRPr="00094273">
                        <w:rPr>
                          <w:rFonts w:ascii="Lato" w:hAnsi="Lato"/>
                          <w:sz w:val="22"/>
                          <w:szCs w:val="22"/>
                        </w:rPr>
                        <w:t>NumPy</w:t>
                      </w:r>
                      <w:proofErr w:type="spellEnd"/>
                      <w:r w:rsidRPr="00094273">
                        <w:rPr>
                          <w:rFonts w:ascii="Lato" w:hAnsi="Lato"/>
                          <w:sz w:val="22"/>
                          <w:szCs w:val="22"/>
                        </w:rPr>
                        <w:t xml:space="preserve"> convierte datos de estaciones puntuales —infrautilizados a escala de barrio— en un campo espacialmente continuo de temperatura y NO</w:t>
                      </w:r>
                      <w:r w:rsidRPr="00094273">
                        <w:rPr>
                          <w:rFonts w:ascii="Cambria Math" w:hAnsi="Cambria Math" w:cs="Cambria Math"/>
                          <w:sz w:val="22"/>
                          <w:szCs w:val="22"/>
                        </w:rPr>
                        <w:t>₂</w:t>
                      </w:r>
                      <w:r w:rsidRPr="00094273">
                        <w:rPr>
                          <w:rFonts w:ascii="Lato" w:hAnsi="Lato"/>
                          <w:sz w:val="22"/>
                          <w:szCs w:val="22"/>
                        </w:rPr>
                        <w:t>, diferenciando el valor de cada barrio seg</w:t>
                      </w:r>
                      <w:r w:rsidRPr="00094273">
                        <w:rPr>
                          <w:rFonts w:ascii="Lato" w:hAnsi="Lato" w:cs="Lato"/>
                          <w:sz w:val="22"/>
                          <w:szCs w:val="22"/>
                        </w:rPr>
                        <w:t>ú</w:t>
                      </w:r>
                      <w:r w:rsidRPr="00094273">
                        <w:rPr>
                          <w:rFonts w:ascii="Lato" w:hAnsi="Lato"/>
                          <w:sz w:val="22"/>
                          <w:szCs w:val="22"/>
                        </w:rPr>
                        <w:t>n su proximidad real a las fuentes de medici</w:t>
                      </w:r>
                      <w:r w:rsidRPr="00094273">
                        <w:rPr>
                          <w:rFonts w:ascii="Lato" w:hAnsi="Lato" w:cs="Lato"/>
                          <w:sz w:val="22"/>
                          <w:szCs w:val="22"/>
                        </w:rPr>
                        <w:t>ó</w:t>
                      </w:r>
                      <w:r w:rsidRPr="00094273">
                        <w:rPr>
                          <w:rFonts w:ascii="Lato" w:hAnsi="Lato"/>
                          <w:sz w:val="22"/>
                          <w:szCs w:val="22"/>
                        </w:rPr>
                        <w:t>n.</w:t>
                      </w:r>
                    </w:p>
                    <w:p w14:paraId="107331F6" w14:textId="77777777" w:rsidR="00094273" w:rsidRPr="00094273" w:rsidRDefault="00094273" w:rsidP="00094273">
                      <w:pPr>
                        <w:jc w:val="both"/>
                        <w:rPr>
                          <w:rFonts w:ascii="Lato" w:hAnsi="Lato"/>
                          <w:sz w:val="22"/>
                          <w:szCs w:val="22"/>
                        </w:rPr>
                      </w:pPr>
                      <w:r w:rsidRPr="00094273">
                        <w:rPr>
                          <w:rFonts w:ascii="Lato" w:hAnsi="Lato"/>
                          <w:sz w:val="22"/>
                          <w:szCs w:val="22"/>
                        </w:rPr>
                        <w:t>Tercero, el uso de K-Means con PCA sobre los cinco indicadores genera perfiles de vulnerabilidad cualitativamente distintos que van más allá de la clasificación ordinal: permiten diseñar políticas de adaptación diferenciadas por tipo de problema (ola de calor + contaminación vs. envejecimiento vs. escasez de verde), lo que representa una aplicación concreta de la inteligencia artificial al gobierno local.</w:t>
                      </w:r>
                    </w:p>
                    <w:p w14:paraId="2F371A6D" w14:textId="77777777" w:rsidR="000973AE" w:rsidRPr="00551891" w:rsidRDefault="000973AE" w:rsidP="000973AE">
                      <w:pPr>
                        <w:rPr>
                          <w:rFonts w:ascii="Lato" w:hAnsi="Lato"/>
                          <w:sz w:val="22"/>
                          <w:szCs w:val="22"/>
                        </w:rPr>
                      </w:pPr>
                    </w:p>
                  </w:txbxContent>
                </v:textbox>
                <w10:anchorlock/>
              </v:shape>
            </w:pict>
          </mc:Fallback>
        </mc:AlternateContent>
      </w:r>
    </w:p>
    <w:p w14:paraId="5F311BAC" w14:textId="77777777" w:rsidR="0083433E" w:rsidRPr="00234AC3" w:rsidRDefault="0083433E" w:rsidP="0083433E">
      <w:pPr>
        <w:autoSpaceDE w:val="0"/>
        <w:autoSpaceDN w:val="0"/>
        <w:spacing w:line="360" w:lineRule="auto"/>
        <w:jc w:val="both"/>
        <w:rPr>
          <w:rFonts w:ascii="Lato" w:hAnsi="Lato" w:cs="Arial"/>
          <w:b/>
          <w:sz w:val="22"/>
          <w:szCs w:val="22"/>
        </w:rPr>
      </w:pPr>
      <w:r w:rsidRPr="00234AC3">
        <w:rPr>
          <w:rFonts w:ascii="Lato" w:hAnsi="Lato" w:cs="Arial"/>
          <w:b/>
          <w:sz w:val="22"/>
          <w:szCs w:val="22"/>
        </w:rPr>
        <w:t>Variedad de conjuntos de datos utilizados del Portal de Datos Abiertos de Madrid</w:t>
      </w:r>
    </w:p>
    <w:p w14:paraId="2FC3E21C" w14:textId="66881988" w:rsidR="0083433E" w:rsidRPr="00234AC3" w:rsidRDefault="000973AE" w:rsidP="000973AE">
      <w:pPr>
        <w:autoSpaceDE w:val="0"/>
        <w:autoSpaceDN w:val="0"/>
        <w:adjustRightInd w:val="0"/>
        <w:spacing w:after="120"/>
        <w:jc w:val="both"/>
        <w:rPr>
          <w:rFonts w:ascii="Lato" w:hAnsi="Lato" w:cs="Arial"/>
          <w:bCs/>
          <w:sz w:val="22"/>
          <w:szCs w:val="22"/>
        </w:rPr>
      </w:pPr>
      <w:r w:rsidRPr="00234AC3">
        <w:rPr>
          <w:rFonts w:cs="Arial"/>
          <w:noProof/>
          <w:sz w:val="22"/>
          <w:szCs w:val="22"/>
        </w:rPr>
        <mc:AlternateContent>
          <mc:Choice Requires="wps">
            <w:drawing>
              <wp:inline distT="0" distB="0" distL="0" distR="0" wp14:anchorId="044B1AF4" wp14:editId="10DD1A81">
                <wp:extent cx="6007100" cy="2349795"/>
                <wp:effectExtent l="0" t="0" r="12700" b="12700"/>
                <wp:docPr id="58611295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100" cy="2349795"/>
                        </a:xfrm>
                        <a:prstGeom prst="rect">
                          <a:avLst/>
                        </a:prstGeom>
                        <a:solidFill>
                          <a:srgbClr val="FFFFFF"/>
                        </a:solidFill>
                        <a:ln w="9525">
                          <a:solidFill>
                            <a:srgbClr val="0055A0"/>
                          </a:solidFill>
                          <a:miter lim="800000"/>
                          <a:headEnd/>
                          <a:tailEnd/>
                        </a:ln>
                      </wps:spPr>
                      <wps:txbx>
                        <w:txbxContent>
                          <w:p w14:paraId="3372D2B8" w14:textId="77777777" w:rsidR="00094273" w:rsidRPr="00094273" w:rsidRDefault="00094273" w:rsidP="00094273">
                            <w:pPr>
                              <w:jc w:val="both"/>
                              <w:rPr>
                                <w:rFonts w:ascii="Lato" w:hAnsi="Lato"/>
                                <w:sz w:val="22"/>
                                <w:szCs w:val="22"/>
                              </w:rPr>
                            </w:pPr>
                            <w:r w:rsidRPr="00094273">
                              <w:rPr>
                                <w:rFonts w:ascii="Lato" w:hAnsi="Lato"/>
                                <w:sz w:val="22"/>
                                <w:szCs w:val="22"/>
                              </w:rPr>
                              <w:t>El proyecto integra 9 conjuntos de datos del portal datos.madrid.es, cubriendo tipologías muy diversas: datos tabulares de series históricas de seis años (calidad del aire, meteorología, padrón, renta, arbolado), datos de red (estaciones de medición), datos de ranking institucional y datos vectoriales (</w:t>
                            </w:r>
                            <w:proofErr w:type="spellStart"/>
                            <w:r w:rsidRPr="00094273">
                              <w:rPr>
                                <w:rFonts w:ascii="Lato" w:hAnsi="Lato"/>
                                <w:sz w:val="22"/>
                                <w:szCs w:val="22"/>
                              </w:rPr>
                              <w:t>shapefile</w:t>
                            </w:r>
                            <w:proofErr w:type="spellEnd"/>
                            <w:r w:rsidRPr="00094273">
                              <w:rPr>
                                <w:rFonts w:ascii="Lato" w:hAnsi="Lato"/>
                                <w:sz w:val="22"/>
                                <w:szCs w:val="22"/>
                              </w:rPr>
                              <w:t xml:space="preserve"> de barrios). Esta combinación permite construir un índice multidimensional que ninguno de los </w:t>
                            </w:r>
                            <w:proofErr w:type="spellStart"/>
                            <w:r w:rsidRPr="00094273">
                              <w:rPr>
                                <w:rFonts w:ascii="Lato" w:hAnsi="Lato"/>
                                <w:sz w:val="22"/>
                                <w:szCs w:val="22"/>
                              </w:rPr>
                              <w:t>datasets</w:t>
                            </w:r>
                            <w:proofErr w:type="spellEnd"/>
                            <w:r w:rsidRPr="00094273">
                              <w:rPr>
                                <w:rFonts w:ascii="Lato" w:hAnsi="Lato"/>
                                <w:sz w:val="22"/>
                                <w:szCs w:val="22"/>
                              </w:rPr>
                              <w:t xml:space="preserve"> por sí solo podría generar.</w:t>
                            </w:r>
                          </w:p>
                          <w:p w14:paraId="570ABE40" w14:textId="77777777" w:rsidR="00094273" w:rsidRPr="00094273" w:rsidRDefault="00094273" w:rsidP="00094273">
                            <w:pPr>
                              <w:jc w:val="both"/>
                              <w:rPr>
                                <w:rFonts w:ascii="Lato" w:hAnsi="Lato"/>
                                <w:sz w:val="22"/>
                                <w:szCs w:val="22"/>
                              </w:rPr>
                            </w:pPr>
                            <w:r w:rsidRPr="00094273">
                              <w:rPr>
                                <w:rFonts w:ascii="Lato" w:hAnsi="Lato"/>
                                <w:sz w:val="22"/>
                                <w:szCs w:val="22"/>
                              </w:rPr>
                              <w:t xml:space="preserve">La complejidad técnica del tratamiento es elevada: los datos de calidad del aire y meteorología requieren filtrado por magnitud y estación, agregación temporal (medias veraniegas) y posterior interpolación espacial. Los datos de padrón y renta están a distintos niveles de agregación (barrio y distrito respectivamente), lo que exige una imputación espacialmente coherente. El </w:t>
                            </w:r>
                            <w:proofErr w:type="spellStart"/>
                            <w:r w:rsidRPr="00094273">
                              <w:rPr>
                                <w:rFonts w:ascii="Lato" w:hAnsi="Lato"/>
                                <w:sz w:val="22"/>
                                <w:szCs w:val="22"/>
                              </w:rPr>
                              <w:t>join</w:t>
                            </w:r>
                            <w:proofErr w:type="spellEnd"/>
                            <w:r w:rsidRPr="00094273">
                              <w:rPr>
                                <w:rFonts w:ascii="Lato" w:hAnsi="Lato"/>
                                <w:sz w:val="22"/>
                                <w:szCs w:val="22"/>
                              </w:rPr>
                              <w:t xml:space="preserve"> entre </w:t>
                            </w:r>
                            <w:proofErr w:type="spellStart"/>
                            <w:r w:rsidRPr="00094273">
                              <w:rPr>
                                <w:rFonts w:ascii="Lato" w:hAnsi="Lato"/>
                                <w:sz w:val="22"/>
                                <w:szCs w:val="22"/>
                              </w:rPr>
                              <w:t>datasets</w:t>
                            </w:r>
                            <w:proofErr w:type="spellEnd"/>
                            <w:r w:rsidRPr="00094273">
                              <w:rPr>
                                <w:rFonts w:ascii="Lato" w:hAnsi="Lato"/>
                                <w:sz w:val="22"/>
                                <w:szCs w:val="22"/>
                              </w:rPr>
                              <w:t xml:space="preserve"> emplea tres claves distintas (código numérico, nombre normalizado y código combinado) para maximizar la cobertura de 131 barrios.</w:t>
                            </w:r>
                          </w:p>
                          <w:p w14:paraId="113D40BE" w14:textId="77777777" w:rsidR="000973AE" w:rsidRPr="00551891" w:rsidRDefault="000973AE" w:rsidP="000973AE">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044B1AF4" id="_x0000_s1037" type="#_x0000_t202" style="width:473pt;height: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" strokecolor="#0055a0">
                <v:textbox>
                  <w:txbxContent>
                    <w:p w14:paraId="3372D2B8" w14:textId="77777777" w:rsidR="00094273" w:rsidRPr="00094273" w:rsidRDefault="00094273" w:rsidP="00094273">
                      <w:pPr>
                        <w:jc w:val="both"/>
                        <w:rPr>
                          <w:rFonts w:ascii="Lato" w:hAnsi="Lato"/>
                          <w:sz w:val="22"/>
                          <w:szCs w:val="22"/>
                        </w:rPr>
                      </w:pPr>
                      <w:r w:rsidRPr="00094273">
                        <w:rPr>
                          <w:rFonts w:ascii="Lato" w:hAnsi="Lato"/>
                          <w:sz w:val="22"/>
                          <w:szCs w:val="22"/>
                        </w:rPr>
                        <w:t>El proyecto integra 9 conjuntos de datos del portal datos.madrid.es, cubriendo tipologías muy diversas: datos tabulares de series históricas de seis años (calidad del aire, meteorología, padrón, renta, arbolado), datos de red (estaciones de medición), datos de ranking institucional y datos vectoriales (</w:t>
                      </w:r>
                      <w:proofErr w:type="spellStart"/>
                      <w:r w:rsidRPr="00094273">
                        <w:rPr>
                          <w:rFonts w:ascii="Lato" w:hAnsi="Lato"/>
                          <w:sz w:val="22"/>
                          <w:szCs w:val="22"/>
                        </w:rPr>
                        <w:t>shapefile</w:t>
                      </w:r>
                      <w:proofErr w:type="spellEnd"/>
                      <w:r w:rsidRPr="00094273">
                        <w:rPr>
                          <w:rFonts w:ascii="Lato" w:hAnsi="Lato"/>
                          <w:sz w:val="22"/>
                          <w:szCs w:val="22"/>
                        </w:rPr>
                        <w:t xml:space="preserve"> de barrios). Esta combinación permite construir un índice multidimensional que ninguno de los </w:t>
                      </w:r>
                      <w:proofErr w:type="spellStart"/>
                      <w:r w:rsidRPr="00094273">
                        <w:rPr>
                          <w:rFonts w:ascii="Lato" w:hAnsi="Lato"/>
                          <w:sz w:val="22"/>
                          <w:szCs w:val="22"/>
                        </w:rPr>
                        <w:t>datasets</w:t>
                      </w:r>
                      <w:proofErr w:type="spellEnd"/>
                      <w:r w:rsidRPr="00094273">
                        <w:rPr>
                          <w:rFonts w:ascii="Lato" w:hAnsi="Lato"/>
                          <w:sz w:val="22"/>
                          <w:szCs w:val="22"/>
                        </w:rPr>
                        <w:t xml:space="preserve"> por sí solo podría generar.</w:t>
                      </w:r>
                    </w:p>
                    <w:p w14:paraId="570ABE40" w14:textId="77777777" w:rsidR="00094273" w:rsidRPr="00094273" w:rsidRDefault="00094273" w:rsidP="00094273">
                      <w:pPr>
                        <w:jc w:val="both"/>
                        <w:rPr>
                          <w:rFonts w:ascii="Lato" w:hAnsi="Lato"/>
                          <w:sz w:val="22"/>
                          <w:szCs w:val="22"/>
                        </w:rPr>
                      </w:pPr>
                      <w:r w:rsidRPr="00094273">
                        <w:rPr>
                          <w:rFonts w:ascii="Lato" w:hAnsi="Lato"/>
                          <w:sz w:val="22"/>
                          <w:szCs w:val="22"/>
                        </w:rPr>
                        <w:t xml:space="preserve">La complejidad técnica del tratamiento es elevada: los datos de calidad del aire y meteorología requieren filtrado por magnitud y estación, agregación temporal (medias veraniegas) y posterior interpolación espacial. Los datos de padrón y renta están a distintos niveles de agregación (barrio y distrito respectivamente), lo que exige una imputación espacialmente coherente. El </w:t>
                      </w:r>
                      <w:proofErr w:type="spellStart"/>
                      <w:r w:rsidRPr="00094273">
                        <w:rPr>
                          <w:rFonts w:ascii="Lato" w:hAnsi="Lato"/>
                          <w:sz w:val="22"/>
                          <w:szCs w:val="22"/>
                        </w:rPr>
                        <w:t>join</w:t>
                      </w:r>
                      <w:proofErr w:type="spellEnd"/>
                      <w:r w:rsidRPr="00094273">
                        <w:rPr>
                          <w:rFonts w:ascii="Lato" w:hAnsi="Lato"/>
                          <w:sz w:val="22"/>
                          <w:szCs w:val="22"/>
                        </w:rPr>
                        <w:t xml:space="preserve"> entre </w:t>
                      </w:r>
                      <w:proofErr w:type="spellStart"/>
                      <w:r w:rsidRPr="00094273">
                        <w:rPr>
                          <w:rFonts w:ascii="Lato" w:hAnsi="Lato"/>
                          <w:sz w:val="22"/>
                          <w:szCs w:val="22"/>
                        </w:rPr>
                        <w:t>datasets</w:t>
                      </w:r>
                      <w:proofErr w:type="spellEnd"/>
                      <w:r w:rsidRPr="00094273">
                        <w:rPr>
                          <w:rFonts w:ascii="Lato" w:hAnsi="Lato"/>
                          <w:sz w:val="22"/>
                          <w:szCs w:val="22"/>
                        </w:rPr>
                        <w:t xml:space="preserve"> emplea tres claves distintas (código numérico, nombre normalizado y código combinado) para maximizar la cobertura de 131 barrios.</w:t>
                      </w:r>
                    </w:p>
                    <w:p w14:paraId="113D40BE" w14:textId="77777777" w:rsidR="000973AE" w:rsidRPr="00551891" w:rsidRDefault="000973AE" w:rsidP="000973AE">
                      <w:pPr>
                        <w:rPr>
                          <w:rFonts w:ascii="Lato" w:hAnsi="Lato"/>
                          <w:sz w:val="22"/>
                          <w:szCs w:val="22"/>
                        </w:rPr>
                      </w:pPr>
                    </w:p>
                  </w:txbxContent>
                </v:textbox>
                <w10:anchorlock/>
              </v:shape>
            </w:pict>
          </mc:Fallback>
        </mc:AlternateContent>
      </w:r>
    </w:p>
    <w:p w14:paraId="08397D16" w14:textId="77777777" w:rsidR="00EA0E19" w:rsidRPr="00234AC3" w:rsidRDefault="00EA0E19" w:rsidP="00EA0E19">
      <w:pPr>
        <w:autoSpaceDE w:val="0"/>
        <w:autoSpaceDN w:val="0"/>
        <w:spacing w:line="360" w:lineRule="auto"/>
        <w:jc w:val="both"/>
        <w:rPr>
          <w:rFonts w:ascii="Lato" w:hAnsi="Lato" w:cs="Arial"/>
          <w:b/>
          <w:sz w:val="22"/>
          <w:szCs w:val="22"/>
        </w:rPr>
      </w:pPr>
      <w:r w:rsidRPr="00234AC3">
        <w:rPr>
          <w:rFonts w:ascii="Lato" w:hAnsi="Lato" w:cs="Arial"/>
          <w:b/>
          <w:sz w:val="22"/>
          <w:szCs w:val="22"/>
        </w:rPr>
        <w:t>Calidad técnica</w:t>
      </w:r>
    </w:p>
    <w:p w14:paraId="08C61382" w14:textId="039FBF56" w:rsidR="00837CBD" w:rsidRPr="00234AC3" w:rsidRDefault="000973AE" w:rsidP="000973AE">
      <w:pPr>
        <w:autoSpaceDE w:val="0"/>
        <w:autoSpaceDN w:val="0"/>
        <w:adjustRightInd w:val="0"/>
        <w:spacing w:after="120"/>
        <w:jc w:val="both"/>
        <w:rPr>
          <w:rFonts w:ascii="Lato" w:hAnsi="Lato" w:cs="Arial"/>
          <w:bCs/>
          <w:sz w:val="22"/>
          <w:szCs w:val="22"/>
        </w:rPr>
      </w:pPr>
      <w:r w:rsidRPr="00234AC3">
        <w:rPr>
          <w:rFonts w:cs="Arial"/>
          <w:noProof/>
          <w:sz w:val="22"/>
          <w:szCs w:val="22"/>
        </w:rPr>
        <mc:AlternateContent>
          <mc:Choice Requires="wps">
            <w:drawing>
              <wp:inline distT="0" distB="0" distL="0" distR="0" wp14:anchorId="31E712B5" wp14:editId="1A9582FB">
                <wp:extent cx="6088853" cy="2680138"/>
                <wp:effectExtent l="0" t="0" r="26670" b="25400"/>
                <wp:docPr id="646654947"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853" cy="2680138"/>
                        </a:xfrm>
                        <a:prstGeom prst="rect">
                          <a:avLst/>
                        </a:prstGeom>
                        <a:solidFill>
                          <a:srgbClr val="FFFFFF"/>
                        </a:solidFill>
                        <a:ln w="9525">
                          <a:solidFill>
                            <a:srgbClr val="0055A0"/>
                          </a:solidFill>
                          <a:miter lim="800000"/>
                          <a:headEnd/>
                          <a:tailEnd/>
                        </a:ln>
                      </wps:spPr>
                      <wps:txbx>
                        <w:txbxContent>
                          <w:p w14:paraId="3CC992E0" w14:textId="77777777" w:rsidR="00094273" w:rsidRPr="00094273" w:rsidRDefault="00094273" w:rsidP="00094273">
                            <w:pPr>
                              <w:jc w:val="both"/>
                              <w:rPr>
                                <w:rFonts w:ascii="Lato" w:hAnsi="Lato"/>
                                <w:sz w:val="22"/>
                                <w:szCs w:val="22"/>
                              </w:rPr>
                            </w:pPr>
                            <w:r w:rsidRPr="00094273">
                              <w:rPr>
                                <w:rFonts w:ascii="Lato" w:hAnsi="Lato"/>
                                <w:sz w:val="22"/>
                                <w:szCs w:val="22"/>
                              </w:rPr>
                              <w:t xml:space="preserve">El pipeline es robusto y reproducible: maneja </w:t>
                            </w:r>
                            <w:proofErr w:type="spellStart"/>
                            <w:r w:rsidRPr="00094273">
                              <w:rPr>
                                <w:rFonts w:ascii="Lato" w:hAnsi="Lato"/>
                                <w:sz w:val="22"/>
                                <w:szCs w:val="22"/>
                              </w:rPr>
                              <w:t>encodings</w:t>
                            </w:r>
                            <w:proofErr w:type="spellEnd"/>
                            <w:r w:rsidRPr="00094273">
                              <w:rPr>
                                <w:rFonts w:ascii="Lato" w:hAnsi="Lato"/>
                                <w:sz w:val="22"/>
                                <w:szCs w:val="22"/>
                              </w:rPr>
                              <w:t xml:space="preserve"> heterogéneos (UTF-8 BOM, latin-1), aplica </w:t>
                            </w:r>
                            <w:proofErr w:type="spellStart"/>
                            <w:r w:rsidRPr="00094273">
                              <w:rPr>
                                <w:rFonts w:ascii="Lato" w:hAnsi="Lato"/>
                                <w:sz w:val="22"/>
                                <w:szCs w:val="22"/>
                              </w:rPr>
                              <w:t>fallbacks</w:t>
                            </w:r>
                            <w:proofErr w:type="spellEnd"/>
                            <w:r w:rsidRPr="00094273">
                              <w:rPr>
                                <w:rFonts w:ascii="Lato" w:hAnsi="Lato"/>
                                <w:sz w:val="22"/>
                                <w:szCs w:val="22"/>
                              </w:rPr>
                              <w:t xml:space="preserve"> automáticos para </w:t>
                            </w:r>
                            <w:proofErr w:type="spellStart"/>
                            <w:r w:rsidRPr="00094273">
                              <w:rPr>
                                <w:rFonts w:ascii="Lato" w:hAnsi="Lato"/>
                                <w:sz w:val="22"/>
                                <w:szCs w:val="22"/>
                              </w:rPr>
                              <w:t>URLs</w:t>
                            </w:r>
                            <w:proofErr w:type="spellEnd"/>
                            <w:r w:rsidRPr="00094273">
                              <w:rPr>
                                <w:rFonts w:ascii="Lato" w:hAnsi="Lato"/>
                                <w:sz w:val="22"/>
                                <w:szCs w:val="22"/>
                              </w:rPr>
                              <w:t xml:space="preserve"> rotas, e incluye diagnóstico de cobertura de barrios en consola. El código está completamente documentado y es ejecutable en una sola sesión de Google </w:t>
                            </w:r>
                            <w:proofErr w:type="spellStart"/>
                            <w:r w:rsidRPr="00094273">
                              <w:rPr>
                                <w:rFonts w:ascii="Lato" w:hAnsi="Lato"/>
                                <w:sz w:val="22"/>
                                <w:szCs w:val="22"/>
                              </w:rPr>
                              <w:t>Colab</w:t>
                            </w:r>
                            <w:proofErr w:type="spellEnd"/>
                            <w:r w:rsidRPr="00094273">
                              <w:rPr>
                                <w:rFonts w:ascii="Lato" w:hAnsi="Lato"/>
                                <w:sz w:val="22"/>
                                <w:szCs w:val="22"/>
                              </w:rPr>
                              <w:t xml:space="preserve"> sin dependencias adicionales a las librerías estándar del ecosistema científico Python.</w:t>
                            </w:r>
                          </w:p>
                          <w:p w14:paraId="1C145CDD" w14:textId="77777777" w:rsidR="00094273" w:rsidRPr="00094273" w:rsidRDefault="00094273" w:rsidP="00094273">
                            <w:pPr>
                              <w:jc w:val="both"/>
                              <w:rPr>
                                <w:rFonts w:ascii="Lato" w:hAnsi="Lato"/>
                                <w:sz w:val="22"/>
                                <w:szCs w:val="22"/>
                              </w:rPr>
                            </w:pPr>
                            <w:r w:rsidRPr="00094273">
                              <w:rPr>
                                <w:rFonts w:ascii="Lato" w:hAnsi="Lato"/>
                                <w:sz w:val="22"/>
                                <w:szCs w:val="22"/>
                              </w:rPr>
                              <w:t>El mapa interactivo (</w:t>
                            </w:r>
                            <w:proofErr w:type="spellStart"/>
                            <w:r w:rsidRPr="00094273">
                              <w:rPr>
                                <w:rFonts w:ascii="Lato" w:hAnsi="Lato"/>
                                <w:sz w:val="22"/>
                                <w:szCs w:val="22"/>
                              </w:rPr>
                              <w:t>Folium</w:t>
                            </w:r>
                            <w:proofErr w:type="spellEnd"/>
                            <w:r w:rsidRPr="00094273">
                              <w:rPr>
                                <w:rFonts w:ascii="Lato" w:hAnsi="Lato"/>
                                <w:sz w:val="22"/>
                                <w:szCs w:val="22"/>
                              </w:rPr>
                              <w:t xml:space="preserve">, HTML autocontenido) funciona offline en cualquier navegador sin servidor. Incluye </w:t>
                            </w:r>
                            <w:proofErr w:type="spellStart"/>
                            <w:r w:rsidRPr="00094273">
                              <w:rPr>
                                <w:rFonts w:ascii="Lato" w:hAnsi="Lato"/>
                                <w:sz w:val="22"/>
                                <w:szCs w:val="22"/>
                              </w:rPr>
                              <w:t>popup</w:t>
                            </w:r>
                            <w:proofErr w:type="spellEnd"/>
                            <w:r w:rsidRPr="00094273">
                              <w:rPr>
                                <w:rFonts w:ascii="Lato" w:hAnsi="Lato"/>
                                <w:sz w:val="22"/>
                                <w:szCs w:val="22"/>
                              </w:rPr>
                              <w:t xml:space="preserve"> por barrio con barras de indicadores, panel lateral Top-20 </w:t>
                            </w:r>
                            <w:proofErr w:type="spellStart"/>
                            <w:r w:rsidRPr="00094273">
                              <w:rPr>
                                <w:rFonts w:ascii="Lato" w:hAnsi="Lato"/>
                                <w:sz w:val="22"/>
                                <w:szCs w:val="22"/>
                              </w:rPr>
                              <w:t>minimizable</w:t>
                            </w:r>
                            <w:proofErr w:type="spellEnd"/>
                            <w:r w:rsidRPr="00094273">
                              <w:rPr>
                                <w:rFonts w:ascii="Lato" w:hAnsi="Lato"/>
                                <w:sz w:val="22"/>
                                <w:szCs w:val="22"/>
                              </w:rPr>
                              <w:t xml:space="preserve">, paleta de color adaptada a daltonismo y capas activables. Las salidas incluyen tres formatos: CSV (análisis), </w:t>
                            </w:r>
                            <w:proofErr w:type="spellStart"/>
                            <w:r w:rsidRPr="00094273">
                              <w:rPr>
                                <w:rFonts w:ascii="Lato" w:hAnsi="Lato"/>
                                <w:sz w:val="22"/>
                                <w:szCs w:val="22"/>
                              </w:rPr>
                              <w:t>GeoJSON</w:t>
                            </w:r>
                            <w:proofErr w:type="spellEnd"/>
                            <w:r w:rsidRPr="00094273">
                              <w:rPr>
                                <w:rFonts w:ascii="Lato" w:hAnsi="Lato"/>
                                <w:sz w:val="22"/>
                                <w:szCs w:val="22"/>
                              </w:rPr>
                              <w:t xml:space="preserve"> WGS84 (web) y </w:t>
                            </w:r>
                            <w:proofErr w:type="spellStart"/>
                            <w:r w:rsidRPr="00094273">
                              <w:rPr>
                                <w:rFonts w:ascii="Lato" w:hAnsi="Lato"/>
                                <w:sz w:val="22"/>
                                <w:szCs w:val="22"/>
                              </w:rPr>
                              <w:t>GeoPackage</w:t>
                            </w:r>
                            <w:proofErr w:type="spellEnd"/>
                            <w:r w:rsidRPr="00094273">
                              <w:rPr>
                                <w:rFonts w:ascii="Lato" w:hAnsi="Lato"/>
                                <w:sz w:val="22"/>
                                <w:szCs w:val="22"/>
                              </w:rPr>
                              <w:t xml:space="preserve"> EPSG:25830 (SIG institucional), cubriendo tanto el uso ciudadano como el técnico-institucional.</w:t>
                            </w:r>
                          </w:p>
                          <w:p w14:paraId="543B5AAF" w14:textId="77777777" w:rsidR="00094273" w:rsidRPr="00094273" w:rsidRDefault="00094273" w:rsidP="00094273">
                            <w:pPr>
                              <w:jc w:val="both"/>
                              <w:rPr>
                                <w:rFonts w:ascii="Lato" w:hAnsi="Lato"/>
                                <w:sz w:val="22"/>
                                <w:szCs w:val="22"/>
                              </w:rPr>
                            </w:pPr>
                            <w:r w:rsidRPr="00094273">
                              <w:rPr>
                                <w:rFonts w:ascii="Lato" w:hAnsi="Lato"/>
                                <w:sz w:val="22"/>
                                <w:szCs w:val="22"/>
                              </w:rPr>
                              <w:t>El repositorio en GitHub (</w:t>
                            </w:r>
                            <w:hyperlink r:id="rId17" w:history="1">
                              <w:r w:rsidRPr="00094273">
                                <w:rPr>
                                  <w:rStyle w:val="Hipervnculo"/>
                                  <w:rFonts w:ascii="Lato" w:hAnsi="Lato"/>
                                  <w:sz w:val="22"/>
                                  <w:szCs w:val="22"/>
                                </w:rPr>
                                <w:t>https://github.com/Luis-Javier-Ramos-Medina/IVCU-MADRID</w:t>
                              </w:r>
                            </w:hyperlink>
                            <w:r w:rsidRPr="00094273">
                              <w:rPr>
                                <w:rFonts w:ascii="Lato" w:hAnsi="Lato"/>
                                <w:sz w:val="22"/>
                                <w:szCs w:val="22"/>
                              </w:rPr>
                              <w:t xml:space="preserve">) incluye el código completo e instrucciones detalladas de reproducción con enlace directo de descarga de cada uno de los 9 </w:t>
                            </w:r>
                            <w:proofErr w:type="spellStart"/>
                            <w:r w:rsidRPr="00094273">
                              <w:rPr>
                                <w:rFonts w:ascii="Lato" w:hAnsi="Lato"/>
                                <w:sz w:val="22"/>
                                <w:szCs w:val="22"/>
                              </w:rPr>
                              <w:t>datasets</w:t>
                            </w:r>
                            <w:proofErr w:type="spellEnd"/>
                            <w:r w:rsidRPr="00094273">
                              <w:rPr>
                                <w:rFonts w:ascii="Lato" w:hAnsi="Lato"/>
                                <w:sz w:val="22"/>
                                <w:szCs w:val="22"/>
                              </w:rPr>
                              <w:t>. Un vídeo demostrativo de 3 minutos mostrará el funcionamiento del mapa interactivo, el panel de ranking y la visualización PCA.</w:t>
                            </w:r>
                          </w:p>
                          <w:p w14:paraId="2D03C2DE" w14:textId="77777777" w:rsidR="000973AE" w:rsidRPr="00551891" w:rsidRDefault="000973AE" w:rsidP="000973AE">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31E712B5" id="_x0000_s1038" type="#_x0000_t202" style="width:479.45pt;height:21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" strokecolor="#0055a0">
                <v:textbox>
                  <w:txbxContent>
                    <w:p w14:paraId="3CC992E0" w14:textId="77777777" w:rsidR="00094273" w:rsidRPr="00094273" w:rsidRDefault="00094273" w:rsidP="00094273">
                      <w:pPr>
                        <w:jc w:val="both"/>
                        <w:rPr>
                          <w:rFonts w:ascii="Lato" w:hAnsi="Lato"/>
                          <w:sz w:val="22"/>
                          <w:szCs w:val="22"/>
                        </w:rPr>
                      </w:pPr>
                      <w:r w:rsidRPr="00094273">
                        <w:rPr>
                          <w:rFonts w:ascii="Lato" w:hAnsi="Lato"/>
                          <w:sz w:val="22"/>
                          <w:szCs w:val="22"/>
                        </w:rPr>
                        <w:t xml:space="preserve">El pipeline es robusto y reproducible: maneja </w:t>
                      </w:r>
                      <w:proofErr w:type="spellStart"/>
                      <w:r w:rsidRPr="00094273">
                        <w:rPr>
                          <w:rFonts w:ascii="Lato" w:hAnsi="Lato"/>
                          <w:sz w:val="22"/>
                          <w:szCs w:val="22"/>
                        </w:rPr>
                        <w:t>encodings</w:t>
                      </w:r>
                      <w:proofErr w:type="spellEnd"/>
                      <w:r w:rsidRPr="00094273">
                        <w:rPr>
                          <w:rFonts w:ascii="Lato" w:hAnsi="Lato"/>
                          <w:sz w:val="22"/>
                          <w:szCs w:val="22"/>
                        </w:rPr>
                        <w:t xml:space="preserve"> heterogéneos (UTF-8 BOM, latin-1), aplica </w:t>
                      </w:r>
                      <w:proofErr w:type="spellStart"/>
                      <w:r w:rsidRPr="00094273">
                        <w:rPr>
                          <w:rFonts w:ascii="Lato" w:hAnsi="Lato"/>
                          <w:sz w:val="22"/>
                          <w:szCs w:val="22"/>
                        </w:rPr>
                        <w:t>fallbacks</w:t>
                      </w:r>
                      <w:proofErr w:type="spellEnd"/>
                      <w:r w:rsidRPr="00094273">
                        <w:rPr>
                          <w:rFonts w:ascii="Lato" w:hAnsi="Lato"/>
                          <w:sz w:val="22"/>
                          <w:szCs w:val="22"/>
                        </w:rPr>
                        <w:t xml:space="preserve"> automáticos para </w:t>
                      </w:r>
                      <w:proofErr w:type="spellStart"/>
                      <w:r w:rsidRPr="00094273">
                        <w:rPr>
                          <w:rFonts w:ascii="Lato" w:hAnsi="Lato"/>
                          <w:sz w:val="22"/>
                          <w:szCs w:val="22"/>
                        </w:rPr>
                        <w:t>URLs</w:t>
                      </w:r>
                      <w:proofErr w:type="spellEnd"/>
                      <w:r w:rsidRPr="00094273">
                        <w:rPr>
                          <w:rFonts w:ascii="Lato" w:hAnsi="Lato"/>
                          <w:sz w:val="22"/>
                          <w:szCs w:val="22"/>
                        </w:rPr>
                        <w:t xml:space="preserve"> rotas, e incluye diagnóstico de cobertura de barrios en consola. El código está completamente documentado y es ejecutable en una sola sesión de Google </w:t>
                      </w:r>
                      <w:proofErr w:type="spellStart"/>
                      <w:r w:rsidRPr="00094273">
                        <w:rPr>
                          <w:rFonts w:ascii="Lato" w:hAnsi="Lato"/>
                          <w:sz w:val="22"/>
                          <w:szCs w:val="22"/>
                        </w:rPr>
                        <w:t>Colab</w:t>
                      </w:r>
                      <w:proofErr w:type="spellEnd"/>
                      <w:r w:rsidRPr="00094273">
                        <w:rPr>
                          <w:rFonts w:ascii="Lato" w:hAnsi="Lato"/>
                          <w:sz w:val="22"/>
                          <w:szCs w:val="22"/>
                        </w:rPr>
                        <w:t xml:space="preserve"> sin dependencias adicionales a las librerías estándar del ecosistema científico Python.</w:t>
                      </w:r>
                    </w:p>
                    <w:p w14:paraId="1C145CDD" w14:textId="77777777" w:rsidR="00094273" w:rsidRPr="00094273" w:rsidRDefault="00094273" w:rsidP="00094273">
                      <w:pPr>
                        <w:jc w:val="both"/>
                        <w:rPr>
                          <w:rFonts w:ascii="Lato" w:hAnsi="Lato"/>
                          <w:sz w:val="22"/>
                          <w:szCs w:val="22"/>
                        </w:rPr>
                      </w:pPr>
                      <w:r w:rsidRPr="00094273">
                        <w:rPr>
                          <w:rFonts w:ascii="Lato" w:hAnsi="Lato"/>
                          <w:sz w:val="22"/>
                          <w:szCs w:val="22"/>
                        </w:rPr>
                        <w:t>El mapa interactivo (</w:t>
                      </w:r>
                      <w:proofErr w:type="spellStart"/>
                      <w:r w:rsidRPr="00094273">
                        <w:rPr>
                          <w:rFonts w:ascii="Lato" w:hAnsi="Lato"/>
                          <w:sz w:val="22"/>
                          <w:szCs w:val="22"/>
                        </w:rPr>
                        <w:t>Folium</w:t>
                      </w:r>
                      <w:proofErr w:type="spellEnd"/>
                      <w:r w:rsidRPr="00094273">
                        <w:rPr>
                          <w:rFonts w:ascii="Lato" w:hAnsi="Lato"/>
                          <w:sz w:val="22"/>
                          <w:szCs w:val="22"/>
                        </w:rPr>
                        <w:t xml:space="preserve">, HTML autocontenido) funciona offline en cualquier navegador sin servidor. Incluye </w:t>
                      </w:r>
                      <w:proofErr w:type="spellStart"/>
                      <w:r w:rsidRPr="00094273">
                        <w:rPr>
                          <w:rFonts w:ascii="Lato" w:hAnsi="Lato"/>
                          <w:sz w:val="22"/>
                          <w:szCs w:val="22"/>
                        </w:rPr>
                        <w:t>popup</w:t>
                      </w:r>
                      <w:proofErr w:type="spellEnd"/>
                      <w:r w:rsidRPr="00094273">
                        <w:rPr>
                          <w:rFonts w:ascii="Lato" w:hAnsi="Lato"/>
                          <w:sz w:val="22"/>
                          <w:szCs w:val="22"/>
                        </w:rPr>
                        <w:t xml:space="preserve"> por barrio con barras de indicadores, panel lateral Top-20 </w:t>
                      </w:r>
                      <w:proofErr w:type="spellStart"/>
                      <w:r w:rsidRPr="00094273">
                        <w:rPr>
                          <w:rFonts w:ascii="Lato" w:hAnsi="Lato"/>
                          <w:sz w:val="22"/>
                          <w:szCs w:val="22"/>
                        </w:rPr>
                        <w:t>minimizable</w:t>
                      </w:r>
                      <w:proofErr w:type="spellEnd"/>
                      <w:r w:rsidRPr="00094273">
                        <w:rPr>
                          <w:rFonts w:ascii="Lato" w:hAnsi="Lato"/>
                          <w:sz w:val="22"/>
                          <w:szCs w:val="22"/>
                        </w:rPr>
                        <w:t xml:space="preserve">, paleta de color adaptada a daltonismo y capas activables. Las salidas incluyen tres formatos: CSV (análisis), </w:t>
                      </w:r>
                      <w:proofErr w:type="spellStart"/>
                      <w:r w:rsidRPr="00094273">
                        <w:rPr>
                          <w:rFonts w:ascii="Lato" w:hAnsi="Lato"/>
                          <w:sz w:val="22"/>
                          <w:szCs w:val="22"/>
                        </w:rPr>
                        <w:t>GeoJSON</w:t>
                      </w:r>
                      <w:proofErr w:type="spellEnd"/>
                      <w:r w:rsidRPr="00094273">
                        <w:rPr>
                          <w:rFonts w:ascii="Lato" w:hAnsi="Lato"/>
                          <w:sz w:val="22"/>
                          <w:szCs w:val="22"/>
                        </w:rPr>
                        <w:t xml:space="preserve"> WGS84 (web) y </w:t>
                      </w:r>
                      <w:proofErr w:type="spellStart"/>
                      <w:r w:rsidRPr="00094273">
                        <w:rPr>
                          <w:rFonts w:ascii="Lato" w:hAnsi="Lato"/>
                          <w:sz w:val="22"/>
                          <w:szCs w:val="22"/>
                        </w:rPr>
                        <w:t>GeoPackage</w:t>
                      </w:r>
                      <w:proofErr w:type="spellEnd"/>
                      <w:r w:rsidRPr="00094273">
                        <w:rPr>
                          <w:rFonts w:ascii="Lato" w:hAnsi="Lato"/>
                          <w:sz w:val="22"/>
                          <w:szCs w:val="22"/>
                        </w:rPr>
                        <w:t xml:space="preserve"> EPSG:25830 (SIG institucional), cubriendo tanto el uso ciudadano como el técnico-institucional.</w:t>
                      </w:r>
                    </w:p>
                    <w:p w14:paraId="543B5AAF" w14:textId="77777777" w:rsidR="00094273" w:rsidRPr="00094273" w:rsidRDefault="00094273" w:rsidP="00094273">
                      <w:pPr>
                        <w:jc w:val="both"/>
                        <w:rPr>
                          <w:rFonts w:ascii="Lato" w:hAnsi="Lato"/>
                          <w:sz w:val="22"/>
                          <w:szCs w:val="22"/>
                        </w:rPr>
                      </w:pPr>
                      <w:r w:rsidRPr="00094273">
                        <w:rPr>
                          <w:rFonts w:ascii="Lato" w:hAnsi="Lato"/>
                          <w:sz w:val="22"/>
                          <w:szCs w:val="22"/>
                        </w:rPr>
                        <w:t>El repositorio en GitHub (</w:t>
                      </w:r>
                      <w:hyperlink r:id="rId18" w:history="1">
                        <w:r w:rsidRPr="00094273">
                          <w:rPr>
                            <w:rStyle w:val="Hipervnculo"/>
                            <w:rFonts w:ascii="Lato" w:hAnsi="Lato"/>
                            <w:sz w:val="22"/>
                            <w:szCs w:val="22"/>
                          </w:rPr>
                          <w:t>https://github.com/Luis-Javier-Ramos-Medina/IVCU-MADRID</w:t>
                        </w:r>
                      </w:hyperlink>
                      <w:r w:rsidRPr="00094273">
                        <w:rPr>
                          <w:rFonts w:ascii="Lato" w:hAnsi="Lato"/>
                          <w:sz w:val="22"/>
                          <w:szCs w:val="22"/>
                        </w:rPr>
                        <w:t xml:space="preserve">) incluye el código completo e instrucciones detalladas de reproducción con enlace directo de descarga de cada uno de los 9 </w:t>
                      </w:r>
                      <w:proofErr w:type="spellStart"/>
                      <w:r w:rsidRPr="00094273">
                        <w:rPr>
                          <w:rFonts w:ascii="Lato" w:hAnsi="Lato"/>
                          <w:sz w:val="22"/>
                          <w:szCs w:val="22"/>
                        </w:rPr>
                        <w:t>datasets</w:t>
                      </w:r>
                      <w:proofErr w:type="spellEnd"/>
                      <w:r w:rsidRPr="00094273">
                        <w:rPr>
                          <w:rFonts w:ascii="Lato" w:hAnsi="Lato"/>
                          <w:sz w:val="22"/>
                          <w:szCs w:val="22"/>
                        </w:rPr>
                        <w:t>. Un vídeo demostrativo de 3 minutos mostrará el funcionamiento del mapa interactivo, el panel de ranking y la visualización PCA.</w:t>
                      </w:r>
                    </w:p>
                    <w:p w14:paraId="2D03C2DE" w14:textId="77777777" w:rsidR="000973AE" w:rsidRPr="00551891" w:rsidRDefault="000973AE" w:rsidP="000973AE">
                      <w:pPr>
                        <w:rPr>
                          <w:rFonts w:ascii="Lato" w:hAnsi="Lato"/>
                          <w:sz w:val="22"/>
                          <w:szCs w:val="22"/>
                        </w:rPr>
                      </w:pPr>
                    </w:p>
                  </w:txbxContent>
                </v:textbox>
                <w10:anchorlock/>
              </v:shape>
            </w:pict>
          </mc:Fallback>
        </mc:AlternateContent>
      </w:r>
    </w:p>
    <w:p w14:paraId="729F7DA4" w14:textId="77777777" w:rsidR="00887CDD" w:rsidRPr="00234AC3" w:rsidRDefault="00887CDD" w:rsidP="00887CDD">
      <w:pPr>
        <w:tabs>
          <w:tab w:val="right" w:leader="underscore" w:pos="9639"/>
        </w:tabs>
        <w:autoSpaceDE w:val="0"/>
        <w:autoSpaceDN w:val="0"/>
        <w:adjustRightInd w:val="0"/>
        <w:spacing w:after="120"/>
        <w:rPr>
          <w:rFonts w:ascii="Lato" w:hAnsi="Lato" w:cs="Arial"/>
          <w:color w:val="003DF6"/>
          <w:sz w:val="22"/>
          <w:szCs w:val="22"/>
        </w:rPr>
      </w:pPr>
      <w:r w:rsidRPr="00234AC3">
        <w:rPr>
          <w:noProof/>
          <w:sz w:val="22"/>
          <w:szCs w:val="22"/>
        </w:rPr>
        <w:lastRenderedPageBreak/>
        <mc:AlternateContent>
          <mc:Choice Requires="wps">
            <w:drawing>
              <wp:inline distT="0" distB="0" distL="0" distR="0" wp14:anchorId="0B568B4E" wp14:editId="122AD554">
                <wp:extent cx="6120000" cy="288000"/>
                <wp:effectExtent l="0" t="0" r="14605" b="17145"/>
                <wp:docPr id="1705372414" name="Rectángulo: esquinas redondeadas 1705372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3520B620" w14:textId="62DFB434" w:rsidR="00887CDD" w:rsidRPr="00740F28" w:rsidRDefault="00887CDD" w:rsidP="00887CDD">
                            <w:pPr>
                              <w:ind w:right="-159"/>
                              <w:rPr>
                                <w:rFonts w:ascii="Lato" w:hAnsi="Lato"/>
                                <w:b/>
                                <w:color w:val="FFFFFF"/>
                                <w:sz w:val="22"/>
                                <w:szCs w:val="22"/>
                              </w:rPr>
                            </w:pPr>
                            <w:r w:rsidRPr="00740F28">
                              <w:rPr>
                                <w:rFonts w:ascii="Lato" w:hAnsi="Lato"/>
                                <w:b/>
                                <w:color w:val="FFFFFF"/>
                                <w:sz w:val="22"/>
                                <w:szCs w:val="22"/>
                              </w:rPr>
                              <w:t>LISTADO DE CONJUNTOS DE DATOS UTILIZADOS</w:t>
                            </w:r>
                          </w:p>
                          <w:p w14:paraId="42F7C6B0" w14:textId="77777777" w:rsidR="00887CDD" w:rsidRPr="00583C85" w:rsidRDefault="00887CDD" w:rsidP="00887CDD">
                            <w:pPr>
                              <w:spacing w:before="42"/>
                              <w:ind w:left="161" w:right="-161"/>
                              <w:rPr>
                                <w:rFonts w:ascii="Lato" w:hAnsi="Lato" w:cs="Arial"/>
                                <w:color w:val="003DF6"/>
                                <w:sz w:val="18"/>
                                <w:szCs w:val="18"/>
                              </w:rPr>
                            </w:pPr>
                          </w:p>
                          <w:p w14:paraId="368E1858" w14:textId="77777777" w:rsidR="00887CDD" w:rsidRDefault="00887CDD" w:rsidP="00887CDD">
                            <w:pPr>
                              <w:ind w:right="-161"/>
                            </w:pPr>
                          </w:p>
                        </w:txbxContent>
                      </wps:txbx>
                      <wps:bodyPr rot="0" vert="horz" wrap="square" lIns="91440" tIns="45720" rIns="91440" bIns="45720" anchor="t" anchorCtr="0" upright="1">
                        <a:noAutofit/>
                      </wps:bodyPr>
                    </wps:wsp>
                  </a:graphicData>
                </a:graphic>
              </wp:inline>
            </w:drawing>
          </mc:Choice>
          <mc:Fallback>
            <w:pict>
              <v:roundrect w14:anchorId="0B568B4E" id="Rectángulo: esquinas redondeadas 1705372414" o:spid="_x0000_s1039"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" fillcolor="#0055a0" strokecolor="#0055a0">
                <v:textbox>
                  <w:txbxContent>
                    <w:p w14:paraId="3520B620" w14:textId="62DFB434" w:rsidR="00887CDD" w:rsidRPr="00740F28" w:rsidRDefault="00887CDD" w:rsidP="00887CDD">
                      <w:pPr>
                        <w:ind w:right="-159"/>
                        <w:rPr>
                          <w:rFonts w:ascii="Lato" w:hAnsi="Lato"/>
                          <w:b/>
                          <w:color w:val="FFFFFF"/>
                          <w:sz w:val="22"/>
                          <w:szCs w:val="22"/>
                        </w:rPr>
                      </w:pPr>
                      <w:r w:rsidRPr="00740F28">
                        <w:rPr>
                          <w:rFonts w:ascii="Lato" w:hAnsi="Lato"/>
                          <w:b/>
                          <w:color w:val="FFFFFF"/>
                          <w:sz w:val="22"/>
                          <w:szCs w:val="22"/>
                        </w:rPr>
                        <w:t>LISTADO DE CONJUNTOS DE DATOS UTILIZADOS</w:t>
                      </w:r>
                    </w:p>
                    <w:p w14:paraId="42F7C6B0" w14:textId="77777777" w:rsidR="00887CDD" w:rsidRPr="00583C85" w:rsidRDefault="00887CDD" w:rsidP="00887CDD">
                      <w:pPr>
                        <w:spacing w:before="42"/>
                        <w:ind w:left="161" w:right="-161"/>
                        <w:rPr>
                          <w:rFonts w:ascii="Lato" w:hAnsi="Lato" w:cs="Arial"/>
                          <w:color w:val="003DF6"/>
                          <w:sz w:val="18"/>
                          <w:szCs w:val="18"/>
                        </w:rPr>
                      </w:pPr>
                    </w:p>
                    <w:p w14:paraId="368E1858" w14:textId="77777777" w:rsidR="00887CDD" w:rsidRDefault="00887CDD" w:rsidP="00887CDD">
                      <w:pPr>
                        <w:ind w:right="-161"/>
                      </w:pPr>
                    </w:p>
                  </w:txbxContent>
                </v:textbox>
                <w10:anchorlock/>
              </v:roundrect>
            </w:pict>
          </mc:Fallback>
        </mc:AlternateContent>
      </w:r>
    </w:p>
    <w:p w14:paraId="32C59CD4" w14:textId="43DBBCBA" w:rsidR="000222F1" w:rsidRPr="00551891" w:rsidRDefault="000222F1" w:rsidP="00740F28">
      <w:pPr>
        <w:pStyle w:val="Prrafodelista"/>
        <w:spacing w:after="120"/>
        <w:ind w:left="0"/>
        <w:rPr>
          <w:rFonts w:ascii="Lato" w:hAnsi="Lato"/>
          <w:sz w:val="22"/>
          <w:szCs w:val="22"/>
        </w:rPr>
      </w:pPr>
      <w:r w:rsidRPr="00234AC3">
        <w:rPr>
          <w:rFonts w:ascii="Lato" w:hAnsi="Lato"/>
          <w:sz w:val="22"/>
          <w:szCs w:val="22"/>
        </w:rPr>
        <w:t xml:space="preserve">Especifique el nombre de los conjuntos de datos y las fuentes, portales o páginas web empleadas. </w:t>
      </w:r>
    </w:p>
    <w:p w14:paraId="15C4375F" w14:textId="6F6AE974" w:rsidR="001A0D52" w:rsidRPr="00234AC3" w:rsidRDefault="00EA20BE" w:rsidP="00740F28">
      <w:pPr>
        <w:autoSpaceDE w:val="0"/>
        <w:autoSpaceDN w:val="0"/>
        <w:spacing w:line="360" w:lineRule="auto"/>
        <w:rPr>
          <w:rFonts w:ascii="Lato" w:hAnsi="Lato" w:cs="Arial"/>
          <w:bCs/>
          <w:sz w:val="22"/>
          <w:szCs w:val="22"/>
        </w:rPr>
      </w:pPr>
      <w:r w:rsidRPr="00234AC3">
        <w:rPr>
          <w:rFonts w:ascii="Lato" w:hAnsi="Lato"/>
          <w:b/>
          <w:bCs/>
          <w:sz w:val="22"/>
          <w:szCs w:val="22"/>
        </w:rPr>
        <w:t>Conjuntos de datos del Portal de datos Abiertos del Ayuntamiento de Madrid</w:t>
      </w:r>
      <w:r w:rsidR="00740F28">
        <w:rPr>
          <w:rFonts w:ascii="Lato" w:hAnsi="Lato"/>
          <w:b/>
          <w:bCs/>
          <w:sz w:val="22"/>
          <w:szCs w:val="22"/>
        </w:rPr>
        <w:t xml:space="preserve"> </w:t>
      </w:r>
      <w:r w:rsidRPr="00234AC3">
        <w:rPr>
          <w:rFonts w:ascii="Lato" w:hAnsi="Lato"/>
          <w:b/>
          <w:bCs/>
          <w:sz w:val="22"/>
          <w:szCs w:val="22"/>
        </w:rPr>
        <w:t>(</w:t>
      </w:r>
      <w:hyperlink r:id="rId19" w:history="1">
        <w:r w:rsidRPr="00234AC3">
          <w:rPr>
            <w:rStyle w:val="Hipervnculo"/>
            <w:rFonts w:ascii="Lato" w:hAnsi="Lato"/>
            <w:sz w:val="22"/>
            <w:szCs w:val="22"/>
          </w:rPr>
          <w:t>https://datos.madrid.es</w:t>
        </w:r>
      </w:hyperlink>
      <w:r w:rsidR="00551891">
        <w:t>)</w:t>
      </w:r>
    </w:p>
    <w:tbl>
      <w:tblPr>
        <w:tblW w:w="9634" w:type="dxa"/>
        <w:tblBorders>
          <w:top w:val="single" w:sz="4" w:space="0" w:color="0055A0"/>
          <w:left w:val="single" w:sz="4" w:space="0" w:color="0055A0"/>
          <w:bottom w:val="single" w:sz="4" w:space="0" w:color="0055A0"/>
          <w:right w:val="single" w:sz="4" w:space="0" w:color="0055A0"/>
          <w:insideH w:val="single" w:sz="4" w:space="0" w:color="0055A0"/>
          <w:insideV w:val="single" w:sz="4" w:space="0" w:color="0055A0"/>
        </w:tblBorders>
        <w:tblLook w:val="0020" w:firstRow="1" w:lastRow="0" w:firstColumn="0" w:lastColumn="0" w:noHBand="0" w:noVBand="0"/>
      </w:tblPr>
      <w:tblGrid>
        <w:gridCol w:w="1904"/>
        <w:gridCol w:w="7730"/>
      </w:tblGrid>
      <w:tr w:rsidR="00957F52" w:rsidRPr="00234AC3" w14:paraId="0DABC8AD" w14:textId="77777777" w:rsidTr="00957F52">
        <w:trPr>
          <w:trHeight w:val="20"/>
        </w:trPr>
        <w:tc>
          <w:tcPr>
            <w:tcW w:w="1719" w:type="dxa"/>
            <w:shd w:val="clear" w:color="auto" w:fill="AEBCDE"/>
            <w:tcMar>
              <w:top w:w="85" w:type="dxa"/>
            </w:tcMar>
          </w:tcPr>
          <w:p w14:paraId="2D9A8A56" w14:textId="7E7BD8BE" w:rsidR="00957F52" w:rsidRPr="00234AC3" w:rsidRDefault="005855F0" w:rsidP="00957F52">
            <w:pPr>
              <w:tabs>
                <w:tab w:val="left" w:pos="357"/>
              </w:tabs>
              <w:autoSpaceDE w:val="0"/>
              <w:autoSpaceDN w:val="0"/>
              <w:adjustRightInd w:val="0"/>
              <w:spacing w:line="360" w:lineRule="auto"/>
              <w:jc w:val="center"/>
              <w:rPr>
                <w:rFonts w:ascii="Lato" w:hAnsi="Lato" w:cs="Arial"/>
                <w:b/>
                <w:sz w:val="22"/>
                <w:szCs w:val="22"/>
              </w:rPr>
            </w:pPr>
            <w:r w:rsidRPr="00234AC3">
              <w:rPr>
                <w:rFonts w:ascii="Lato" w:hAnsi="Lato" w:cs="Arial"/>
                <w:b/>
                <w:sz w:val="22"/>
                <w:szCs w:val="22"/>
              </w:rPr>
              <w:t xml:space="preserve">NOMBRE </w:t>
            </w:r>
          </w:p>
        </w:tc>
        <w:tc>
          <w:tcPr>
            <w:tcW w:w="7915" w:type="dxa"/>
            <w:shd w:val="clear" w:color="auto" w:fill="AEBCDE"/>
            <w:tcMar>
              <w:top w:w="85" w:type="dxa"/>
            </w:tcMar>
          </w:tcPr>
          <w:p w14:paraId="1CB9D006" w14:textId="5A9DF624" w:rsidR="00957F52" w:rsidRPr="00234AC3" w:rsidRDefault="005855F0" w:rsidP="00957F52">
            <w:pPr>
              <w:tabs>
                <w:tab w:val="left" w:pos="357"/>
              </w:tabs>
              <w:autoSpaceDE w:val="0"/>
              <w:autoSpaceDN w:val="0"/>
              <w:adjustRightInd w:val="0"/>
              <w:spacing w:line="360" w:lineRule="auto"/>
              <w:jc w:val="center"/>
              <w:rPr>
                <w:rFonts w:ascii="Lato" w:hAnsi="Lato" w:cs="Arial"/>
                <w:b/>
                <w:sz w:val="22"/>
                <w:szCs w:val="22"/>
              </w:rPr>
            </w:pPr>
            <w:r w:rsidRPr="00234AC3">
              <w:rPr>
                <w:rFonts w:ascii="Lato" w:hAnsi="Lato" w:cs="Arial"/>
                <w:b/>
                <w:sz w:val="22"/>
                <w:szCs w:val="22"/>
              </w:rPr>
              <w:t>URL</w:t>
            </w:r>
          </w:p>
        </w:tc>
      </w:tr>
      <w:tr w:rsidR="00957F52" w:rsidRPr="00234AC3" w14:paraId="320E411B" w14:textId="77777777" w:rsidTr="00957F52">
        <w:trPr>
          <w:trHeight w:val="20"/>
        </w:trPr>
        <w:tc>
          <w:tcPr>
            <w:tcW w:w="1719" w:type="dxa"/>
            <w:tcMar>
              <w:top w:w="85" w:type="dxa"/>
            </w:tcMar>
          </w:tcPr>
          <w:p w14:paraId="123E5F41" w14:textId="3D312B87" w:rsidR="00957F52"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r w:rsidRPr="00381427">
              <w:rPr>
                <w:rFonts w:ascii="Arial" w:hAnsi="Arial" w:cs="Arial"/>
                <w:color w:val="20231E"/>
                <w:sz w:val="22"/>
                <w:szCs w:val="22"/>
              </w:rPr>
              <w:t>Calidad del aire diario (NO</w:t>
            </w:r>
            <w:r w:rsidRPr="00381427">
              <w:rPr>
                <w:rFonts w:ascii="Cambria Math" w:hAnsi="Cambria Math" w:cs="Cambria Math"/>
                <w:color w:val="20231E"/>
                <w:sz w:val="22"/>
                <w:szCs w:val="22"/>
              </w:rPr>
              <w:t>₂</w:t>
            </w:r>
            <w:r w:rsidRPr="00381427">
              <w:rPr>
                <w:rFonts w:ascii="Arial" w:hAnsi="Arial" w:cs="Arial"/>
                <w:color w:val="20231E"/>
                <w:sz w:val="22"/>
                <w:szCs w:val="22"/>
              </w:rPr>
              <w:t>, magnitud 8)</w:t>
            </w:r>
          </w:p>
        </w:tc>
        <w:tc>
          <w:tcPr>
            <w:tcW w:w="7915" w:type="dxa"/>
            <w:tcMar>
              <w:top w:w="85" w:type="dxa"/>
            </w:tcMar>
          </w:tcPr>
          <w:p w14:paraId="2E50B69E" w14:textId="77777777" w:rsidR="00381427" w:rsidRDefault="00381427" w:rsidP="00381427">
            <w:pPr>
              <w:rPr>
                <w:rFonts w:ascii="Lato" w:hAnsi="Lato"/>
                <w:color w:val="212529"/>
              </w:rPr>
            </w:pPr>
            <w:hyperlink r:id="rId20" w:tgtFrame="_blank" w:history="1">
              <w:r>
                <w:rPr>
                  <w:rFonts w:ascii="Lato" w:hAnsi="Lato"/>
                  <w:color w:val="0000FF"/>
                  <w:u w:val="single"/>
                </w:rPr>
                <w:br/>
              </w:r>
              <w:r>
                <w:rPr>
                  <w:rStyle w:val="Hipervnculo"/>
                  <w:rFonts w:ascii="Lato" w:hAnsi="Lato"/>
                </w:rPr>
                <w:t>https://datos.madrid.es/dataset/201410-0-calidad-aire-diario/resource/201410-2-calidad-aire-diario-csv/download/201410-2-calidad-aire-diario-csv.csv</w:t>
              </w:r>
            </w:hyperlink>
          </w:p>
          <w:p w14:paraId="7DD9023F" w14:textId="22848573" w:rsidR="00957F52" w:rsidRPr="00234AC3" w:rsidRDefault="00957F52" w:rsidP="00957F52">
            <w:pPr>
              <w:tabs>
                <w:tab w:val="left" w:pos="357"/>
              </w:tabs>
              <w:autoSpaceDE w:val="0"/>
              <w:autoSpaceDN w:val="0"/>
              <w:adjustRightInd w:val="0"/>
              <w:spacing w:line="360" w:lineRule="auto"/>
              <w:rPr>
                <w:rFonts w:ascii="Arial" w:hAnsi="Arial" w:cs="Arial"/>
                <w:color w:val="20231E"/>
                <w:sz w:val="22"/>
                <w:szCs w:val="22"/>
              </w:rPr>
            </w:pPr>
          </w:p>
        </w:tc>
      </w:tr>
      <w:tr w:rsidR="00957F52" w:rsidRPr="00234AC3" w14:paraId="1AAADBE1" w14:textId="77777777" w:rsidTr="00957F52">
        <w:trPr>
          <w:trHeight w:val="20"/>
        </w:trPr>
        <w:tc>
          <w:tcPr>
            <w:tcW w:w="1719" w:type="dxa"/>
            <w:tcMar>
              <w:top w:w="85" w:type="dxa"/>
            </w:tcMar>
          </w:tcPr>
          <w:p w14:paraId="67E487E4" w14:textId="288D1586" w:rsidR="00957F52"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r w:rsidRPr="00381427">
              <w:rPr>
                <w:rFonts w:ascii="Arial" w:hAnsi="Arial" w:cs="Arial"/>
                <w:color w:val="20231E"/>
                <w:sz w:val="22"/>
                <w:szCs w:val="22"/>
              </w:rPr>
              <w:t>Datos meteorológicos diarios (temperatura, magnitud 83)</w:t>
            </w:r>
          </w:p>
        </w:tc>
        <w:tc>
          <w:tcPr>
            <w:tcW w:w="7915" w:type="dxa"/>
            <w:tcMar>
              <w:top w:w="85" w:type="dxa"/>
            </w:tcMar>
          </w:tcPr>
          <w:p w14:paraId="453E22EC" w14:textId="208F4A77" w:rsidR="00957F52"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hyperlink r:id="rId21" w:tgtFrame="_blank" w:history="1">
              <w:r w:rsidRPr="00381427">
                <w:rPr>
                  <w:rStyle w:val="Hipervnculo"/>
                  <w:rFonts w:ascii="Arial" w:hAnsi="Arial" w:cs="Arial"/>
                  <w:sz w:val="22"/>
                  <w:szCs w:val="22"/>
                </w:rPr>
                <w:t>https://datos.madrid.es/dataset/300351-0-meteorologicos-diarios/resource/300351-1-meteorologicos-diarios-csv/download/300351-1-meteorologicos-diarios-csv.csv</w:t>
              </w:r>
            </w:hyperlink>
          </w:p>
        </w:tc>
      </w:tr>
      <w:tr w:rsidR="00957F52" w:rsidRPr="00234AC3" w14:paraId="272ABD66" w14:textId="77777777" w:rsidTr="00957F52">
        <w:trPr>
          <w:trHeight w:val="20"/>
        </w:trPr>
        <w:tc>
          <w:tcPr>
            <w:tcW w:w="1719" w:type="dxa"/>
            <w:tcMar>
              <w:top w:w="85" w:type="dxa"/>
            </w:tcMar>
          </w:tcPr>
          <w:p w14:paraId="27C2090D" w14:textId="2CC81855" w:rsidR="00957F52"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r w:rsidRPr="00381427">
              <w:rPr>
                <w:rFonts w:ascii="Arial" w:hAnsi="Arial" w:cs="Arial"/>
                <w:color w:val="20231E"/>
                <w:sz w:val="22"/>
                <w:szCs w:val="22"/>
              </w:rPr>
              <w:t>Padrón municipal histórico</w:t>
            </w:r>
          </w:p>
        </w:tc>
        <w:tc>
          <w:tcPr>
            <w:tcW w:w="7915" w:type="dxa"/>
            <w:tcMar>
              <w:top w:w="85" w:type="dxa"/>
            </w:tcMar>
          </w:tcPr>
          <w:p w14:paraId="7DF87DE0" w14:textId="77777777" w:rsidR="00381427" w:rsidRDefault="00381427" w:rsidP="00381427">
            <w:pPr>
              <w:rPr>
                <w:rFonts w:ascii="Lato" w:hAnsi="Lato"/>
                <w:color w:val="212529"/>
              </w:rPr>
            </w:pPr>
            <w:hyperlink r:id="rId22" w:tgtFrame="_blank" w:history="1">
              <w:r>
                <w:rPr>
                  <w:rFonts w:ascii="Lato" w:hAnsi="Lato"/>
                  <w:color w:val="0000FF"/>
                  <w:u w:val="single"/>
                </w:rPr>
                <w:br/>
              </w:r>
              <w:r>
                <w:rPr>
                  <w:rStyle w:val="Hipervnculo"/>
                  <w:rFonts w:ascii="Lato" w:hAnsi="Lato"/>
                </w:rPr>
                <w:t>https://datos.madrid.es/dataset/209163-0-padron-municipal-historico/resource/209163-0-padron-municipal-historico-csv/download/209163-0-padron-municipal-historico-csv.csv</w:t>
              </w:r>
            </w:hyperlink>
          </w:p>
          <w:p w14:paraId="59E2080B" w14:textId="77777777" w:rsidR="00957F52" w:rsidRPr="00234AC3" w:rsidRDefault="00957F52" w:rsidP="00957F52">
            <w:pPr>
              <w:tabs>
                <w:tab w:val="left" w:pos="357"/>
              </w:tabs>
              <w:autoSpaceDE w:val="0"/>
              <w:autoSpaceDN w:val="0"/>
              <w:adjustRightInd w:val="0"/>
              <w:spacing w:line="360" w:lineRule="auto"/>
              <w:rPr>
                <w:rFonts w:ascii="Arial" w:hAnsi="Arial" w:cs="Arial"/>
                <w:color w:val="20231E"/>
                <w:sz w:val="22"/>
                <w:szCs w:val="22"/>
              </w:rPr>
            </w:pPr>
          </w:p>
        </w:tc>
      </w:tr>
      <w:tr w:rsidR="00EA20BE" w:rsidRPr="00234AC3" w14:paraId="79AE3034" w14:textId="77777777" w:rsidTr="00957F52">
        <w:trPr>
          <w:trHeight w:val="20"/>
        </w:trPr>
        <w:tc>
          <w:tcPr>
            <w:tcW w:w="1719" w:type="dxa"/>
            <w:tcMar>
              <w:top w:w="85" w:type="dxa"/>
            </w:tcMar>
          </w:tcPr>
          <w:p w14:paraId="1B672E06" w14:textId="4ABA5405" w:rsidR="00EA20BE"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r w:rsidRPr="00381427">
              <w:rPr>
                <w:rFonts w:ascii="Arial" w:hAnsi="Arial" w:cs="Arial"/>
                <w:color w:val="20231E"/>
                <w:sz w:val="22"/>
                <w:szCs w:val="22"/>
              </w:rPr>
              <w:t>Indicadores socioeconómicos por distrito</w:t>
            </w:r>
          </w:p>
        </w:tc>
        <w:tc>
          <w:tcPr>
            <w:tcW w:w="7915" w:type="dxa"/>
            <w:tcMar>
              <w:top w:w="85" w:type="dxa"/>
            </w:tcMar>
          </w:tcPr>
          <w:p w14:paraId="605D630F" w14:textId="362C35A3" w:rsidR="00EA20BE" w:rsidRPr="00234AC3" w:rsidRDefault="002D69CA" w:rsidP="00957F52">
            <w:pPr>
              <w:tabs>
                <w:tab w:val="left" w:pos="357"/>
              </w:tabs>
              <w:autoSpaceDE w:val="0"/>
              <w:autoSpaceDN w:val="0"/>
              <w:adjustRightInd w:val="0"/>
              <w:spacing w:line="360" w:lineRule="auto"/>
              <w:rPr>
                <w:rFonts w:ascii="Arial" w:hAnsi="Arial" w:cs="Arial"/>
                <w:color w:val="20231E"/>
                <w:sz w:val="22"/>
                <w:szCs w:val="22"/>
              </w:rPr>
            </w:pPr>
            <w:hyperlink r:id="rId23" w:history="1">
              <w:r w:rsidRPr="002D69CA">
                <w:rPr>
                  <w:rStyle w:val="Hipervnculo"/>
                  <w:rFonts w:ascii="Arial" w:hAnsi="Arial" w:cs="Arial"/>
                  <w:sz w:val="22"/>
                  <w:szCs w:val="22"/>
                </w:rPr>
                <w:t>https://datos.madrid.es/egob/catalogo/300087-8-indicadores-distritos.csv... </w:t>
              </w:r>
            </w:hyperlink>
          </w:p>
        </w:tc>
      </w:tr>
      <w:tr w:rsidR="008A3A77" w:rsidRPr="00234AC3" w14:paraId="76EB74DB" w14:textId="77777777" w:rsidTr="00957F52">
        <w:trPr>
          <w:trHeight w:val="20"/>
        </w:trPr>
        <w:tc>
          <w:tcPr>
            <w:tcW w:w="1719" w:type="dxa"/>
            <w:tcMar>
              <w:top w:w="85" w:type="dxa"/>
            </w:tcMar>
          </w:tcPr>
          <w:p w14:paraId="6000D457" w14:textId="70FE97D3" w:rsidR="008A3A77"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r w:rsidRPr="00381427">
              <w:rPr>
                <w:rFonts w:ascii="Arial" w:hAnsi="Arial" w:cs="Arial"/>
                <w:color w:val="20231E"/>
                <w:sz w:val="22"/>
                <w:szCs w:val="22"/>
              </w:rPr>
              <w:t xml:space="preserve">Arbolado en </w:t>
            </w:r>
            <w:r>
              <w:rPr>
                <w:rFonts w:ascii="Arial" w:hAnsi="Arial" w:cs="Arial"/>
                <w:color w:val="20231E"/>
                <w:sz w:val="22"/>
                <w:szCs w:val="22"/>
              </w:rPr>
              <w:t>zonas verdes, distritos y calles</w:t>
            </w:r>
          </w:p>
        </w:tc>
        <w:tc>
          <w:tcPr>
            <w:tcW w:w="7915" w:type="dxa"/>
            <w:tcMar>
              <w:top w:w="85" w:type="dxa"/>
            </w:tcMar>
          </w:tcPr>
          <w:p w14:paraId="59813D6D" w14:textId="77777777" w:rsidR="00381427" w:rsidRDefault="00381427" w:rsidP="00381427">
            <w:pPr>
              <w:rPr>
                <w:rFonts w:ascii="Lato" w:hAnsi="Lato"/>
                <w:color w:val="212529"/>
              </w:rPr>
            </w:pPr>
            <w:hyperlink r:id="rId24" w:tgtFrame="_blank" w:history="1">
              <w:r>
                <w:rPr>
                  <w:rFonts w:ascii="Lato" w:hAnsi="Lato"/>
                  <w:color w:val="0000FF"/>
                  <w:u w:val="single"/>
                </w:rPr>
                <w:br/>
              </w:r>
              <w:r>
                <w:rPr>
                  <w:rStyle w:val="Hipervnculo"/>
                  <w:rFonts w:ascii="Lato" w:hAnsi="Lato"/>
                </w:rPr>
                <w:t>https://datos.madrid.es/dataset/300264-0-arbolado-parques-historico/resource/300264-104-arbolado-parques-historico/download/300264-104-arbolado-parques-historico.csv</w:t>
              </w:r>
            </w:hyperlink>
          </w:p>
          <w:p w14:paraId="1ADEF862" w14:textId="77777777" w:rsidR="008A3A77" w:rsidRPr="00234AC3" w:rsidRDefault="008A3A77" w:rsidP="00957F52">
            <w:pPr>
              <w:tabs>
                <w:tab w:val="left" w:pos="357"/>
              </w:tabs>
              <w:autoSpaceDE w:val="0"/>
              <w:autoSpaceDN w:val="0"/>
              <w:adjustRightInd w:val="0"/>
              <w:spacing w:line="360" w:lineRule="auto"/>
              <w:rPr>
                <w:rFonts w:ascii="Arial" w:hAnsi="Arial" w:cs="Arial"/>
                <w:color w:val="20231E"/>
                <w:sz w:val="22"/>
                <w:szCs w:val="22"/>
              </w:rPr>
            </w:pPr>
          </w:p>
        </w:tc>
      </w:tr>
      <w:tr w:rsidR="00B51B1B" w:rsidRPr="00234AC3" w14:paraId="714C5B9F" w14:textId="77777777" w:rsidTr="00957F52">
        <w:trPr>
          <w:trHeight w:val="20"/>
        </w:trPr>
        <w:tc>
          <w:tcPr>
            <w:tcW w:w="1719" w:type="dxa"/>
            <w:tcMar>
              <w:top w:w="85" w:type="dxa"/>
            </w:tcMar>
          </w:tcPr>
          <w:p w14:paraId="6D72D341" w14:textId="5B195643" w:rsidR="00B51B1B"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r w:rsidRPr="00381427">
              <w:rPr>
                <w:rFonts w:ascii="Arial" w:hAnsi="Arial" w:cs="Arial"/>
                <w:color w:val="20231E"/>
                <w:sz w:val="22"/>
                <w:szCs w:val="22"/>
              </w:rPr>
              <w:t>Ranking de vulnerabilidad de barrios</w:t>
            </w:r>
          </w:p>
        </w:tc>
        <w:tc>
          <w:tcPr>
            <w:tcW w:w="7915" w:type="dxa"/>
            <w:tcMar>
              <w:top w:w="85" w:type="dxa"/>
            </w:tcMar>
          </w:tcPr>
          <w:p w14:paraId="691F4FFC" w14:textId="2CE76764" w:rsidR="00B51B1B"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hyperlink r:id="rId25" w:tgtFrame="_blank" w:history="1">
              <w:r w:rsidRPr="00381427">
                <w:rPr>
                  <w:rStyle w:val="Hipervnculo"/>
                  <w:rFonts w:ascii="Arial" w:hAnsi="Arial" w:cs="Arial"/>
                  <w:sz w:val="22"/>
                  <w:szCs w:val="22"/>
                </w:rPr>
                <w:t>https://datos.madrid.es/dataset/300301-0-ranking-vulnerabilidad/resource/300301-0-ranking-vulnerabilidad-csv/download/300301-0-ranking-vulnerabilidad-csv.csv</w:t>
              </w:r>
            </w:hyperlink>
          </w:p>
        </w:tc>
      </w:tr>
      <w:tr w:rsidR="00B51B1B" w:rsidRPr="00234AC3" w14:paraId="7E4048B2" w14:textId="77777777" w:rsidTr="00957F52">
        <w:trPr>
          <w:trHeight w:val="20"/>
        </w:trPr>
        <w:tc>
          <w:tcPr>
            <w:tcW w:w="1719" w:type="dxa"/>
            <w:tcMar>
              <w:top w:w="85" w:type="dxa"/>
            </w:tcMar>
          </w:tcPr>
          <w:p w14:paraId="7FC823F2" w14:textId="2F74F35A" w:rsidR="00B51B1B"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r w:rsidRPr="00381427">
              <w:rPr>
                <w:rFonts w:ascii="Arial" w:hAnsi="Arial" w:cs="Arial"/>
                <w:color w:val="20231E"/>
                <w:sz w:val="22"/>
                <w:szCs w:val="22"/>
              </w:rPr>
              <w:t>Estaciones de control de calidad del aire</w:t>
            </w:r>
          </w:p>
        </w:tc>
        <w:tc>
          <w:tcPr>
            <w:tcW w:w="7915" w:type="dxa"/>
            <w:tcMar>
              <w:top w:w="85" w:type="dxa"/>
            </w:tcMar>
          </w:tcPr>
          <w:p w14:paraId="163A10E6" w14:textId="77777777" w:rsidR="00381427" w:rsidRDefault="00381427" w:rsidP="00381427">
            <w:pPr>
              <w:rPr>
                <w:rFonts w:ascii="Lato" w:hAnsi="Lato"/>
                <w:color w:val="212529"/>
              </w:rPr>
            </w:pPr>
            <w:hyperlink r:id="rId26" w:tgtFrame="_blank" w:history="1">
              <w:r>
                <w:rPr>
                  <w:rFonts w:ascii="Lato" w:hAnsi="Lato"/>
                  <w:color w:val="0000FF"/>
                  <w:u w:val="single"/>
                </w:rPr>
                <w:br/>
              </w:r>
              <w:r>
                <w:rPr>
                  <w:rStyle w:val="Hipervnculo"/>
                  <w:rFonts w:ascii="Lato" w:hAnsi="Lato"/>
                </w:rPr>
                <w:t>https://datos.madrid.es/dataset/212629-0-estaciones-control-aire/resource/212629-0-estaciones-control-aire-csv/download/212629-0-estaciones-control-aire-csv.csv</w:t>
              </w:r>
            </w:hyperlink>
          </w:p>
          <w:p w14:paraId="3C17F5DF" w14:textId="77777777" w:rsidR="00B51B1B" w:rsidRPr="00234AC3" w:rsidRDefault="00B51B1B" w:rsidP="00957F52">
            <w:pPr>
              <w:tabs>
                <w:tab w:val="left" w:pos="357"/>
              </w:tabs>
              <w:autoSpaceDE w:val="0"/>
              <w:autoSpaceDN w:val="0"/>
              <w:adjustRightInd w:val="0"/>
              <w:spacing w:line="360" w:lineRule="auto"/>
              <w:rPr>
                <w:rFonts w:ascii="Arial" w:hAnsi="Arial" w:cs="Arial"/>
                <w:color w:val="20231E"/>
                <w:sz w:val="22"/>
                <w:szCs w:val="22"/>
              </w:rPr>
            </w:pPr>
          </w:p>
        </w:tc>
      </w:tr>
      <w:tr w:rsidR="00B51B1B" w:rsidRPr="00234AC3" w14:paraId="08F51E92" w14:textId="77777777" w:rsidTr="00957F52">
        <w:trPr>
          <w:trHeight w:val="20"/>
        </w:trPr>
        <w:tc>
          <w:tcPr>
            <w:tcW w:w="1719" w:type="dxa"/>
            <w:tcMar>
              <w:top w:w="85" w:type="dxa"/>
            </w:tcMar>
          </w:tcPr>
          <w:p w14:paraId="4C02D091" w14:textId="4F913E08" w:rsidR="00B51B1B"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r w:rsidRPr="00381427">
              <w:rPr>
                <w:rFonts w:ascii="Arial" w:hAnsi="Arial" w:cs="Arial"/>
                <w:color w:val="20231E"/>
                <w:sz w:val="22"/>
                <w:szCs w:val="22"/>
              </w:rPr>
              <w:lastRenderedPageBreak/>
              <w:t>Estaciones meteorológicas</w:t>
            </w:r>
          </w:p>
        </w:tc>
        <w:tc>
          <w:tcPr>
            <w:tcW w:w="7915" w:type="dxa"/>
            <w:tcMar>
              <w:top w:w="85" w:type="dxa"/>
            </w:tcMar>
          </w:tcPr>
          <w:p w14:paraId="4708926D" w14:textId="77777777" w:rsidR="00381427" w:rsidRDefault="00381427" w:rsidP="00381427">
            <w:pPr>
              <w:rPr>
                <w:rFonts w:ascii="Lato" w:hAnsi="Lato"/>
                <w:color w:val="212529"/>
              </w:rPr>
            </w:pPr>
            <w:hyperlink r:id="rId27" w:tgtFrame="_blank" w:history="1">
              <w:r>
                <w:rPr>
                  <w:rFonts w:ascii="Lato" w:hAnsi="Lato"/>
                  <w:color w:val="0000FF"/>
                  <w:u w:val="single"/>
                </w:rPr>
                <w:br/>
              </w:r>
              <w:r>
                <w:rPr>
                  <w:rStyle w:val="Hipervnculo"/>
                  <w:rFonts w:ascii="Lato" w:hAnsi="Lato"/>
                </w:rPr>
                <w:t>https://datos.madrid.es/dataset/300360-0-meteorologicos-estaciones/resource/300360-1-meteorologicos-estaciones-csv/download/300360-1-meteorologicos-estaciones-csv.csv</w:t>
              </w:r>
            </w:hyperlink>
          </w:p>
          <w:p w14:paraId="23081AB4" w14:textId="77777777" w:rsidR="00B51B1B" w:rsidRPr="00234AC3" w:rsidRDefault="00B51B1B" w:rsidP="00957F52">
            <w:pPr>
              <w:tabs>
                <w:tab w:val="left" w:pos="357"/>
              </w:tabs>
              <w:autoSpaceDE w:val="0"/>
              <w:autoSpaceDN w:val="0"/>
              <w:adjustRightInd w:val="0"/>
              <w:spacing w:line="360" w:lineRule="auto"/>
              <w:rPr>
                <w:rFonts w:ascii="Arial" w:hAnsi="Arial" w:cs="Arial"/>
                <w:color w:val="20231E"/>
                <w:sz w:val="22"/>
                <w:szCs w:val="22"/>
              </w:rPr>
            </w:pPr>
          </w:p>
        </w:tc>
      </w:tr>
      <w:tr w:rsidR="00B51B1B" w:rsidRPr="00234AC3" w14:paraId="623F84E7" w14:textId="77777777" w:rsidTr="00957F52">
        <w:trPr>
          <w:trHeight w:val="20"/>
        </w:trPr>
        <w:tc>
          <w:tcPr>
            <w:tcW w:w="1719" w:type="dxa"/>
            <w:tcMar>
              <w:top w:w="85" w:type="dxa"/>
            </w:tcMar>
          </w:tcPr>
          <w:p w14:paraId="4EDD0520" w14:textId="0CF2F925" w:rsidR="00B51B1B"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proofErr w:type="spellStart"/>
            <w:r w:rsidRPr="00381427">
              <w:rPr>
                <w:rFonts w:ascii="Arial" w:hAnsi="Arial" w:cs="Arial"/>
                <w:color w:val="20231E"/>
                <w:sz w:val="22"/>
                <w:szCs w:val="22"/>
              </w:rPr>
              <w:t>Shapefile</w:t>
            </w:r>
            <w:proofErr w:type="spellEnd"/>
            <w:r w:rsidRPr="00381427">
              <w:rPr>
                <w:rFonts w:ascii="Arial" w:hAnsi="Arial" w:cs="Arial"/>
                <w:color w:val="20231E"/>
                <w:sz w:val="22"/>
                <w:szCs w:val="22"/>
              </w:rPr>
              <w:t xml:space="preserve"> de barrios del municipio de Madrid</w:t>
            </w:r>
          </w:p>
        </w:tc>
        <w:tc>
          <w:tcPr>
            <w:tcW w:w="7915" w:type="dxa"/>
            <w:tcMar>
              <w:top w:w="85" w:type="dxa"/>
            </w:tcMar>
          </w:tcPr>
          <w:p w14:paraId="101A7678" w14:textId="3388EF34" w:rsidR="00B51B1B" w:rsidRPr="00234AC3" w:rsidRDefault="00381427" w:rsidP="00957F52">
            <w:pPr>
              <w:tabs>
                <w:tab w:val="left" w:pos="357"/>
              </w:tabs>
              <w:autoSpaceDE w:val="0"/>
              <w:autoSpaceDN w:val="0"/>
              <w:adjustRightInd w:val="0"/>
              <w:spacing w:line="360" w:lineRule="auto"/>
              <w:rPr>
                <w:rFonts w:ascii="Arial" w:hAnsi="Arial" w:cs="Arial"/>
                <w:color w:val="20231E"/>
                <w:sz w:val="22"/>
                <w:szCs w:val="22"/>
              </w:rPr>
            </w:pPr>
            <w:hyperlink r:id="rId28" w:tgtFrame="_blank" w:history="1">
              <w:r w:rsidRPr="00381427">
                <w:rPr>
                  <w:rStyle w:val="Hipervnculo"/>
                  <w:rFonts w:ascii="Arial" w:hAnsi="Arial" w:cs="Arial"/>
                  <w:sz w:val="22"/>
                  <w:szCs w:val="22"/>
                </w:rPr>
                <w:t>https://datos.madrid.es/dataset/300496-0-barrios-madrid/resource/300496-3-barrios-madrid/download/300496-3-barrios-madrid.zip</w:t>
              </w:r>
            </w:hyperlink>
          </w:p>
        </w:tc>
      </w:tr>
    </w:tbl>
    <w:p w14:paraId="1D60A4BE" w14:textId="77777777" w:rsidR="00AE7B28" w:rsidRPr="00234AC3" w:rsidRDefault="00AE7B28" w:rsidP="00AE7B28">
      <w:pPr>
        <w:pStyle w:val="Prrafodelista"/>
        <w:spacing w:after="120"/>
        <w:ind w:left="0"/>
        <w:rPr>
          <w:rFonts w:ascii="Lato" w:hAnsi="Lato"/>
          <w:i/>
          <w:iCs/>
          <w:color w:val="000000" w:themeColor="text1"/>
          <w:sz w:val="22"/>
          <w:szCs w:val="22"/>
        </w:rPr>
      </w:pPr>
      <w:r w:rsidRPr="00234AC3">
        <w:rPr>
          <w:rFonts w:ascii="Lato" w:hAnsi="Lato"/>
          <w:i/>
          <w:iCs/>
          <w:color w:val="000000" w:themeColor="text1"/>
          <w:sz w:val="22"/>
          <w:szCs w:val="22"/>
        </w:rPr>
        <w:t xml:space="preserve">Incluya tantas líneas como sean necesarias. </w:t>
      </w:r>
    </w:p>
    <w:p w14:paraId="160B9932" w14:textId="77777777" w:rsidR="00FF57B5" w:rsidRPr="00234AC3" w:rsidRDefault="00FF57B5" w:rsidP="00D61D8C">
      <w:pPr>
        <w:spacing w:after="120"/>
        <w:jc w:val="both"/>
        <w:rPr>
          <w:rFonts w:ascii="Lato" w:hAnsi="Lato" w:cs="Calibri"/>
          <w:bCs/>
          <w:iCs/>
          <w:color w:val="0055A0"/>
          <w:sz w:val="22"/>
          <w:szCs w:val="22"/>
        </w:rPr>
      </w:pPr>
    </w:p>
    <w:p w14:paraId="73698C7C" w14:textId="77777777" w:rsidR="007A0E86" w:rsidRPr="00234AC3" w:rsidRDefault="007A0E86" w:rsidP="007A0E86">
      <w:pPr>
        <w:autoSpaceDE w:val="0"/>
        <w:autoSpaceDN w:val="0"/>
        <w:spacing w:line="360" w:lineRule="auto"/>
        <w:jc w:val="both"/>
        <w:rPr>
          <w:rFonts w:ascii="Lato" w:hAnsi="Lato"/>
          <w:b/>
          <w:bCs/>
          <w:sz w:val="22"/>
          <w:szCs w:val="22"/>
        </w:rPr>
      </w:pPr>
      <w:r w:rsidRPr="00234AC3">
        <w:rPr>
          <w:rFonts w:ascii="Lato" w:hAnsi="Lato"/>
          <w:b/>
          <w:bCs/>
          <w:sz w:val="22"/>
          <w:szCs w:val="22"/>
        </w:rPr>
        <w:t>Conjuntos de datos de otras fuentes del Ayuntamiento de Madrid o externas</w:t>
      </w:r>
    </w:p>
    <w:tbl>
      <w:tblPr>
        <w:tblW w:w="9665" w:type="dxa"/>
        <w:tblBorders>
          <w:top w:val="single" w:sz="4" w:space="0" w:color="0055A0"/>
          <w:left w:val="single" w:sz="4" w:space="0" w:color="0055A0"/>
          <w:bottom w:val="single" w:sz="4" w:space="0" w:color="0055A0"/>
          <w:right w:val="single" w:sz="4" w:space="0" w:color="0055A0"/>
          <w:insideH w:val="single" w:sz="4" w:space="0" w:color="0055A0"/>
          <w:insideV w:val="single" w:sz="4" w:space="0" w:color="0055A0"/>
        </w:tblBorders>
        <w:tblLook w:val="0020" w:firstRow="1" w:lastRow="0" w:firstColumn="0" w:lastColumn="0" w:noHBand="0" w:noVBand="0"/>
      </w:tblPr>
      <w:tblGrid>
        <w:gridCol w:w="2405"/>
        <w:gridCol w:w="3544"/>
        <w:gridCol w:w="3716"/>
      </w:tblGrid>
      <w:tr w:rsidR="00D63FC3" w:rsidRPr="00234AC3" w14:paraId="14E0BF65" w14:textId="613DFE94" w:rsidTr="00D63FC3">
        <w:trPr>
          <w:trHeight w:val="19"/>
        </w:trPr>
        <w:tc>
          <w:tcPr>
            <w:tcW w:w="2405" w:type="dxa"/>
            <w:shd w:val="clear" w:color="auto" w:fill="AEBCDE"/>
            <w:tcMar>
              <w:top w:w="85" w:type="dxa"/>
            </w:tcMar>
          </w:tcPr>
          <w:p w14:paraId="5E11C1BE" w14:textId="77777777" w:rsidR="00D63FC3" w:rsidRPr="00234AC3" w:rsidRDefault="00D63FC3" w:rsidP="00192FF6">
            <w:pPr>
              <w:tabs>
                <w:tab w:val="left" w:pos="357"/>
              </w:tabs>
              <w:autoSpaceDE w:val="0"/>
              <w:autoSpaceDN w:val="0"/>
              <w:adjustRightInd w:val="0"/>
              <w:spacing w:line="360" w:lineRule="auto"/>
              <w:jc w:val="center"/>
              <w:rPr>
                <w:rFonts w:ascii="Lato" w:hAnsi="Lato" w:cs="Arial"/>
                <w:b/>
                <w:sz w:val="22"/>
                <w:szCs w:val="22"/>
              </w:rPr>
            </w:pPr>
            <w:r w:rsidRPr="00234AC3">
              <w:rPr>
                <w:rFonts w:ascii="Lato" w:hAnsi="Lato" w:cs="Arial"/>
                <w:b/>
                <w:sz w:val="22"/>
                <w:szCs w:val="22"/>
              </w:rPr>
              <w:t xml:space="preserve">NOMBRE </w:t>
            </w:r>
          </w:p>
        </w:tc>
        <w:tc>
          <w:tcPr>
            <w:tcW w:w="3544" w:type="dxa"/>
            <w:shd w:val="clear" w:color="auto" w:fill="AEBCDE"/>
            <w:tcMar>
              <w:top w:w="85" w:type="dxa"/>
            </w:tcMar>
          </w:tcPr>
          <w:p w14:paraId="6A428477" w14:textId="77777777" w:rsidR="00D63FC3" w:rsidRPr="00234AC3" w:rsidRDefault="00D63FC3" w:rsidP="00192FF6">
            <w:pPr>
              <w:tabs>
                <w:tab w:val="left" w:pos="357"/>
              </w:tabs>
              <w:autoSpaceDE w:val="0"/>
              <w:autoSpaceDN w:val="0"/>
              <w:adjustRightInd w:val="0"/>
              <w:spacing w:line="360" w:lineRule="auto"/>
              <w:jc w:val="center"/>
              <w:rPr>
                <w:rFonts w:ascii="Lato" w:hAnsi="Lato" w:cs="Arial"/>
                <w:b/>
                <w:sz w:val="22"/>
                <w:szCs w:val="22"/>
              </w:rPr>
            </w:pPr>
            <w:r w:rsidRPr="00234AC3">
              <w:rPr>
                <w:rFonts w:ascii="Lato" w:hAnsi="Lato" w:cs="Arial"/>
                <w:b/>
                <w:sz w:val="22"/>
                <w:szCs w:val="22"/>
              </w:rPr>
              <w:t>URL</w:t>
            </w:r>
          </w:p>
        </w:tc>
        <w:tc>
          <w:tcPr>
            <w:tcW w:w="3716" w:type="dxa"/>
            <w:shd w:val="clear" w:color="auto" w:fill="AEBCDE"/>
          </w:tcPr>
          <w:p w14:paraId="225C4D9B" w14:textId="6BEE2219" w:rsidR="00D63FC3" w:rsidRPr="00234AC3" w:rsidRDefault="00D63FC3" w:rsidP="00192FF6">
            <w:pPr>
              <w:tabs>
                <w:tab w:val="left" w:pos="357"/>
              </w:tabs>
              <w:autoSpaceDE w:val="0"/>
              <w:autoSpaceDN w:val="0"/>
              <w:adjustRightInd w:val="0"/>
              <w:spacing w:line="360" w:lineRule="auto"/>
              <w:jc w:val="center"/>
              <w:rPr>
                <w:rFonts w:ascii="Lato" w:hAnsi="Lato" w:cs="Arial"/>
                <w:b/>
                <w:sz w:val="22"/>
                <w:szCs w:val="22"/>
              </w:rPr>
            </w:pPr>
            <w:r w:rsidRPr="00234AC3">
              <w:rPr>
                <w:rFonts w:ascii="Lato" w:hAnsi="Lato" w:cs="Arial"/>
                <w:b/>
                <w:sz w:val="22"/>
                <w:szCs w:val="22"/>
              </w:rPr>
              <w:t>FUENTE O PÁGINA WEB</w:t>
            </w:r>
          </w:p>
        </w:tc>
      </w:tr>
      <w:tr w:rsidR="00D63FC3" w:rsidRPr="00234AC3" w14:paraId="5C7AE799" w14:textId="595CD7A0" w:rsidTr="00D63FC3">
        <w:trPr>
          <w:trHeight w:val="19"/>
        </w:trPr>
        <w:tc>
          <w:tcPr>
            <w:tcW w:w="2405" w:type="dxa"/>
            <w:tcMar>
              <w:top w:w="85" w:type="dxa"/>
            </w:tcMar>
          </w:tcPr>
          <w:p w14:paraId="0D1B4A54"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c>
          <w:tcPr>
            <w:tcW w:w="3544" w:type="dxa"/>
            <w:tcMar>
              <w:top w:w="85" w:type="dxa"/>
            </w:tcMar>
          </w:tcPr>
          <w:p w14:paraId="6AFF3AAD"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c>
          <w:tcPr>
            <w:tcW w:w="3716" w:type="dxa"/>
          </w:tcPr>
          <w:p w14:paraId="59C9073D"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r>
      <w:tr w:rsidR="00D63FC3" w:rsidRPr="00234AC3" w14:paraId="63CC2351" w14:textId="47F5601F" w:rsidTr="00D63FC3">
        <w:trPr>
          <w:trHeight w:val="19"/>
        </w:trPr>
        <w:tc>
          <w:tcPr>
            <w:tcW w:w="2405" w:type="dxa"/>
            <w:tcMar>
              <w:top w:w="85" w:type="dxa"/>
            </w:tcMar>
          </w:tcPr>
          <w:p w14:paraId="7213B005"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c>
          <w:tcPr>
            <w:tcW w:w="3544" w:type="dxa"/>
            <w:tcMar>
              <w:top w:w="85" w:type="dxa"/>
            </w:tcMar>
          </w:tcPr>
          <w:p w14:paraId="7854AF0B"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c>
          <w:tcPr>
            <w:tcW w:w="3716" w:type="dxa"/>
          </w:tcPr>
          <w:p w14:paraId="2B755AE8"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r>
      <w:tr w:rsidR="00D63FC3" w:rsidRPr="00234AC3" w14:paraId="0A1E2048" w14:textId="4380DBC1" w:rsidTr="00D63FC3">
        <w:trPr>
          <w:trHeight w:val="19"/>
        </w:trPr>
        <w:tc>
          <w:tcPr>
            <w:tcW w:w="2405" w:type="dxa"/>
            <w:tcMar>
              <w:top w:w="85" w:type="dxa"/>
            </w:tcMar>
          </w:tcPr>
          <w:p w14:paraId="2973D10A"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c>
          <w:tcPr>
            <w:tcW w:w="3544" w:type="dxa"/>
            <w:tcMar>
              <w:top w:w="85" w:type="dxa"/>
            </w:tcMar>
          </w:tcPr>
          <w:p w14:paraId="5B2734B6"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c>
          <w:tcPr>
            <w:tcW w:w="3716" w:type="dxa"/>
          </w:tcPr>
          <w:p w14:paraId="417B4C43"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r>
      <w:tr w:rsidR="00D63FC3" w:rsidRPr="00234AC3" w14:paraId="19782409" w14:textId="6E7C2CD8" w:rsidTr="00D63FC3">
        <w:trPr>
          <w:trHeight w:val="19"/>
        </w:trPr>
        <w:tc>
          <w:tcPr>
            <w:tcW w:w="2405" w:type="dxa"/>
            <w:tcMar>
              <w:top w:w="85" w:type="dxa"/>
            </w:tcMar>
          </w:tcPr>
          <w:p w14:paraId="40C92ECA"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c>
          <w:tcPr>
            <w:tcW w:w="3544" w:type="dxa"/>
            <w:tcMar>
              <w:top w:w="85" w:type="dxa"/>
            </w:tcMar>
          </w:tcPr>
          <w:p w14:paraId="0114E3E9"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c>
          <w:tcPr>
            <w:tcW w:w="3716" w:type="dxa"/>
          </w:tcPr>
          <w:p w14:paraId="2CD13F19"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r>
      <w:tr w:rsidR="00D63FC3" w:rsidRPr="00234AC3" w14:paraId="149E71B5" w14:textId="41718062" w:rsidTr="00D63FC3">
        <w:trPr>
          <w:trHeight w:val="19"/>
        </w:trPr>
        <w:tc>
          <w:tcPr>
            <w:tcW w:w="2405" w:type="dxa"/>
            <w:tcMar>
              <w:top w:w="85" w:type="dxa"/>
            </w:tcMar>
          </w:tcPr>
          <w:p w14:paraId="310B1E33"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c>
          <w:tcPr>
            <w:tcW w:w="3544" w:type="dxa"/>
            <w:tcMar>
              <w:top w:w="85" w:type="dxa"/>
            </w:tcMar>
          </w:tcPr>
          <w:p w14:paraId="129260F6"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c>
          <w:tcPr>
            <w:tcW w:w="3716" w:type="dxa"/>
          </w:tcPr>
          <w:p w14:paraId="3A570146" w14:textId="77777777" w:rsidR="00D63FC3" w:rsidRPr="00234AC3" w:rsidRDefault="00D63FC3" w:rsidP="00192FF6">
            <w:pPr>
              <w:tabs>
                <w:tab w:val="left" w:pos="357"/>
              </w:tabs>
              <w:autoSpaceDE w:val="0"/>
              <w:autoSpaceDN w:val="0"/>
              <w:adjustRightInd w:val="0"/>
              <w:spacing w:line="360" w:lineRule="auto"/>
              <w:rPr>
                <w:rFonts w:ascii="Arial" w:hAnsi="Arial" w:cs="Arial"/>
                <w:color w:val="20231E"/>
                <w:sz w:val="22"/>
                <w:szCs w:val="22"/>
              </w:rPr>
            </w:pPr>
          </w:p>
        </w:tc>
      </w:tr>
      <w:tr w:rsidR="00B51B1B" w:rsidRPr="00234AC3" w14:paraId="7B058D22" w14:textId="77777777" w:rsidTr="00D63FC3">
        <w:trPr>
          <w:trHeight w:val="19"/>
        </w:trPr>
        <w:tc>
          <w:tcPr>
            <w:tcW w:w="2405" w:type="dxa"/>
            <w:tcMar>
              <w:top w:w="85" w:type="dxa"/>
            </w:tcMar>
          </w:tcPr>
          <w:p w14:paraId="70BD052C" w14:textId="77777777" w:rsidR="00B51B1B" w:rsidRPr="00234AC3" w:rsidRDefault="00B51B1B" w:rsidP="00192FF6">
            <w:pPr>
              <w:tabs>
                <w:tab w:val="left" w:pos="357"/>
              </w:tabs>
              <w:autoSpaceDE w:val="0"/>
              <w:autoSpaceDN w:val="0"/>
              <w:adjustRightInd w:val="0"/>
              <w:spacing w:line="360" w:lineRule="auto"/>
              <w:rPr>
                <w:rFonts w:ascii="Arial" w:hAnsi="Arial" w:cs="Arial"/>
                <w:color w:val="20231E"/>
                <w:sz w:val="22"/>
                <w:szCs w:val="22"/>
              </w:rPr>
            </w:pPr>
          </w:p>
        </w:tc>
        <w:tc>
          <w:tcPr>
            <w:tcW w:w="3544" w:type="dxa"/>
            <w:tcMar>
              <w:top w:w="85" w:type="dxa"/>
            </w:tcMar>
          </w:tcPr>
          <w:p w14:paraId="1E7C49DE" w14:textId="77777777" w:rsidR="00B51B1B" w:rsidRPr="00234AC3" w:rsidRDefault="00B51B1B" w:rsidP="00192FF6">
            <w:pPr>
              <w:tabs>
                <w:tab w:val="left" w:pos="357"/>
              </w:tabs>
              <w:autoSpaceDE w:val="0"/>
              <w:autoSpaceDN w:val="0"/>
              <w:adjustRightInd w:val="0"/>
              <w:spacing w:line="360" w:lineRule="auto"/>
              <w:rPr>
                <w:rFonts w:ascii="Arial" w:hAnsi="Arial" w:cs="Arial"/>
                <w:color w:val="20231E"/>
                <w:sz w:val="22"/>
                <w:szCs w:val="22"/>
              </w:rPr>
            </w:pPr>
          </w:p>
        </w:tc>
        <w:tc>
          <w:tcPr>
            <w:tcW w:w="3716" w:type="dxa"/>
          </w:tcPr>
          <w:p w14:paraId="212A9E3F" w14:textId="77777777" w:rsidR="00B51B1B" w:rsidRPr="00234AC3" w:rsidRDefault="00B51B1B" w:rsidP="00192FF6">
            <w:pPr>
              <w:tabs>
                <w:tab w:val="left" w:pos="357"/>
              </w:tabs>
              <w:autoSpaceDE w:val="0"/>
              <w:autoSpaceDN w:val="0"/>
              <w:adjustRightInd w:val="0"/>
              <w:spacing w:line="360" w:lineRule="auto"/>
              <w:rPr>
                <w:rFonts w:ascii="Arial" w:hAnsi="Arial" w:cs="Arial"/>
                <w:color w:val="20231E"/>
                <w:sz w:val="22"/>
                <w:szCs w:val="22"/>
              </w:rPr>
            </w:pPr>
          </w:p>
        </w:tc>
      </w:tr>
      <w:tr w:rsidR="00B51B1B" w:rsidRPr="00234AC3" w14:paraId="20E3984D" w14:textId="77777777" w:rsidTr="00D63FC3">
        <w:trPr>
          <w:trHeight w:val="19"/>
        </w:trPr>
        <w:tc>
          <w:tcPr>
            <w:tcW w:w="2405" w:type="dxa"/>
            <w:tcMar>
              <w:top w:w="85" w:type="dxa"/>
            </w:tcMar>
          </w:tcPr>
          <w:p w14:paraId="602B3A2B" w14:textId="77777777" w:rsidR="00B51B1B" w:rsidRPr="00234AC3" w:rsidRDefault="00B51B1B" w:rsidP="00192FF6">
            <w:pPr>
              <w:tabs>
                <w:tab w:val="left" w:pos="357"/>
              </w:tabs>
              <w:autoSpaceDE w:val="0"/>
              <w:autoSpaceDN w:val="0"/>
              <w:adjustRightInd w:val="0"/>
              <w:spacing w:line="360" w:lineRule="auto"/>
              <w:rPr>
                <w:rFonts w:ascii="Arial" w:hAnsi="Arial" w:cs="Arial"/>
                <w:color w:val="20231E"/>
                <w:sz w:val="22"/>
                <w:szCs w:val="22"/>
              </w:rPr>
            </w:pPr>
          </w:p>
        </w:tc>
        <w:tc>
          <w:tcPr>
            <w:tcW w:w="3544" w:type="dxa"/>
            <w:tcMar>
              <w:top w:w="85" w:type="dxa"/>
            </w:tcMar>
          </w:tcPr>
          <w:p w14:paraId="75636074" w14:textId="77777777" w:rsidR="00B51B1B" w:rsidRPr="00234AC3" w:rsidRDefault="00B51B1B" w:rsidP="00192FF6">
            <w:pPr>
              <w:tabs>
                <w:tab w:val="left" w:pos="357"/>
              </w:tabs>
              <w:autoSpaceDE w:val="0"/>
              <w:autoSpaceDN w:val="0"/>
              <w:adjustRightInd w:val="0"/>
              <w:spacing w:line="360" w:lineRule="auto"/>
              <w:rPr>
                <w:rFonts w:ascii="Arial" w:hAnsi="Arial" w:cs="Arial"/>
                <w:color w:val="20231E"/>
                <w:sz w:val="22"/>
                <w:szCs w:val="22"/>
              </w:rPr>
            </w:pPr>
          </w:p>
        </w:tc>
        <w:tc>
          <w:tcPr>
            <w:tcW w:w="3716" w:type="dxa"/>
          </w:tcPr>
          <w:p w14:paraId="0078445F" w14:textId="77777777" w:rsidR="00B51B1B" w:rsidRPr="00234AC3" w:rsidRDefault="00B51B1B" w:rsidP="00192FF6">
            <w:pPr>
              <w:tabs>
                <w:tab w:val="left" w:pos="357"/>
              </w:tabs>
              <w:autoSpaceDE w:val="0"/>
              <w:autoSpaceDN w:val="0"/>
              <w:adjustRightInd w:val="0"/>
              <w:spacing w:line="360" w:lineRule="auto"/>
              <w:rPr>
                <w:rFonts w:ascii="Arial" w:hAnsi="Arial" w:cs="Arial"/>
                <w:color w:val="20231E"/>
                <w:sz w:val="22"/>
                <w:szCs w:val="22"/>
              </w:rPr>
            </w:pPr>
          </w:p>
        </w:tc>
      </w:tr>
      <w:tr w:rsidR="00B51B1B" w:rsidRPr="00234AC3" w14:paraId="7ECBDDFA" w14:textId="77777777" w:rsidTr="00D63FC3">
        <w:trPr>
          <w:trHeight w:val="19"/>
        </w:trPr>
        <w:tc>
          <w:tcPr>
            <w:tcW w:w="2405" w:type="dxa"/>
            <w:tcMar>
              <w:top w:w="85" w:type="dxa"/>
            </w:tcMar>
          </w:tcPr>
          <w:p w14:paraId="5C7EABD6" w14:textId="77777777" w:rsidR="00B51B1B" w:rsidRPr="00234AC3" w:rsidRDefault="00B51B1B" w:rsidP="00192FF6">
            <w:pPr>
              <w:tabs>
                <w:tab w:val="left" w:pos="357"/>
              </w:tabs>
              <w:autoSpaceDE w:val="0"/>
              <w:autoSpaceDN w:val="0"/>
              <w:adjustRightInd w:val="0"/>
              <w:spacing w:line="360" w:lineRule="auto"/>
              <w:rPr>
                <w:rFonts w:ascii="Arial" w:hAnsi="Arial" w:cs="Arial"/>
                <w:color w:val="20231E"/>
                <w:sz w:val="22"/>
                <w:szCs w:val="22"/>
              </w:rPr>
            </w:pPr>
          </w:p>
        </w:tc>
        <w:tc>
          <w:tcPr>
            <w:tcW w:w="3544" w:type="dxa"/>
            <w:tcMar>
              <w:top w:w="85" w:type="dxa"/>
            </w:tcMar>
          </w:tcPr>
          <w:p w14:paraId="029318E6" w14:textId="77777777" w:rsidR="00B51B1B" w:rsidRPr="00234AC3" w:rsidRDefault="00B51B1B" w:rsidP="00192FF6">
            <w:pPr>
              <w:tabs>
                <w:tab w:val="left" w:pos="357"/>
              </w:tabs>
              <w:autoSpaceDE w:val="0"/>
              <w:autoSpaceDN w:val="0"/>
              <w:adjustRightInd w:val="0"/>
              <w:spacing w:line="360" w:lineRule="auto"/>
              <w:rPr>
                <w:rFonts w:ascii="Arial" w:hAnsi="Arial" w:cs="Arial"/>
                <w:color w:val="20231E"/>
                <w:sz w:val="22"/>
                <w:szCs w:val="22"/>
              </w:rPr>
            </w:pPr>
          </w:p>
        </w:tc>
        <w:tc>
          <w:tcPr>
            <w:tcW w:w="3716" w:type="dxa"/>
          </w:tcPr>
          <w:p w14:paraId="602ECF19" w14:textId="77777777" w:rsidR="00B51B1B" w:rsidRPr="00234AC3" w:rsidRDefault="00B51B1B" w:rsidP="00192FF6">
            <w:pPr>
              <w:tabs>
                <w:tab w:val="left" w:pos="357"/>
              </w:tabs>
              <w:autoSpaceDE w:val="0"/>
              <w:autoSpaceDN w:val="0"/>
              <w:adjustRightInd w:val="0"/>
              <w:spacing w:line="360" w:lineRule="auto"/>
              <w:rPr>
                <w:rFonts w:ascii="Arial" w:hAnsi="Arial" w:cs="Arial"/>
                <w:color w:val="20231E"/>
                <w:sz w:val="22"/>
                <w:szCs w:val="22"/>
              </w:rPr>
            </w:pPr>
          </w:p>
        </w:tc>
      </w:tr>
    </w:tbl>
    <w:p w14:paraId="12D2F476" w14:textId="71E0C871" w:rsidR="0007729F" w:rsidRDefault="00AE7B28" w:rsidP="000F56C4">
      <w:pPr>
        <w:pStyle w:val="Prrafodelista"/>
        <w:spacing w:after="120"/>
        <w:ind w:left="0"/>
        <w:rPr>
          <w:rFonts w:ascii="Lato" w:hAnsi="Lato"/>
          <w:i/>
          <w:iCs/>
          <w:color w:val="000000" w:themeColor="text1"/>
          <w:sz w:val="22"/>
          <w:szCs w:val="22"/>
        </w:rPr>
        <w:sectPr w:rsidR="0007729F" w:rsidSect="00F56C54">
          <w:headerReference w:type="default" r:id="rId29"/>
          <w:headerReference w:type="first" r:id="rId30"/>
          <w:footerReference w:type="first" r:id="rId31"/>
          <w:pgSz w:w="11906" w:h="16838" w:code="9"/>
          <w:pgMar w:top="1333" w:right="1134" w:bottom="851" w:left="1134" w:header="1291" w:footer="567" w:gutter="0"/>
          <w:cols w:space="708"/>
          <w:docGrid w:linePitch="360"/>
        </w:sectPr>
      </w:pPr>
      <w:r w:rsidRPr="00234AC3">
        <w:rPr>
          <w:rFonts w:ascii="Lato" w:hAnsi="Lato"/>
          <w:i/>
          <w:iCs/>
          <w:color w:val="000000" w:themeColor="text1"/>
          <w:sz w:val="22"/>
          <w:szCs w:val="22"/>
        </w:rPr>
        <w:t xml:space="preserve">Incluya tantas líneas como sean necesarias. </w:t>
      </w:r>
    </w:p>
    <w:p w14:paraId="779E5167" w14:textId="77777777" w:rsidR="003D6DF6" w:rsidRPr="00234AC3" w:rsidRDefault="003D6DF6" w:rsidP="003D6DF6">
      <w:pPr>
        <w:tabs>
          <w:tab w:val="right" w:leader="underscore" w:pos="9639"/>
        </w:tabs>
        <w:autoSpaceDE w:val="0"/>
        <w:autoSpaceDN w:val="0"/>
        <w:adjustRightInd w:val="0"/>
        <w:spacing w:after="120"/>
        <w:rPr>
          <w:rFonts w:ascii="Lato" w:hAnsi="Lato" w:cs="Arial"/>
          <w:color w:val="003DF6"/>
          <w:sz w:val="22"/>
          <w:szCs w:val="22"/>
        </w:rPr>
      </w:pPr>
      <w:r w:rsidRPr="00234AC3">
        <w:rPr>
          <w:noProof/>
          <w:sz w:val="22"/>
          <w:szCs w:val="22"/>
        </w:rPr>
        <w:lastRenderedPageBreak/>
        <mc:AlternateContent>
          <mc:Choice Requires="wps">
            <w:drawing>
              <wp:inline distT="0" distB="0" distL="0" distR="0" wp14:anchorId="370F460F" wp14:editId="5FFF8A5C">
                <wp:extent cx="6120000" cy="288000"/>
                <wp:effectExtent l="0" t="0" r="14605" b="17145"/>
                <wp:docPr id="1744698934" name="Rectángulo: esquinas redondeadas 17446989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161EBE6F" w14:textId="030494DF" w:rsidR="003D6DF6" w:rsidRPr="00740F28" w:rsidRDefault="003D6DF6" w:rsidP="003D6DF6">
                            <w:pPr>
                              <w:ind w:right="-159"/>
                              <w:rPr>
                                <w:rFonts w:ascii="Lato" w:hAnsi="Lato"/>
                                <w:b/>
                                <w:color w:val="FFFFFF"/>
                                <w:sz w:val="22"/>
                                <w:szCs w:val="22"/>
                              </w:rPr>
                            </w:pPr>
                            <w:r w:rsidRPr="00740F28">
                              <w:rPr>
                                <w:rFonts w:ascii="Lato" w:hAnsi="Lato"/>
                                <w:b/>
                                <w:color w:val="FFFFFF"/>
                                <w:sz w:val="22"/>
                                <w:szCs w:val="22"/>
                              </w:rPr>
                              <w:t>CONCLUSIONES</w:t>
                            </w:r>
                          </w:p>
                          <w:p w14:paraId="347C7594" w14:textId="77777777" w:rsidR="003D6DF6" w:rsidRPr="00583C85" w:rsidRDefault="003D6DF6" w:rsidP="003D6DF6">
                            <w:pPr>
                              <w:spacing w:before="42"/>
                              <w:ind w:left="161" w:right="-161"/>
                              <w:rPr>
                                <w:rFonts w:ascii="Lato" w:hAnsi="Lato" w:cs="Arial"/>
                                <w:color w:val="003DF6"/>
                                <w:sz w:val="18"/>
                                <w:szCs w:val="18"/>
                              </w:rPr>
                            </w:pPr>
                          </w:p>
                          <w:p w14:paraId="25B76CA9" w14:textId="77777777" w:rsidR="003D6DF6" w:rsidRDefault="003D6DF6" w:rsidP="003D6DF6">
                            <w:pPr>
                              <w:ind w:right="-161"/>
                            </w:pPr>
                          </w:p>
                        </w:txbxContent>
                      </wps:txbx>
                      <wps:bodyPr rot="0" vert="horz" wrap="square" lIns="91440" tIns="45720" rIns="91440" bIns="45720" anchor="t" anchorCtr="0" upright="1">
                        <a:noAutofit/>
                      </wps:bodyPr>
                    </wps:wsp>
                  </a:graphicData>
                </a:graphic>
              </wp:inline>
            </w:drawing>
          </mc:Choice>
          <mc:Fallback>
            <w:pict>
              <v:roundrect w14:anchorId="370F460F" id="Rectángulo: esquinas redondeadas 1744698934" o:spid="_x0000_s1040"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" fillcolor="#0055a0" strokecolor="#0055a0">
                <v:textbox>
                  <w:txbxContent>
                    <w:p w14:paraId="161EBE6F" w14:textId="030494DF" w:rsidR="003D6DF6" w:rsidRPr="00740F28" w:rsidRDefault="003D6DF6" w:rsidP="003D6DF6">
                      <w:pPr>
                        <w:ind w:right="-159"/>
                        <w:rPr>
                          <w:rFonts w:ascii="Lato" w:hAnsi="Lato"/>
                          <w:b/>
                          <w:color w:val="FFFFFF"/>
                          <w:sz w:val="22"/>
                          <w:szCs w:val="22"/>
                        </w:rPr>
                      </w:pPr>
                      <w:r w:rsidRPr="00740F28">
                        <w:rPr>
                          <w:rFonts w:ascii="Lato" w:hAnsi="Lato"/>
                          <w:b/>
                          <w:color w:val="FFFFFF"/>
                          <w:sz w:val="22"/>
                          <w:szCs w:val="22"/>
                        </w:rPr>
                        <w:t>CONCLUSIONES</w:t>
                      </w:r>
                    </w:p>
                    <w:p w14:paraId="347C7594" w14:textId="77777777" w:rsidR="003D6DF6" w:rsidRPr="00583C85" w:rsidRDefault="003D6DF6" w:rsidP="003D6DF6">
                      <w:pPr>
                        <w:spacing w:before="42"/>
                        <w:ind w:left="161" w:right="-161"/>
                        <w:rPr>
                          <w:rFonts w:ascii="Lato" w:hAnsi="Lato" w:cs="Arial"/>
                          <w:color w:val="003DF6"/>
                          <w:sz w:val="18"/>
                          <w:szCs w:val="18"/>
                        </w:rPr>
                      </w:pPr>
                    </w:p>
                    <w:p w14:paraId="25B76CA9" w14:textId="77777777" w:rsidR="003D6DF6" w:rsidRDefault="003D6DF6" w:rsidP="003D6DF6">
                      <w:pPr>
                        <w:ind w:right="-161"/>
                      </w:pPr>
                    </w:p>
                  </w:txbxContent>
                </v:textbox>
                <w10:anchorlock/>
              </v:roundrect>
            </w:pict>
          </mc:Fallback>
        </mc:AlternateContent>
      </w:r>
    </w:p>
    <w:p w14:paraId="09303C2F" w14:textId="77E0A70E" w:rsidR="001A3A6C" w:rsidRPr="00234AC3" w:rsidRDefault="001A3A6C" w:rsidP="003D6DF6">
      <w:pPr>
        <w:autoSpaceDE w:val="0"/>
        <w:autoSpaceDN w:val="0"/>
        <w:adjustRightInd w:val="0"/>
        <w:spacing w:after="120"/>
        <w:jc w:val="both"/>
        <w:rPr>
          <w:rFonts w:ascii="Lato" w:hAnsi="Lato" w:cs="Arial"/>
          <w:bCs/>
          <w:sz w:val="22"/>
          <w:szCs w:val="22"/>
        </w:rPr>
      </w:pPr>
      <w:r w:rsidRPr="00234AC3">
        <w:rPr>
          <w:rFonts w:ascii="Lato" w:hAnsi="Lato" w:cs="Arial"/>
          <w:bCs/>
          <w:sz w:val="22"/>
          <w:szCs w:val="22"/>
        </w:rPr>
        <w:t>Incluya las conclusiones, propuestas de mejora o ampliaciones futuras, si las hubiese.</w:t>
      </w:r>
    </w:p>
    <w:p w14:paraId="784D38CD" w14:textId="429C81E6" w:rsidR="003D6DF6" w:rsidRPr="00234AC3" w:rsidRDefault="003D6DF6" w:rsidP="003D6DF6">
      <w:pPr>
        <w:autoSpaceDE w:val="0"/>
        <w:autoSpaceDN w:val="0"/>
        <w:adjustRightInd w:val="0"/>
        <w:spacing w:after="120"/>
        <w:jc w:val="both"/>
        <w:rPr>
          <w:rFonts w:ascii="Lato" w:hAnsi="Lato" w:cs="Arial"/>
          <w:bCs/>
          <w:sz w:val="22"/>
          <w:szCs w:val="22"/>
        </w:rPr>
      </w:pPr>
      <w:r w:rsidRPr="00234AC3">
        <w:rPr>
          <w:rFonts w:cs="Arial"/>
          <w:noProof/>
          <w:sz w:val="22"/>
          <w:szCs w:val="22"/>
        </w:rPr>
        <mc:AlternateContent>
          <mc:Choice Requires="wps">
            <w:drawing>
              <wp:inline distT="0" distB="0" distL="0" distR="0" wp14:anchorId="696BCE40" wp14:editId="468520E3">
                <wp:extent cx="6094730" cy="4102100"/>
                <wp:effectExtent l="0" t="0" r="20320" b="12700"/>
                <wp:docPr id="300699368"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4102100"/>
                        </a:xfrm>
                        <a:prstGeom prst="rect">
                          <a:avLst/>
                        </a:prstGeom>
                        <a:solidFill>
                          <a:srgbClr val="FFFFFF"/>
                        </a:solidFill>
                        <a:ln w="9525">
                          <a:solidFill>
                            <a:srgbClr val="0055A0"/>
                          </a:solidFill>
                          <a:miter lim="800000"/>
                          <a:headEnd/>
                          <a:tailEnd/>
                        </a:ln>
                      </wps:spPr>
                      <wps:txbx>
                        <w:txbxContent>
                          <w:p w14:paraId="65C88BEA" w14:textId="77777777" w:rsidR="00094273" w:rsidRPr="00094273" w:rsidRDefault="00094273" w:rsidP="00094273">
                            <w:pPr>
                              <w:jc w:val="both"/>
                              <w:rPr>
                                <w:rFonts w:ascii="Lato" w:hAnsi="Lato"/>
                                <w:sz w:val="22"/>
                                <w:szCs w:val="22"/>
                              </w:rPr>
                            </w:pPr>
                            <w:r w:rsidRPr="00094273">
                              <w:rPr>
                                <w:rFonts w:ascii="Lato" w:hAnsi="Lato"/>
                                <w:sz w:val="22"/>
                                <w:szCs w:val="22"/>
                              </w:rPr>
                              <w:t>IVCU Madrid demuestra que los datos abiertos del Ayuntamiento de Madrid, combinados con metodología científica rigurosa y herramientas de inteligencia artificial de código abierto, permiten construir instrumentos de análisis de alto valor para la política pública sin coste de licencias ni infraestructura.</w:t>
                            </w:r>
                          </w:p>
                          <w:p w14:paraId="59AC723D" w14:textId="77777777" w:rsidR="00094273" w:rsidRPr="00094273" w:rsidRDefault="00094273" w:rsidP="00094273">
                            <w:pPr>
                              <w:jc w:val="both"/>
                              <w:rPr>
                                <w:rFonts w:ascii="Lato" w:hAnsi="Lato"/>
                                <w:sz w:val="22"/>
                                <w:szCs w:val="22"/>
                              </w:rPr>
                            </w:pPr>
                            <w:r w:rsidRPr="00094273">
                              <w:rPr>
                                <w:rFonts w:ascii="Lato" w:hAnsi="Lato"/>
                                <w:sz w:val="22"/>
                                <w:szCs w:val="22"/>
                              </w:rPr>
                              <w:t xml:space="preserve">El hallazgo metodológico más relevante es que los índices de silueta del </w:t>
                            </w:r>
                            <w:proofErr w:type="spellStart"/>
                            <w:r w:rsidRPr="00094273">
                              <w:rPr>
                                <w:rFonts w:ascii="Lato" w:hAnsi="Lato"/>
                                <w:sz w:val="22"/>
                                <w:szCs w:val="22"/>
                              </w:rPr>
                              <w:t>clustering</w:t>
                            </w:r>
                            <w:proofErr w:type="spellEnd"/>
                            <w:r w:rsidRPr="00094273">
                              <w:rPr>
                                <w:rFonts w:ascii="Lato" w:hAnsi="Lato"/>
                                <w:sz w:val="22"/>
                                <w:szCs w:val="22"/>
                              </w:rPr>
                              <w:t xml:space="preserve"> son moderados (~0,22) para todos los valores de k evaluados (2–6), lo que indica que Madrid presenta una vulnerabilidad climática relativamente homogénea entre barrios. Esta aparente paradoja refuerza la pertinencia de intervenciones a escala fina de barrio frente a enfoques distritales: las desigualdades existen, pero son graduales, y solo son visibles cuando se desagrega suficientemente.</w:t>
                            </w:r>
                          </w:p>
                          <w:p w14:paraId="47A76D05" w14:textId="77777777" w:rsidR="00094273" w:rsidRPr="00094273" w:rsidRDefault="00094273" w:rsidP="00094273">
                            <w:pPr>
                              <w:jc w:val="both"/>
                              <w:rPr>
                                <w:rFonts w:ascii="Lato" w:hAnsi="Lato"/>
                                <w:sz w:val="22"/>
                                <w:szCs w:val="22"/>
                              </w:rPr>
                            </w:pPr>
                            <w:r w:rsidRPr="00094273">
                              <w:rPr>
                                <w:rFonts w:ascii="Lato" w:hAnsi="Lato"/>
                                <w:b/>
                                <w:bCs/>
                                <w:sz w:val="22"/>
                                <w:szCs w:val="22"/>
                              </w:rPr>
                              <w:t>Propuestas de mejora y ampliaciones futuras</w:t>
                            </w:r>
                          </w:p>
                          <w:p w14:paraId="7D0E3101" w14:textId="77777777" w:rsidR="00094273" w:rsidRPr="00094273" w:rsidRDefault="00094273" w:rsidP="00094273">
                            <w:pPr>
                              <w:numPr>
                                <w:ilvl w:val="0"/>
                                <w:numId w:val="4"/>
                              </w:numPr>
                              <w:jc w:val="both"/>
                              <w:rPr>
                                <w:rFonts w:ascii="Lato" w:hAnsi="Lato"/>
                                <w:sz w:val="22"/>
                                <w:szCs w:val="22"/>
                              </w:rPr>
                            </w:pPr>
                            <w:r w:rsidRPr="00094273">
                              <w:rPr>
                                <w:rFonts w:ascii="Lato" w:hAnsi="Lato"/>
                                <w:sz w:val="22"/>
                                <w:szCs w:val="22"/>
                              </w:rPr>
                              <w:t xml:space="preserve">Incorporar datos de islas de calor urbano (LST) procedentes de imágenes Sentinel-3/Landsat, actualmente disponibles en </w:t>
                            </w:r>
                            <w:proofErr w:type="spellStart"/>
                            <w:r w:rsidRPr="00094273">
                              <w:rPr>
                                <w:rFonts w:ascii="Lato" w:hAnsi="Lato"/>
                                <w:sz w:val="22"/>
                                <w:szCs w:val="22"/>
                              </w:rPr>
                              <w:t>Copernicus</w:t>
                            </w:r>
                            <w:proofErr w:type="spellEnd"/>
                            <w:r w:rsidRPr="00094273">
                              <w:rPr>
                                <w:rFonts w:ascii="Lato" w:hAnsi="Lato"/>
                                <w:sz w:val="22"/>
                                <w:szCs w:val="22"/>
                              </w:rPr>
                              <w:t xml:space="preserve"> y </w:t>
                            </w:r>
                            <w:proofErr w:type="spellStart"/>
                            <w:r w:rsidRPr="00094273">
                              <w:rPr>
                                <w:rFonts w:ascii="Lato" w:hAnsi="Lato"/>
                                <w:sz w:val="22"/>
                                <w:szCs w:val="22"/>
                              </w:rPr>
                              <w:t>cruzables</w:t>
                            </w:r>
                            <w:proofErr w:type="spellEnd"/>
                            <w:r w:rsidRPr="00094273">
                              <w:rPr>
                                <w:rFonts w:ascii="Lato" w:hAnsi="Lato"/>
                                <w:sz w:val="22"/>
                                <w:szCs w:val="22"/>
                              </w:rPr>
                              <w:t xml:space="preserve"> con los barrios del </w:t>
                            </w:r>
                            <w:proofErr w:type="spellStart"/>
                            <w:r w:rsidRPr="00094273">
                              <w:rPr>
                                <w:rFonts w:ascii="Lato" w:hAnsi="Lato"/>
                                <w:sz w:val="22"/>
                                <w:szCs w:val="22"/>
                              </w:rPr>
                              <w:t>shapefile</w:t>
                            </w:r>
                            <w:proofErr w:type="spellEnd"/>
                            <w:r w:rsidRPr="00094273">
                              <w:rPr>
                                <w:rFonts w:ascii="Lato" w:hAnsi="Lato"/>
                                <w:sz w:val="22"/>
                                <w:szCs w:val="22"/>
                              </w:rPr>
                              <w:t xml:space="preserve"> oficial.</w:t>
                            </w:r>
                          </w:p>
                          <w:p w14:paraId="247AEB8D" w14:textId="77777777" w:rsidR="00094273" w:rsidRPr="00094273" w:rsidRDefault="00094273" w:rsidP="00094273">
                            <w:pPr>
                              <w:numPr>
                                <w:ilvl w:val="0"/>
                                <w:numId w:val="4"/>
                              </w:numPr>
                              <w:jc w:val="both"/>
                              <w:rPr>
                                <w:rFonts w:ascii="Lato" w:hAnsi="Lato"/>
                                <w:sz w:val="22"/>
                                <w:szCs w:val="22"/>
                              </w:rPr>
                            </w:pPr>
                            <w:r w:rsidRPr="00094273">
                              <w:rPr>
                                <w:rFonts w:ascii="Lato" w:hAnsi="Lato"/>
                                <w:sz w:val="22"/>
                                <w:szCs w:val="22"/>
                              </w:rPr>
                              <w:t>Actualizar el índice socioeconómico a escala de barrio cuando el Ayuntamiento publique datos desagregados, eliminando la imputación por media de distrito actualmente necesaria.</w:t>
                            </w:r>
                          </w:p>
                          <w:p w14:paraId="1AAB4130" w14:textId="77777777" w:rsidR="00094273" w:rsidRPr="00094273" w:rsidRDefault="00094273" w:rsidP="00094273">
                            <w:pPr>
                              <w:numPr>
                                <w:ilvl w:val="0"/>
                                <w:numId w:val="4"/>
                              </w:numPr>
                              <w:jc w:val="both"/>
                              <w:rPr>
                                <w:rFonts w:ascii="Lato" w:hAnsi="Lato"/>
                                <w:sz w:val="22"/>
                                <w:szCs w:val="22"/>
                              </w:rPr>
                            </w:pPr>
                            <w:r w:rsidRPr="00094273">
                              <w:rPr>
                                <w:rFonts w:ascii="Lato" w:hAnsi="Lato"/>
                                <w:sz w:val="22"/>
                                <w:szCs w:val="22"/>
                              </w:rPr>
                              <w:t>Desarrollar una aplicación web interactiva con filtros por perfil de vulnerabilidad y comparador de barrios, para ampliar la accesibilidad ciudadana.</w:t>
                            </w:r>
                          </w:p>
                          <w:p w14:paraId="0016ED6E" w14:textId="77777777" w:rsidR="001A3A6C" w:rsidRDefault="001A3A6C" w:rsidP="003D6DF6"/>
                        </w:txbxContent>
                      </wps:txbx>
                      <wps:bodyPr rot="0" vert="horz" wrap="square" lIns="91440" tIns="45720" rIns="91440" bIns="45720" anchor="t" anchorCtr="0" upright="1">
                        <a:noAutofit/>
                      </wps:bodyPr>
                    </wps:wsp>
                  </a:graphicData>
                </a:graphic>
              </wp:inline>
            </w:drawing>
          </mc:Choice>
          <mc:Fallback>
            <w:pict>
              <v:shape w14:anchorId="696BCE40" id="_x0000_s1041" type="#_x0000_t202" style="width:479.9pt;height:3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" strokecolor="#0055a0">
                <v:textbox>
                  <w:txbxContent>
                    <w:p w14:paraId="65C88BEA" w14:textId="77777777" w:rsidR="00094273" w:rsidRPr="00094273" w:rsidRDefault="00094273" w:rsidP="00094273">
                      <w:pPr>
                        <w:jc w:val="both"/>
                        <w:rPr>
                          <w:rFonts w:ascii="Lato" w:hAnsi="Lato"/>
                          <w:sz w:val="22"/>
                          <w:szCs w:val="22"/>
                        </w:rPr>
                      </w:pPr>
                      <w:r w:rsidRPr="00094273">
                        <w:rPr>
                          <w:rFonts w:ascii="Lato" w:hAnsi="Lato"/>
                          <w:sz w:val="22"/>
                          <w:szCs w:val="22"/>
                        </w:rPr>
                        <w:t>IVCU Madrid demuestra que los datos abiertos del Ayuntamiento de Madrid, combinados con metodología científica rigurosa y herramientas de inteligencia artificial de código abierto, permiten construir instrumentos de análisis de alto valor para la política pública sin coste de licencias ni infraestructura.</w:t>
                      </w:r>
                    </w:p>
                    <w:p w14:paraId="59AC723D" w14:textId="77777777" w:rsidR="00094273" w:rsidRPr="00094273" w:rsidRDefault="00094273" w:rsidP="00094273">
                      <w:pPr>
                        <w:jc w:val="both"/>
                        <w:rPr>
                          <w:rFonts w:ascii="Lato" w:hAnsi="Lato"/>
                          <w:sz w:val="22"/>
                          <w:szCs w:val="22"/>
                        </w:rPr>
                      </w:pPr>
                      <w:r w:rsidRPr="00094273">
                        <w:rPr>
                          <w:rFonts w:ascii="Lato" w:hAnsi="Lato"/>
                          <w:sz w:val="22"/>
                          <w:szCs w:val="22"/>
                        </w:rPr>
                        <w:t xml:space="preserve">El hallazgo metodológico más relevante es que los índices de silueta del </w:t>
                      </w:r>
                      <w:proofErr w:type="spellStart"/>
                      <w:r w:rsidRPr="00094273">
                        <w:rPr>
                          <w:rFonts w:ascii="Lato" w:hAnsi="Lato"/>
                          <w:sz w:val="22"/>
                          <w:szCs w:val="22"/>
                        </w:rPr>
                        <w:t>clustering</w:t>
                      </w:r>
                      <w:proofErr w:type="spellEnd"/>
                      <w:r w:rsidRPr="00094273">
                        <w:rPr>
                          <w:rFonts w:ascii="Lato" w:hAnsi="Lato"/>
                          <w:sz w:val="22"/>
                          <w:szCs w:val="22"/>
                        </w:rPr>
                        <w:t xml:space="preserve"> son moderados (~0,22) para todos los valores de k evaluados (2–6), lo que indica que Madrid presenta una vulnerabilidad climática relativamente homogénea entre barrios. Esta aparente paradoja refuerza la pertinencia de intervenciones a escala fina de barrio frente a enfoques distritales: las desigualdades existen, pero son graduales, y solo son visibles cuando se desagrega suficientemente.</w:t>
                      </w:r>
                    </w:p>
                    <w:p w14:paraId="47A76D05" w14:textId="77777777" w:rsidR="00094273" w:rsidRPr="00094273" w:rsidRDefault="00094273" w:rsidP="00094273">
                      <w:pPr>
                        <w:jc w:val="both"/>
                        <w:rPr>
                          <w:rFonts w:ascii="Lato" w:hAnsi="Lato"/>
                          <w:sz w:val="22"/>
                          <w:szCs w:val="22"/>
                        </w:rPr>
                      </w:pPr>
                      <w:r w:rsidRPr="00094273">
                        <w:rPr>
                          <w:rFonts w:ascii="Lato" w:hAnsi="Lato"/>
                          <w:b/>
                          <w:bCs/>
                          <w:sz w:val="22"/>
                          <w:szCs w:val="22"/>
                        </w:rPr>
                        <w:t>Propuestas de mejora y ampliaciones futuras</w:t>
                      </w:r>
                    </w:p>
                    <w:p w14:paraId="7D0E3101" w14:textId="77777777" w:rsidR="00094273" w:rsidRPr="00094273" w:rsidRDefault="00094273" w:rsidP="00094273">
                      <w:pPr>
                        <w:numPr>
                          <w:ilvl w:val="0"/>
                          <w:numId w:val="4"/>
                        </w:numPr>
                        <w:jc w:val="both"/>
                        <w:rPr>
                          <w:rFonts w:ascii="Lato" w:hAnsi="Lato"/>
                          <w:sz w:val="22"/>
                          <w:szCs w:val="22"/>
                        </w:rPr>
                      </w:pPr>
                      <w:r w:rsidRPr="00094273">
                        <w:rPr>
                          <w:rFonts w:ascii="Lato" w:hAnsi="Lato"/>
                          <w:sz w:val="22"/>
                          <w:szCs w:val="22"/>
                        </w:rPr>
                        <w:t xml:space="preserve">Incorporar datos de islas de calor urbano (LST) procedentes de imágenes Sentinel-3/Landsat, actualmente disponibles en </w:t>
                      </w:r>
                      <w:proofErr w:type="spellStart"/>
                      <w:r w:rsidRPr="00094273">
                        <w:rPr>
                          <w:rFonts w:ascii="Lato" w:hAnsi="Lato"/>
                          <w:sz w:val="22"/>
                          <w:szCs w:val="22"/>
                        </w:rPr>
                        <w:t>Copernicus</w:t>
                      </w:r>
                      <w:proofErr w:type="spellEnd"/>
                      <w:r w:rsidRPr="00094273">
                        <w:rPr>
                          <w:rFonts w:ascii="Lato" w:hAnsi="Lato"/>
                          <w:sz w:val="22"/>
                          <w:szCs w:val="22"/>
                        </w:rPr>
                        <w:t xml:space="preserve"> y </w:t>
                      </w:r>
                      <w:proofErr w:type="spellStart"/>
                      <w:r w:rsidRPr="00094273">
                        <w:rPr>
                          <w:rFonts w:ascii="Lato" w:hAnsi="Lato"/>
                          <w:sz w:val="22"/>
                          <w:szCs w:val="22"/>
                        </w:rPr>
                        <w:t>cruzables</w:t>
                      </w:r>
                      <w:proofErr w:type="spellEnd"/>
                      <w:r w:rsidRPr="00094273">
                        <w:rPr>
                          <w:rFonts w:ascii="Lato" w:hAnsi="Lato"/>
                          <w:sz w:val="22"/>
                          <w:szCs w:val="22"/>
                        </w:rPr>
                        <w:t xml:space="preserve"> con los barrios del </w:t>
                      </w:r>
                      <w:proofErr w:type="spellStart"/>
                      <w:r w:rsidRPr="00094273">
                        <w:rPr>
                          <w:rFonts w:ascii="Lato" w:hAnsi="Lato"/>
                          <w:sz w:val="22"/>
                          <w:szCs w:val="22"/>
                        </w:rPr>
                        <w:t>shapefile</w:t>
                      </w:r>
                      <w:proofErr w:type="spellEnd"/>
                      <w:r w:rsidRPr="00094273">
                        <w:rPr>
                          <w:rFonts w:ascii="Lato" w:hAnsi="Lato"/>
                          <w:sz w:val="22"/>
                          <w:szCs w:val="22"/>
                        </w:rPr>
                        <w:t xml:space="preserve"> oficial.</w:t>
                      </w:r>
                    </w:p>
                    <w:p w14:paraId="247AEB8D" w14:textId="77777777" w:rsidR="00094273" w:rsidRPr="00094273" w:rsidRDefault="00094273" w:rsidP="00094273">
                      <w:pPr>
                        <w:numPr>
                          <w:ilvl w:val="0"/>
                          <w:numId w:val="4"/>
                        </w:numPr>
                        <w:jc w:val="both"/>
                        <w:rPr>
                          <w:rFonts w:ascii="Lato" w:hAnsi="Lato"/>
                          <w:sz w:val="22"/>
                          <w:szCs w:val="22"/>
                        </w:rPr>
                      </w:pPr>
                      <w:r w:rsidRPr="00094273">
                        <w:rPr>
                          <w:rFonts w:ascii="Lato" w:hAnsi="Lato"/>
                          <w:sz w:val="22"/>
                          <w:szCs w:val="22"/>
                        </w:rPr>
                        <w:t>Actualizar el índice socioeconómico a escala de barrio cuando el Ayuntamiento publique datos desagregados, eliminando la imputación por media de distrito actualmente necesaria.</w:t>
                      </w:r>
                    </w:p>
                    <w:p w14:paraId="1AAB4130" w14:textId="77777777" w:rsidR="00094273" w:rsidRPr="00094273" w:rsidRDefault="00094273" w:rsidP="00094273">
                      <w:pPr>
                        <w:numPr>
                          <w:ilvl w:val="0"/>
                          <w:numId w:val="4"/>
                        </w:numPr>
                        <w:jc w:val="both"/>
                        <w:rPr>
                          <w:rFonts w:ascii="Lato" w:hAnsi="Lato"/>
                          <w:sz w:val="22"/>
                          <w:szCs w:val="22"/>
                        </w:rPr>
                      </w:pPr>
                      <w:r w:rsidRPr="00094273">
                        <w:rPr>
                          <w:rFonts w:ascii="Lato" w:hAnsi="Lato"/>
                          <w:sz w:val="22"/>
                          <w:szCs w:val="22"/>
                        </w:rPr>
                        <w:t>Desarrollar una aplicación web interactiva con filtros por perfil de vulnerabilidad y comparador de barrios, para ampliar la accesibilidad ciudadana.</w:t>
                      </w:r>
                    </w:p>
                    <w:p w14:paraId="0016ED6E" w14:textId="77777777" w:rsidR="001A3A6C" w:rsidRDefault="001A3A6C" w:rsidP="003D6DF6"/>
                  </w:txbxContent>
                </v:textbox>
                <w10:anchorlock/>
              </v:shape>
            </w:pict>
          </mc:Fallback>
        </mc:AlternateContent>
      </w:r>
    </w:p>
    <w:p w14:paraId="396E4188" w14:textId="77777777" w:rsidR="008A3A77" w:rsidRPr="00234AC3" w:rsidRDefault="008A3A77" w:rsidP="00D61D8C">
      <w:pPr>
        <w:spacing w:after="120"/>
        <w:jc w:val="both"/>
        <w:rPr>
          <w:rFonts w:ascii="Lato" w:hAnsi="Lato" w:cs="Calibri"/>
          <w:bCs/>
          <w:iCs/>
          <w:color w:val="0055A0"/>
          <w:sz w:val="22"/>
          <w:szCs w:val="22"/>
        </w:rPr>
      </w:pPr>
    </w:p>
    <w:p w14:paraId="745242AA" w14:textId="3759D382" w:rsidR="00AB7B0D" w:rsidRPr="00234AC3" w:rsidRDefault="002D69CA" w:rsidP="00AB7B0D">
      <w:pPr>
        <w:tabs>
          <w:tab w:val="left" w:pos="357"/>
        </w:tabs>
        <w:spacing w:after="120"/>
        <w:ind w:left="902"/>
        <w:jc w:val="center"/>
        <w:rPr>
          <w:rFonts w:ascii="Lato" w:hAnsi="Lato" w:cs="Arial"/>
          <w:b/>
          <w:bCs/>
          <w:noProof/>
          <w:color w:val="003DF6"/>
          <w:sz w:val="22"/>
          <w:szCs w:val="22"/>
          <w:u w:val="single"/>
          <w:lang w:val="es-ES_tradnl" w:eastAsia="es-ES_tradnl"/>
        </w:rPr>
      </w:pPr>
      <w:r w:rsidRPr="00234AC3">
        <w:rPr>
          <w:rFonts w:ascii="Lato" w:hAnsi="Lato" w:cs="Arial"/>
          <w:noProof/>
          <w:color w:val="000000"/>
          <w:sz w:val="22"/>
          <w:szCs w:val="22"/>
        </w:rPr>
        <mc:AlternateContent>
          <mc:Choice Requires="wpg">
            <w:drawing>
              <wp:anchor distT="0" distB="0" distL="114300" distR="114300" simplePos="0" relativeHeight="251674624" behindDoc="0" locked="0" layoutInCell="1" allowOverlap="1" wp14:anchorId="740480BF" wp14:editId="4DFECB23">
                <wp:simplePos x="0" y="0"/>
                <wp:positionH relativeFrom="column">
                  <wp:posOffset>201930</wp:posOffset>
                </wp:positionH>
                <wp:positionV relativeFrom="paragraph">
                  <wp:posOffset>169545</wp:posOffset>
                </wp:positionV>
                <wp:extent cx="3683574" cy="342900"/>
                <wp:effectExtent l="0" t="0" r="12700" b="19050"/>
                <wp:wrapNone/>
                <wp:docPr id="182983458" name="Gru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3574" cy="342900"/>
                          <a:chOff x="1538" y="6703"/>
                          <a:chExt cx="5556" cy="203"/>
                        </a:xfrm>
                      </wpg:grpSpPr>
                      <wps:wsp>
                        <wps:cNvPr id="569702263" name="Rectangle 16"/>
                        <wps:cNvSpPr>
                          <a:spLocks noChangeArrowheads="1"/>
                        </wps:cNvSpPr>
                        <wps:spPr bwMode="auto">
                          <a:xfrm>
                            <a:off x="1538" y="6703"/>
                            <a:ext cx="1913" cy="203"/>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C55B86" w14:textId="363FE1EE" w:rsidR="002D69CA" w:rsidRDefault="002D69CA" w:rsidP="002D69CA">
                              <w:pPr>
                                <w:jc w:val="center"/>
                              </w:pPr>
                              <w:r>
                                <w:t>Madrid</w:t>
                              </w:r>
                            </w:p>
                          </w:txbxContent>
                        </wps:txbx>
                        <wps:bodyPr rot="0" vert="horz" wrap="square" lIns="91440" tIns="45720" rIns="91440" bIns="45720" anchor="t" anchorCtr="0" upright="1">
                          <a:noAutofit/>
                        </wps:bodyPr>
                      </wps:wsp>
                      <wps:wsp>
                        <wps:cNvPr id="500837400" name="Rectangle 17"/>
                        <wps:cNvSpPr>
                          <a:spLocks noChangeArrowheads="1"/>
                        </wps:cNvSpPr>
                        <wps:spPr bwMode="auto">
                          <a:xfrm>
                            <a:off x="3860" y="6703"/>
                            <a:ext cx="484" cy="203"/>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65968666" name="Rectangle 18"/>
                        <wps:cNvSpPr>
                          <a:spLocks noChangeArrowheads="1"/>
                        </wps:cNvSpPr>
                        <wps:spPr bwMode="auto">
                          <a:xfrm>
                            <a:off x="4860" y="6703"/>
                            <a:ext cx="1148" cy="203"/>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4971765" name="Rectangle 19"/>
                        <wps:cNvSpPr>
                          <a:spLocks noChangeArrowheads="1"/>
                        </wps:cNvSpPr>
                        <wps:spPr bwMode="auto">
                          <a:xfrm>
                            <a:off x="6676" y="6703"/>
                            <a:ext cx="418" cy="203"/>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0480BF" id="Grupo 6" o:spid="_x0000_s1042" style="position:absolute;left:0;text-align:left;margin-left:15.9pt;margin-top:13.35pt;width:290.05pt;height:27pt;z-index:251674624;mso-position-horizontal-relative:text;mso-position-vertical-relative:text" coordorigin="1538,6703" coordsize="555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">
                <v:rect id="Rectangle 16" o:spid="_x0000_s1043" style="position:absolute;left:1538;top:6703;width:1913;height: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" filled="f" strokecolor="#0055a0">
                  <v:textbox>
                    <w:txbxContent>
                      <w:p w14:paraId="1AC55B86" w14:textId="363FE1EE" w:rsidR="002D69CA" w:rsidRDefault="002D69CA" w:rsidP="002D69CA">
                        <w:pPr>
                          <w:jc w:val="center"/>
                        </w:pPr>
                        <w:r>
                          <w:t>Madrid</w:t>
                        </w:r>
                      </w:p>
                    </w:txbxContent>
                  </v:textbox>
                </v:rect>
                <v:rect id="Rectangle 17" o:spid="_x0000_s1044" style="position:absolute;left:3860;top:6703;width:484;height: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" filled="f" strokecolor="#0055a0"/>
                <v:rect id="Rectangle 18" o:spid="_x0000_s1045" style="position:absolute;left:4860;top:6703;width:1148;height: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" filled="f" strokecolor="#0055a0"/>
                <v:rect id="Rectangle 19" o:spid="_x0000_s1046" style="position:absolute;left:6676;top:6703;width:418;height: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" filled="f" strokecolor="#0055a0"/>
              </v:group>
            </w:pict>
          </mc:Fallback>
        </mc:AlternateContent>
      </w:r>
    </w:p>
    <w:p w14:paraId="12D4589D" w14:textId="35715838" w:rsidR="00AB7B0D" w:rsidRPr="00234AC3" w:rsidRDefault="00AB7B0D" w:rsidP="00406D9D">
      <w:pPr>
        <w:tabs>
          <w:tab w:val="left" w:pos="2492"/>
          <w:tab w:val="left" w:pos="3360"/>
          <w:tab w:val="left" w:pos="5012"/>
        </w:tabs>
        <w:autoSpaceDE w:val="0"/>
        <w:autoSpaceDN w:val="0"/>
        <w:adjustRightInd w:val="0"/>
        <w:rPr>
          <w:rFonts w:ascii="Lato" w:hAnsi="Lato" w:cs="Arial"/>
          <w:color w:val="003DF6"/>
          <w:sz w:val="22"/>
          <w:szCs w:val="22"/>
        </w:rPr>
      </w:pPr>
      <w:bookmarkStart w:id="3" w:name="_Hlk177026063"/>
      <w:bookmarkStart w:id="4" w:name="_Hlk176947790"/>
      <w:r w:rsidRPr="00234AC3">
        <w:rPr>
          <w:rFonts w:ascii="Lato" w:hAnsi="Lato" w:cs="Arial"/>
          <w:color w:val="000000"/>
          <w:sz w:val="22"/>
          <w:szCs w:val="22"/>
        </w:rPr>
        <w:t>En</w:t>
      </w:r>
      <w:r w:rsidRPr="00234AC3">
        <w:rPr>
          <w:rFonts w:ascii="Lato" w:hAnsi="Lato" w:cs="Arial"/>
          <w:color w:val="003DF6"/>
          <w:sz w:val="22"/>
          <w:szCs w:val="22"/>
        </w:rPr>
        <w:t xml:space="preserve"> </w:t>
      </w:r>
      <w:r w:rsidR="00740F28">
        <w:rPr>
          <w:rFonts w:ascii="Lato" w:hAnsi="Lato" w:cs="Arial"/>
          <w:color w:val="003DF6"/>
          <w:sz w:val="22"/>
          <w:szCs w:val="22"/>
        </w:rPr>
        <w:tab/>
      </w:r>
      <w:r w:rsidRPr="00234AC3">
        <w:rPr>
          <w:rFonts w:ascii="Lato" w:hAnsi="Lato" w:cs="Arial"/>
          <w:color w:val="000000"/>
          <w:sz w:val="22"/>
          <w:szCs w:val="22"/>
        </w:rPr>
        <w:t>a</w:t>
      </w:r>
      <w:r w:rsidR="002D69CA">
        <w:rPr>
          <w:rFonts w:ascii="Lato" w:hAnsi="Lato" w:cs="Arial"/>
          <w:color w:val="000000"/>
          <w:sz w:val="22"/>
          <w:szCs w:val="22"/>
        </w:rPr>
        <w:t xml:space="preserve">      3</w:t>
      </w:r>
      <w:r w:rsidR="00406D9D">
        <w:rPr>
          <w:rFonts w:ascii="Lato" w:hAnsi="Lato" w:cs="Arial"/>
          <w:color w:val="000000"/>
          <w:sz w:val="22"/>
          <w:szCs w:val="22"/>
        </w:rPr>
        <w:tab/>
      </w:r>
      <w:r w:rsidRPr="00234AC3">
        <w:rPr>
          <w:rFonts w:ascii="Lato" w:hAnsi="Lato" w:cs="Arial"/>
          <w:sz w:val="22"/>
          <w:szCs w:val="22"/>
        </w:rPr>
        <w:t>de</w:t>
      </w:r>
      <w:r w:rsidR="002D69CA">
        <w:rPr>
          <w:rFonts w:ascii="Lato" w:hAnsi="Lato" w:cs="Arial"/>
          <w:sz w:val="22"/>
          <w:szCs w:val="22"/>
        </w:rPr>
        <w:t xml:space="preserve">      mayo</w:t>
      </w:r>
      <w:r w:rsidR="00406D9D">
        <w:rPr>
          <w:rFonts w:ascii="Lato" w:hAnsi="Lato" w:cs="Arial"/>
          <w:sz w:val="22"/>
          <w:szCs w:val="22"/>
        </w:rPr>
        <w:tab/>
      </w:r>
      <w:r w:rsidRPr="00234AC3">
        <w:rPr>
          <w:rFonts w:ascii="Lato" w:hAnsi="Lato" w:cs="Arial"/>
          <w:sz w:val="22"/>
          <w:szCs w:val="22"/>
        </w:rPr>
        <w:t>de 20</w:t>
      </w:r>
      <w:r w:rsidR="002D69CA">
        <w:rPr>
          <w:rFonts w:ascii="Lato" w:hAnsi="Lato" w:cs="Arial"/>
          <w:sz w:val="22"/>
          <w:szCs w:val="22"/>
        </w:rPr>
        <w:t xml:space="preserve">    26</w:t>
      </w:r>
    </w:p>
    <w:bookmarkEnd w:id="3"/>
    <w:p w14:paraId="026D28DB" w14:textId="062346E0" w:rsidR="00AB7B0D" w:rsidRPr="00234AC3" w:rsidRDefault="0085429A" w:rsidP="00ED3348">
      <w:pPr>
        <w:tabs>
          <w:tab w:val="left" w:pos="2410"/>
        </w:tabs>
        <w:autoSpaceDE w:val="0"/>
        <w:autoSpaceDN w:val="0"/>
        <w:adjustRightInd w:val="0"/>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86912" behindDoc="0" locked="0" layoutInCell="1" allowOverlap="1" wp14:anchorId="363F4FD0" wp14:editId="443B9D22">
                <wp:simplePos x="0" y="0"/>
                <wp:positionH relativeFrom="column">
                  <wp:posOffset>4337685</wp:posOffset>
                </wp:positionH>
                <wp:positionV relativeFrom="paragraph">
                  <wp:posOffset>215900</wp:posOffset>
                </wp:positionV>
                <wp:extent cx="1396630" cy="531350"/>
                <wp:effectExtent l="38100" t="38100" r="13335" b="40640"/>
                <wp:wrapNone/>
                <wp:docPr id="1795212709" name="Entrada de lápiz 51"/>
                <wp:cNvGraphicFramePr/>
                <a:graphic xmlns:a="http://schemas.openxmlformats.org/drawingml/2006/main">
                  <a:graphicData uri="http://schemas.microsoft.com/office/word/2010/wordprocessingInk">
                    <w14:contentPart bwMode="auto" r:id="rId32">
                      <w14:nvContentPartPr>
                        <w14:cNvContentPartPr/>
                      </w14:nvContentPartPr>
                      <w14:xfrm>
                        <a:off x="0" y="0"/>
                        <a:ext cx="1396630" cy="531350"/>
                      </w14:xfrm>
                    </w14:contentPart>
                  </a:graphicData>
                </a:graphic>
              </wp:anchor>
            </w:drawing>
          </mc:Choice>
          <mc:Fallback>
            <w:pict>
              <v:shapetype w14:anchorId="6363BE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51" o:spid="_x0000_s1026" type="#_x0000_t75" style="position:absolute;margin-left:341.05pt;margin-top:16.5pt;width:110.95pt;height:42.8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">
                <v:imagedata r:id="rId33" o:title=""/>
              </v:shape>
            </w:pict>
          </mc:Fallback>
        </mc:AlternateContent>
      </w:r>
      <w:r w:rsidR="00AB7B0D" w:rsidRPr="00234AC3">
        <w:rPr>
          <w:rFonts w:ascii="Arial" w:hAnsi="Arial" w:cs="Arial"/>
          <w:noProof/>
          <w:sz w:val="22"/>
          <w:szCs w:val="22"/>
        </w:rPr>
        <mc:AlternateContent>
          <mc:Choice Requires="wps">
            <w:drawing>
              <wp:anchor distT="0" distB="0" distL="114300" distR="114300" simplePos="0" relativeHeight="251673600" behindDoc="0" locked="0" layoutInCell="1" allowOverlap="1" wp14:anchorId="6BCC1506" wp14:editId="555DD649">
                <wp:simplePos x="0" y="0"/>
                <wp:positionH relativeFrom="column">
                  <wp:align>right</wp:align>
                </wp:positionH>
                <wp:positionV relativeFrom="paragraph">
                  <wp:posOffset>46990</wp:posOffset>
                </wp:positionV>
                <wp:extent cx="1969135" cy="864870"/>
                <wp:effectExtent l="19685" t="18415" r="20955" b="21590"/>
                <wp:wrapSquare wrapText="bothSides"/>
                <wp:docPr id="1770484146" name="Rectángulo: esquinas redondeada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135" cy="864870"/>
                        </a:xfrm>
                        <a:prstGeom prst="roundRect">
                          <a:avLst>
                            <a:gd name="adj" fmla="val 11319"/>
                          </a:avLst>
                        </a:prstGeom>
                        <a:noFill/>
                        <a:ln w="25400">
                          <a:solidFill>
                            <a:srgbClr val="0055A0"/>
                          </a:solidFill>
                          <a:round/>
                          <a:headEnd/>
                          <a:tailEnd/>
                        </a:ln>
                        <a:extLst>
                          <a:ext uri="{909E8E84-426E-40DD-AFC4-6F175D3DCCD1}">
                            <a14:hiddenFill xmlns:a14="http://schemas.microsoft.com/office/drawing/2010/main">
                              <a:solidFill>
                                <a:srgbClr val="FFFFFF"/>
                              </a:solidFill>
                            </a14:hiddenFill>
                          </a:ext>
                        </a:extLst>
                      </wps:spPr>
                      <wps:txbx>
                        <w:txbxContent>
                          <w:p w14:paraId="0F4F67EA" w14:textId="77777777" w:rsidR="00AB7B0D" w:rsidRPr="001A3A6C" w:rsidRDefault="00AB7B0D" w:rsidP="00AB7B0D">
                            <w:pPr>
                              <w:rPr>
                                <w:rFonts w:ascii="Lato" w:hAnsi="Lato" w:cs="Arial"/>
                                <w:b/>
                                <w:sz w:val="18"/>
                                <w:szCs w:val="18"/>
                              </w:rPr>
                            </w:pPr>
                            <w:r w:rsidRPr="001A3A6C">
                              <w:rPr>
                                <w:rFonts w:ascii="Lato" w:hAnsi="Lato" w:cs="Arial"/>
                                <w:b/>
                                <w:sz w:val="18"/>
                                <w:szCs w:val="18"/>
                              </w:rPr>
                              <w:t>Firma:</w:t>
                            </w:r>
                          </w:p>
                        </w:txbxContent>
                      </wps:txbx>
                      <wps:bodyPr rot="0" vert="horz" wrap="square" lIns="36000" tIns="10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CC1506" id="Rectángulo: esquinas redondeadas 5" o:spid="_x0000_s1047" style="position:absolute;margin-left:103.85pt;margin-top:3.7pt;width:155.05pt;height:68.1pt;z-index:25167360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arcsize="74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" filled="f" strokecolor="#0055a0" strokeweight="2pt">
                <v:textbox inset="1mm,.3mm">
                  <w:txbxContent>
                    <w:p w14:paraId="0F4F67EA" w14:textId="77777777" w:rsidR="00AB7B0D" w:rsidRPr="001A3A6C" w:rsidRDefault="00AB7B0D" w:rsidP="00AB7B0D">
                      <w:pPr>
                        <w:rPr>
                          <w:rFonts w:ascii="Lato" w:hAnsi="Lato" w:cs="Arial"/>
                          <w:b/>
                          <w:sz w:val="18"/>
                          <w:szCs w:val="18"/>
                        </w:rPr>
                      </w:pPr>
                      <w:r w:rsidRPr="001A3A6C">
                        <w:rPr>
                          <w:rFonts w:ascii="Lato" w:hAnsi="Lato" w:cs="Arial"/>
                          <w:b/>
                          <w:sz w:val="18"/>
                          <w:szCs w:val="18"/>
                        </w:rPr>
                        <w:t>Firma:</w:t>
                      </w:r>
                    </w:p>
                  </w:txbxContent>
                </v:textbox>
                <w10:wrap type="square"/>
              </v:roundrect>
            </w:pict>
          </mc:Fallback>
        </mc:AlternateContent>
      </w:r>
      <w:bookmarkEnd w:id="4"/>
    </w:p>
    <w:sectPr w:rsidR="00AB7B0D" w:rsidRPr="00234AC3" w:rsidSect="00F56C54">
      <w:footerReference w:type="default" r:id="rId34"/>
      <w:pgSz w:w="11906" w:h="16838" w:code="9"/>
      <w:pgMar w:top="1333" w:right="1134" w:bottom="851" w:left="1134" w:header="129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F4D0C" w14:textId="77777777" w:rsidR="00D063D8" w:rsidRDefault="00D063D8">
      <w:r>
        <w:separator/>
      </w:r>
    </w:p>
  </w:endnote>
  <w:endnote w:type="continuationSeparator" w:id="0">
    <w:p w14:paraId="2A782DB5" w14:textId="77777777" w:rsidR="00D063D8" w:rsidRDefault="00D06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Book">
    <w:altName w:val="Century Gothic"/>
    <w:panose1 w:val="00000000000000000000"/>
    <w:charset w:val="00"/>
    <w:family w:val="swiss"/>
    <w:notTrueType/>
    <w:pitch w:val="default"/>
    <w:sig w:usb0="00000003" w:usb1="00000000" w:usb2="00000000" w:usb3="00000000" w:csb0="00000001" w:csb1="00000000"/>
  </w:font>
  <w:font w:name="Verdana-Bold">
    <w:altName w:val="Verdana"/>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F47D" w14:textId="0CBE444B" w:rsidR="005A1316" w:rsidRPr="00370229" w:rsidRDefault="00370229" w:rsidP="00370229">
    <w:pPr>
      <w:spacing w:after="120"/>
      <w:jc w:val="both"/>
      <w:rPr>
        <w:rFonts w:ascii="Lato" w:hAnsi="Lato" w:cs="Calibri"/>
        <w:bCs/>
        <w:iCs/>
        <w:color w:val="0055A0"/>
        <w:sz w:val="16"/>
        <w:szCs w:val="16"/>
      </w:rPr>
    </w:pPr>
    <w:r w:rsidRPr="0007729F">
      <w:rPr>
        <w:rFonts w:ascii="Lato" w:hAnsi="Lato" w:cs="Calibri"/>
        <w:bCs/>
        <w:iCs/>
        <w:color w:val="0055A0"/>
        <w:sz w:val="16"/>
        <w:szCs w:val="16"/>
      </w:rPr>
      <w:t>Véase la leyenda de protección de datos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6175" w14:textId="291E8B67" w:rsidR="00842ED4" w:rsidRPr="00F56C54" w:rsidRDefault="00F56C54" w:rsidP="00F56C54">
    <w:pPr>
      <w:spacing w:after="120"/>
      <w:jc w:val="both"/>
      <w:rPr>
        <w:rFonts w:ascii="Lato" w:hAnsi="Lato" w:cs="Calibri"/>
        <w:bCs/>
        <w:iCs/>
        <w:color w:val="0055A0"/>
        <w:sz w:val="16"/>
        <w:szCs w:val="16"/>
      </w:rPr>
    </w:pPr>
    <w:r w:rsidRPr="0007729F">
      <w:rPr>
        <w:rFonts w:ascii="Lato" w:hAnsi="Lato" w:cs="Calibri"/>
        <w:bCs/>
        <w:iCs/>
        <w:color w:val="0055A0"/>
        <w:sz w:val="16"/>
        <w:szCs w:val="16"/>
      </w:rPr>
      <w:t>Véase la leyenda de protección de datos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0F8F" w14:textId="77777777" w:rsidR="00CD7680" w:rsidRPr="005A1316" w:rsidRDefault="00CD7680" w:rsidP="00FA6A13">
    <w:pPr>
      <w:keepNext/>
      <w:spacing w:line="360" w:lineRule="auto"/>
      <w:ind w:left="709" w:hanging="709"/>
      <w:jc w:val="both"/>
      <w:rPr>
        <w:rFonts w:ascii="Lato" w:eastAsia="Calibri" w:hAnsi="Lato"/>
        <w:b/>
        <w:i/>
        <w:color w:val="0055A0"/>
        <w:sz w:val="12"/>
        <w:szCs w:val="12"/>
        <w:lang w:eastAsia="en-US"/>
      </w:rPr>
    </w:pPr>
    <w:r w:rsidRPr="005A1316">
      <w:rPr>
        <w:rFonts w:ascii="Lato" w:eastAsia="Calibri" w:hAnsi="Lato"/>
        <w:b/>
        <w:i/>
        <w:color w:val="0055A0"/>
        <w:sz w:val="12"/>
        <w:szCs w:val="12"/>
        <w:lang w:eastAsia="en-US"/>
      </w:rPr>
      <w:t xml:space="preserve">Protección de datos de carácter personal: INFORMACIÓN BÁSICA </w:t>
    </w:r>
  </w:p>
  <w:p w14:paraId="576CA9EE" w14:textId="77777777" w:rsidR="00CD7680" w:rsidRPr="005A1316" w:rsidRDefault="00CD7680" w:rsidP="00FA6A13">
    <w:pPr>
      <w:spacing w:after="120"/>
      <w:jc w:val="both"/>
      <w:rPr>
        <w:rFonts w:ascii="Lato" w:hAnsi="Lato" w:cs="Calibri"/>
        <w:bCs/>
        <w:iCs/>
        <w:color w:val="0055A0"/>
        <w:sz w:val="12"/>
        <w:szCs w:val="12"/>
      </w:rPr>
    </w:pPr>
    <w:r w:rsidRPr="005A1316">
      <w:rPr>
        <w:rFonts w:ascii="Lato" w:hAnsi="Lato" w:cs="Calibri"/>
        <w:bCs/>
        <w:iCs/>
        <w:color w:val="0055A0"/>
        <w:sz w:val="12"/>
        <w:szCs w:val="12"/>
      </w:rPr>
      <w:t>Los datos recabados serán incorporados y tratados en la actividad de tratamiento Premios y reconocimientos, responsabilidad de la Dirección General de Transparencia y Calidad, con domicilio en c/Montalbán n.º 1, correo electrónico (dgtransparenciayc@madrid.es), con la finalidad de gestionar y difundir los premios y reconocimientos propuestos por la Dirección General de Transparencia y Calidad. y ante quien las personas afectadas podrán ejercer sus derechos. El tratamiento de datos queda legitimado mediante el cumplimiento de una obligación legal, derivada de la Ley 38/2003, de 17 de noviembre, General de Subvenciones, y por razones de interés público derivado de la misma norma. El tratamiento de estos datos queda asimismo legitimado por el consentimiento de las personas interesada</w:t>
    </w:r>
    <w:r>
      <w:rPr>
        <w:rFonts w:ascii="Lato" w:hAnsi="Lato" w:cs="Calibri"/>
        <w:bCs/>
        <w:iCs/>
        <w:color w:val="0055A0"/>
        <w:sz w:val="12"/>
        <w:szCs w:val="12"/>
      </w:rPr>
      <w:t>.</w:t>
    </w:r>
    <w:r w:rsidRPr="005A1316">
      <w:rPr>
        <w:rFonts w:ascii="Lato" w:hAnsi="Lato" w:cs="Calibri"/>
        <w:bCs/>
        <w:iCs/>
        <w:color w:val="0055A0"/>
        <w:sz w:val="12"/>
        <w:szCs w:val="12"/>
      </w:rPr>
      <w:t xml:space="preserve"> Los datos se podrán comunicar a otros órganos y empresas públicas del Ayuntamiento de Madrid </w:t>
    </w:r>
    <w:r w:rsidRPr="00D06ED2">
      <w:rPr>
        <w:rFonts w:ascii="Lato" w:hAnsi="Lato" w:cs="Calibri"/>
        <w:bCs/>
        <w:iCs/>
        <w:color w:val="0055A0"/>
        <w:sz w:val="12"/>
        <w:szCs w:val="12"/>
      </w:rPr>
      <w:t>competentes en la materia sobre la que versen los proyectos y no podrán cederse a terceros ajenos al Ayuntamiento, excepto en los casos que prevé la normativa vigente de aplicación. No están previstas transferencias internacionales de datos.</w:t>
    </w:r>
  </w:p>
  <w:p w14:paraId="7EBFE626" w14:textId="77777777" w:rsidR="00CD7680" w:rsidRPr="005A1316" w:rsidRDefault="00CD7680" w:rsidP="00FA6A13">
    <w:pPr>
      <w:spacing w:after="120"/>
      <w:jc w:val="both"/>
      <w:rPr>
        <w:rFonts w:ascii="Lato" w:hAnsi="Lato" w:cs="Calibri"/>
        <w:bCs/>
        <w:iCs/>
        <w:color w:val="0055A0"/>
        <w:sz w:val="12"/>
        <w:szCs w:val="12"/>
      </w:rPr>
    </w:pPr>
    <w:r w:rsidRPr="005A1316">
      <w:rPr>
        <w:rFonts w:ascii="Lato" w:hAnsi="Lato" w:cs="Calibri"/>
        <w:bCs/>
        <w:iCs/>
        <w:color w:val="0055A0"/>
        <w:sz w:val="12"/>
        <w:szCs w:val="12"/>
      </w:rPr>
      <w:t xml:space="preserve">Puede ampliar esta información en Instrucciones </w:t>
    </w:r>
  </w:p>
  <w:p w14:paraId="22ED4614" w14:textId="77777777" w:rsidR="00CD7680" w:rsidRPr="00BC155A" w:rsidRDefault="00CD7680" w:rsidP="00FA6A13">
    <w:pPr>
      <w:spacing w:after="120"/>
      <w:jc w:val="both"/>
      <w:rPr>
        <w:rFonts w:ascii="Lato" w:hAnsi="Lato" w:cs="Calibri"/>
        <w:bCs/>
        <w:iCs/>
        <w:color w:val="0055A0"/>
        <w:sz w:val="12"/>
        <w:szCs w:val="12"/>
      </w:rPr>
    </w:pPr>
    <w:r w:rsidRPr="005A1316">
      <w:rPr>
        <w:rFonts w:ascii="Lato" w:hAnsi="Lato" w:cs="Calibri"/>
        <w:bCs/>
        <w:iCs/>
        <w:color w:val="0055A0"/>
        <w:sz w:val="12"/>
        <w:szCs w:val="12"/>
      </w:rPr>
      <w:t>Delegado/a de Protección de Datos: oficprotecciondatos@madrid.es</w:t>
    </w:r>
  </w:p>
  <w:p w14:paraId="03A633ED" w14:textId="77777777" w:rsidR="00CD7680" w:rsidRPr="00FA6A13" w:rsidRDefault="00CD7680" w:rsidP="00FA6A1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62CF" w14:textId="77777777" w:rsidR="00370229" w:rsidRPr="005A1316" w:rsidRDefault="00370229" w:rsidP="005C6139">
    <w:pPr>
      <w:keepNext/>
      <w:spacing w:line="360" w:lineRule="auto"/>
      <w:ind w:left="709" w:hanging="709"/>
      <w:jc w:val="both"/>
      <w:rPr>
        <w:rFonts w:ascii="Lato" w:eastAsia="Calibri" w:hAnsi="Lato"/>
        <w:b/>
        <w:i/>
        <w:color w:val="0055A0"/>
        <w:sz w:val="12"/>
        <w:szCs w:val="12"/>
        <w:lang w:eastAsia="en-US"/>
      </w:rPr>
    </w:pPr>
    <w:r w:rsidRPr="005A1316">
      <w:rPr>
        <w:rFonts w:ascii="Lato" w:eastAsia="Calibri" w:hAnsi="Lato"/>
        <w:b/>
        <w:i/>
        <w:color w:val="0055A0"/>
        <w:sz w:val="12"/>
        <w:szCs w:val="12"/>
        <w:lang w:eastAsia="en-US"/>
      </w:rPr>
      <w:t xml:space="preserve">Protección de datos de carácter personal: INFORMACIÓN BÁSICA </w:t>
    </w:r>
  </w:p>
  <w:p w14:paraId="7CC49C67" w14:textId="77777777" w:rsidR="00370229" w:rsidRPr="005A1316" w:rsidRDefault="00370229" w:rsidP="005C6139">
    <w:pPr>
      <w:spacing w:after="120"/>
      <w:jc w:val="both"/>
      <w:rPr>
        <w:rFonts w:ascii="Lato" w:hAnsi="Lato" w:cs="Calibri"/>
        <w:bCs/>
        <w:iCs/>
        <w:color w:val="0055A0"/>
        <w:sz w:val="12"/>
        <w:szCs w:val="12"/>
      </w:rPr>
    </w:pPr>
    <w:r w:rsidRPr="005A1316">
      <w:rPr>
        <w:rFonts w:ascii="Lato" w:hAnsi="Lato" w:cs="Calibri"/>
        <w:bCs/>
        <w:iCs/>
        <w:color w:val="0055A0"/>
        <w:sz w:val="12"/>
        <w:szCs w:val="12"/>
      </w:rPr>
      <w:t>Los datos recabados serán incorporados y tratados en la actividad de tratamiento Premios y reconocimientos, responsabilidad de la Dirección General de Transparencia y Calidad, con domicilio en c/Montalbán n.º 1, correo electrónico (dgtransparenciayc@madrid.es), con la finalidad de gestionar y difundir los premios y reconocimientos propuestos por la Dirección General de Transparencia y Calidad. y ante quien las personas afectadas podrán ejercer sus derechos. El tratamiento de datos queda legitimado mediante el cumplimiento de una obligación legal, derivada de la Ley 38/2003, de 17 de noviembre, General de Subvenciones, y por razones de interés público derivado de la misma norma. El tratamiento de estos datos queda asimismo legitimado por el consentimiento de las personas interesada</w:t>
    </w:r>
    <w:r>
      <w:rPr>
        <w:rFonts w:ascii="Lato" w:hAnsi="Lato" w:cs="Calibri"/>
        <w:bCs/>
        <w:iCs/>
        <w:color w:val="0055A0"/>
        <w:sz w:val="12"/>
        <w:szCs w:val="12"/>
      </w:rPr>
      <w:t>.</w:t>
    </w:r>
    <w:r w:rsidRPr="005A1316">
      <w:rPr>
        <w:rFonts w:ascii="Lato" w:hAnsi="Lato" w:cs="Calibri"/>
        <w:bCs/>
        <w:iCs/>
        <w:color w:val="0055A0"/>
        <w:sz w:val="12"/>
        <w:szCs w:val="12"/>
      </w:rPr>
      <w:t xml:space="preserve"> Los datos se podrán comunicar a otros órganos y empresas públicas del Ayuntamiento de Madrid </w:t>
    </w:r>
    <w:r w:rsidRPr="00D06ED2">
      <w:rPr>
        <w:rFonts w:ascii="Lato" w:hAnsi="Lato" w:cs="Calibri"/>
        <w:bCs/>
        <w:iCs/>
        <w:color w:val="0055A0"/>
        <w:sz w:val="12"/>
        <w:szCs w:val="12"/>
      </w:rPr>
      <w:t>competentes en la materia sobre la que versen los proyectos y no podrán cederse a terceros ajenos al Ayuntamiento, excepto en los casos que prevé la normativa vigente de aplicación. No están previstas transferencias internacionales de datos.</w:t>
    </w:r>
  </w:p>
  <w:p w14:paraId="1DB10957" w14:textId="77777777" w:rsidR="00370229" w:rsidRPr="005A1316" w:rsidRDefault="00370229" w:rsidP="005C6139">
    <w:pPr>
      <w:spacing w:after="120"/>
      <w:jc w:val="both"/>
      <w:rPr>
        <w:rFonts w:ascii="Lato" w:hAnsi="Lato" w:cs="Calibri"/>
        <w:bCs/>
        <w:iCs/>
        <w:color w:val="0055A0"/>
        <w:sz w:val="12"/>
        <w:szCs w:val="12"/>
      </w:rPr>
    </w:pPr>
    <w:r w:rsidRPr="005A1316">
      <w:rPr>
        <w:rFonts w:ascii="Lato" w:hAnsi="Lato" w:cs="Calibri"/>
        <w:bCs/>
        <w:iCs/>
        <w:color w:val="0055A0"/>
        <w:sz w:val="12"/>
        <w:szCs w:val="12"/>
      </w:rPr>
      <w:t xml:space="preserve">Puede ampliar esta información en Instrucciones </w:t>
    </w:r>
  </w:p>
  <w:p w14:paraId="02CE9244" w14:textId="095394A2" w:rsidR="00370229" w:rsidRPr="00551891" w:rsidRDefault="00370229" w:rsidP="00551891">
    <w:pPr>
      <w:spacing w:after="120"/>
      <w:jc w:val="both"/>
      <w:rPr>
        <w:rFonts w:ascii="Lato" w:hAnsi="Lato" w:cs="Calibri"/>
        <w:bCs/>
        <w:iCs/>
        <w:color w:val="0055A0"/>
        <w:sz w:val="12"/>
        <w:szCs w:val="12"/>
      </w:rPr>
    </w:pPr>
    <w:r w:rsidRPr="005A1316">
      <w:rPr>
        <w:rFonts w:ascii="Lato" w:hAnsi="Lato" w:cs="Calibri"/>
        <w:bCs/>
        <w:iCs/>
        <w:color w:val="0055A0"/>
        <w:sz w:val="12"/>
        <w:szCs w:val="12"/>
      </w:rPr>
      <w:t>Delegado/a de Protección de Datos: oficprotecciondatos@madrid.es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FE97D" w14:textId="77777777" w:rsidR="00D063D8" w:rsidRDefault="00D063D8">
      <w:r>
        <w:separator/>
      </w:r>
    </w:p>
  </w:footnote>
  <w:footnote w:type="continuationSeparator" w:id="0">
    <w:p w14:paraId="5BE9B1DE" w14:textId="77777777" w:rsidR="00D063D8" w:rsidRDefault="00D06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8812C" w14:textId="56729667" w:rsidR="00C53C29" w:rsidRDefault="0060545A" w:rsidP="00B374D0">
    <w:pPr>
      <w:pStyle w:val="Encabezado"/>
      <w:rPr>
        <w:sz w:val="2"/>
        <w:szCs w:val="2"/>
      </w:rPr>
    </w:pPr>
    <w:proofErr w:type="spellStart"/>
    <w:r>
      <w:rPr>
        <w:sz w:val="2"/>
        <w:szCs w:val="2"/>
      </w:rPr>
      <w:t>fgfgfg</w:t>
    </w:r>
    <w:proofErr w:type="spellEnd"/>
  </w:p>
  <w:tbl>
    <w:tblPr>
      <w:tblW w:w="9772" w:type="dxa"/>
      <w:tblLayout w:type="fixed"/>
      <w:tblCellMar>
        <w:left w:w="70" w:type="dxa"/>
        <w:right w:w="70" w:type="dxa"/>
      </w:tblCellMar>
      <w:tblLook w:val="0000" w:firstRow="0" w:lastRow="0" w:firstColumn="0" w:lastColumn="0" w:noHBand="0" w:noVBand="0"/>
    </w:tblPr>
    <w:tblGrid>
      <w:gridCol w:w="2751"/>
      <w:gridCol w:w="441"/>
      <w:gridCol w:w="6580"/>
    </w:tblGrid>
    <w:tr w:rsidR="004B6B2C" w14:paraId="30D57596" w14:textId="77777777" w:rsidTr="005D0A2F">
      <w:trPr>
        <w:trHeight w:val="1275"/>
      </w:trPr>
      <w:tc>
        <w:tcPr>
          <w:tcW w:w="2751" w:type="dxa"/>
        </w:tcPr>
        <w:p w14:paraId="6551D494" w14:textId="68CFC8F6" w:rsidR="004B6B2C" w:rsidRDefault="004B6B2C" w:rsidP="004B6B2C">
          <w:pPr>
            <w:pStyle w:val="Encabezado"/>
            <w:rPr>
              <w:sz w:val="10"/>
            </w:rPr>
          </w:pPr>
        </w:p>
      </w:tc>
      <w:tc>
        <w:tcPr>
          <w:tcW w:w="441" w:type="dxa"/>
        </w:tcPr>
        <w:p w14:paraId="0F552396" w14:textId="30E6CB5D" w:rsidR="004B6B2C" w:rsidRDefault="004B6B2C" w:rsidP="004B6B2C">
          <w:pPr>
            <w:pStyle w:val="Encabezado"/>
          </w:pPr>
          <w:r>
            <w:rPr>
              <w:noProof/>
            </w:rPr>
            <mc:AlternateContent>
              <mc:Choice Requires="wps">
                <w:drawing>
                  <wp:anchor distT="0" distB="0" distL="114300" distR="114300" simplePos="0" relativeHeight="251662336" behindDoc="0" locked="0" layoutInCell="1" allowOverlap="1" wp14:anchorId="53C8ED1E" wp14:editId="5AF296C3">
                    <wp:simplePos x="0" y="0"/>
                    <wp:positionH relativeFrom="column">
                      <wp:posOffset>-1769041</wp:posOffset>
                    </wp:positionH>
                    <wp:positionV relativeFrom="paragraph">
                      <wp:posOffset>79306</wp:posOffset>
                    </wp:positionV>
                    <wp:extent cx="6043817" cy="538681"/>
                    <wp:effectExtent l="0" t="0" r="0" b="0"/>
                    <wp:wrapNone/>
                    <wp:docPr id="1416181027"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3817" cy="538681"/>
                            </a:xfrm>
                            <a:prstGeom prst="rect">
                              <a:avLst/>
                            </a:prstGeom>
                            <a:noFill/>
                            <a:ln>
                              <a:noFill/>
                            </a:ln>
                          </wps:spPr>
                          <wps:txbx>
                            <w:txbxContent>
                              <w:p w14:paraId="27DA8C1A" w14:textId="0E8D0DF5" w:rsidR="008069CE" w:rsidRPr="00B67BF5" w:rsidRDefault="004B6B2C" w:rsidP="00F010B4">
                                <w:pPr>
                                  <w:pStyle w:val="Textoindependiente2"/>
                                  <w:spacing w:before="120"/>
                                  <w:jc w:val="center"/>
                                  <w:rPr>
                                    <w:rFonts w:ascii="Lato" w:hAnsi="Lato"/>
                                    <w:color w:val="FFFFFF" w:themeColor="background1"/>
                                    <w:sz w:val="20"/>
                                    <w:szCs w:val="20"/>
                                  </w:rPr>
                                </w:pPr>
                                <w:r>
                                  <w:rPr>
                                    <w:rFonts w:ascii="Lato" w:hAnsi="Lato" w:cs="Arial"/>
                                    <w:smallCaps/>
                                    <w:sz w:val="20"/>
                                    <w:szCs w:val="20"/>
                                  </w:rPr>
                                  <w:t>ANEXO</w:t>
                                </w:r>
                                <w:r w:rsidR="00792033">
                                  <w:rPr>
                                    <w:rFonts w:ascii="Lato" w:hAnsi="Lato" w:cs="Arial"/>
                                    <w:smallCaps/>
                                    <w:sz w:val="20"/>
                                    <w:szCs w:val="20"/>
                                  </w:rPr>
                                  <w:t xml:space="preserve"> III</w:t>
                                </w:r>
                                <w:r>
                                  <w:rPr>
                                    <w:rFonts w:ascii="Lato" w:hAnsi="Lato" w:cs="Arial"/>
                                    <w:smallCaps/>
                                    <w:sz w:val="20"/>
                                    <w:szCs w:val="20"/>
                                  </w:rPr>
                                  <w:t>:</w:t>
                                </w:r>
                                <w:r w:rsidR="008069CE" w:rsidRPr="00B67BF5">
                                  <w:rPr>
                                    <w:rFonts w:ascii="Lato" w:hAnsi="Lato"/>
                                    <w:color w:val="FFFFFF" w:themeColor="background1"/>
                                    <w:sz w:val="20"/>
                                    <w:szCs w:val="20"/>
                                  </w:rPr>
                                  <w:t xml:space="preserve"> </w:t>
                                </w:r>
                                <w:r w:rsidR="00792033">
                                  <w:rPr>
                                    <w:rFonts w:ascii="Lato" w:hAnsi="Lato"/>
                                    <w:color w:val="FFFFFF" w:themeColor="background1"/>
                                    <w:sz w:val="20"/>
                                    <w:szCs w:val="20"/>
                                  </w:rPr>
                                  <w:t>MEMORIA DEL PROYECTO</w:t>
                                </w:r>
                              </w:p>
                              <w:p w14:paraId="6E8AFE7C" w14:textId="063D8389" w:rsidR="004B6B2C" w:rsidRPr="00432FD0" w:rsidRDefault="004B6B2C" w:rsidP="004B6B2C">
                                <w:pPr>
                                  <w:pStyle w:val="Textoindependiente2"/>
                                  <w:jc w:val="center"/>
                                  <w:rPr>
                                    <w:rFonts w:ascii="Lato" w:hAnsi="Lato" w:cs="Arial"/>
                                    <w:smallCaps/>
                                    <w:sz w:val="20"/>
                                    <w:szCs w:val="2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53C8ED1E" id="_x0000_t202" coordsize="21600,21600" o:spt="202" path="m,l,21600r21600,l21600,xe">
                    <v:stroke joinstyle="miter"/>
                    <v:path gradientshapeok="t" o:connecttype="rect"/>
                  </v:shapetype>
                  <v:shape id="Cuadro de texto 5" o:spid="_x0000_s1048" type="#_x0000_t202" style="position:absolute;margin-left:-139.3pt;margin-top:6.25pt;width:475.9pt;height:4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" filled="f" stroked="f">
                    <v:textbox>
                      <w:txbxContent>
                        <w:p w14:paraId="27DA8C1A" w14:textId="0E8D0DF5" w:rsidR="008069CE" w:rsidRPr="00B67BF5" w:rsidRDefault="004B6B2C" w:rsidP="00F010B4">
                          <w:pPr>
                            <w:pStyle w:val="Textoindependiente2"/>
                            <w:spacing w:before="120"/>
                            <w:jc w:val="center"/>
                            <w:rPr>
                              <w:rFonts w:ascii="Lato" w:hAnsi="Lato"/>
                              <w:color w:val="FFFFFF" w:themeColor="background1"/>
                              <w:sz w:val="20"/>
                              <w:szCs w:val="20"/>
                            </w:rPr>
                          </w:pPr>
                          <w:r>
                            <w:rPr>
                              <w:rFonts w:ascii="Lato" w:hAnsi="Lato" w:cs="Arial"/>
                              <w:smallCaps/>
                              <w:sz w:val="20"/>
                              <w:szCs w:val="20"/>
                            </w:rPr>
                            <w:t>ANEXO</w:t>
                          </w:r>
                          <w:r w:rsidR="00792033">
                            <w:rPr>
                              <w:rFonts w:ascii="Lato" w:hAnsi="Lato" w:cs="Arial"/>
                              <w:smallCaps/>
                              <w:sz w:val="20"/>
                              <w:szCs w:val="20"/>
                            </w:rPr>
                            <w:t xml:space="preserve"> III</w:t>
                          </w:r>
                          <w:r>
                            <w:rPr>
                              <w:rFonts w:ascii="Lato" w:hAnsi="Lato" w:cs="Arial"/>
                              <w:smallCaps/>
                              <w:sz w:val="20"/>
                              <w:szCs w:val="20"/>
                            </w:rPr>
                            <w:t>:</w:t>
                          </w:r>
                          <w:r w:rsidR="008069CE" w:rsidRPr="00B67BF5">
                            <w:rPr>
                              <w:rFonts w:ascii="Lato" w:hAnsi="Lato"/>
                              <w:color w:val="FFFFFF" w:themeColor="background1"/>
                              <w:sz w:val="20"/>
                              <w:szCs w:val="20"/>
                            </w:rPr>
                            <w:t xml:space="preserve"> </w:t>
                          </w:r>
                          <w:r w:rsidR="00792033">
                            <w:rPr>
                              <w:rFonts w:ascii="Lato" w:hAnsi="Lato"/>
                              <w:color w:val="FFFFFF" w:themeColor="background1"/>
                              <w:sz w:val="20"/>
                              <w:szCs w:val="20"/>
                            </w:rPr>
                            <w:t>MEMORIA DEL PROYECTO</w:t>
                          </w:r>
                        </w:p>
                        <w:p w14:paraId="6E8AFE7C" w14:textId="063D8389" w:rsidR="004B6B2C" w:rsidRPr="00432FD0" w:rsidRDefault="004B6B2C" w:rsidP="004B6B2C">
                          <w:pPr>
                            <w:pStyle w:val="Textoindependiente2"/>
                            <w:jc w:val="center"/>
                            <w:rPr>
                              <w:rFonts w:ascii="Lato" w:hAnsi="Lato" w:cs="Arial"/>
                              <w:smallCaps/>
                              <w:sz w:val="20"/>
                              <w:szCs w:val="20"/>
                            </w:rPr>
                          </w:pPr>
                        </w:p>
                      </w:txbxContent>
                    </v:textbox>
                  </v:shape>
                </w:pict>
              </mc:Fallback>
            </mc:AlternateContent>
          </w:r>
        </w:p>
      </w:tc>
      <w:tc>
        <w:tcPr>
          <w:tcW w:w="6580" w:type="dxa"/>
        </w:tcPr>
        <w:p w14:paraId="5042E198" w14:textId="39CA3FE6" w:rsidR="004B6B2C" w:rsidRDefault="004B6B2C" w:rsidP="004B6B2C">
          <w:pPr>
            <w:pStyle w:val="Encabezado"/>
            <w:rPr>
              <w:sz w:val="10"/>
            </w:rPr>
          </w:pPr>
          <w:r>
            <w:rPr>
              <w:noProof/>
            </w:rPr>
            <mc:AlternateContent>
              <mc:Choice Requires="wps">
                <w:drawing>
                  <wp:anchor distT="0" distB="0" distL="114300" distR="114300" simplePos="0" relativeHeight="251661312" behindDoc="1" locked="0" layoutInCell="1" allowOverlap="1" wp14:anchorId="5E3D7868" wp14:editId="69CF9FD2">
                    <wp:simplePos x="0" y="0"/>
                    <wp:positionH relativeFrom="column">
                      <wp:posOffset>-2040890</wp:posOffset>
                    </wp:positionH>
                    <wp:positionV relativeFrom="paragraph">
                      <wp:posOffset>83157</wp:posOffset>
                    </wp:positionV>
                    <wp:extent cx="6059283" cy="497785"/>
                    <wp:effectExtent l="19050" t="19050" r="17780" b="17145"/>
                    <wp:wrapNone/>
                    <wp:docPr id="2001389247" name="Rectángulo: esquinas redondeada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9283" cy="497785"/>
                            </a:xfrm>
                            <a:prstGeom prst="roundRect">
                              <a:avLst>
                                <a:gd name="adj" fmla="val 6296"/>
                              </a:avLst>
                            </a:prstGeom>
                            <a:solidFill>
                              <a:srgbClr val="0055A0"/>
                            </a:solidFill>
                            <a:ln w="34925">
                              <a:solidFill>
                                <a:srgbClr val="0055A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3E4488" id="Rectángulo: esquinas redondeadas 4" o:spid="_x0000_s1026" style="position:absolute;margin-left:-160.7pt;margin-top:6.55pt;width:477.1pt;height:39.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" fillcolor="#0055a0" strokecolor="#0055a0" strokeweight="2.75pt"/>
                </w:pict>
              </mc:Fallback>
            </mc:AlternateContent>
          </w:r>
        </w:p>
      </w:tc>
    </w:tr>
  </w:tbl>
  <w:p w14:paraId="0500CD8E" w14:textId="0EC3CBAE" w:rsidR="0060545A" w:rsidRDefault="0060545A" w:rsidP="005D0A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7" w:type="dxa"/>
      <w:tblLayout w:type="fixed"/>
      <w:tblCellMar>
        <w:left w:w="70" w:type="dxa"/>
        <w:right w:w="70" w:type="dxa"/>
      </w:tblCellMar>
      <w:tblLook w:val="0000" w:firstRow="0" w:lastRow="0" w:firstColumn="0" w:lastColumn="0" w:noHBand="0" w:noVBand="0"/>
    </w:tblPr>
    <w:tblGrid>
      <w:gridCol w:w="2552"/>
      <w:gridCol w:w="7155"/>
    </w:tblGrid>
    <w:tr w:rsidR="00820E2D" w14:paraId="757D3A53" w14:textId="77777777" w:rsidTr="003D3BAE">
      <w:trPr>
        <w:trHeight w:val="1696"/>
      </w:trPr>
      <w:tc>
        <w:tcPr>
          <w:tcW w:w="2552" w:type="dxa"/>
          <w:vAlign w:val="center"/>
        </w:tcPr>
        <w:p w14:paraId="395913D2" w14:textId="711835D7" w:rsidR="00820E2D" w:rsidRDefault="00C63A69" w:rsidP="00820E2D">
          <w:pPr>
            <w:pStyle w:val="Encabezado"/>
            <w:jc w:val="center"/>
            <w:rPr>
              <w:sz w:val="10"/>
            </w:rPr>
          </w:pPr>
          <w:r>
            <w:rPr>
              <w:noProof/>
              <w:sz w:val="10"/>
            </w:rPr>
            <w:drawing>
              <wp:inline distT="0" distB="0" distL="0" distR="0" wp14:anchorId="48D66B5F" wp14:editId="7CFBB5E9">
                <wp:extent cx="958850" cy="1081290"/>
                <wp:effectExtent l="0" t="0" r="0" b="5080"/>
                <wp:docPr id="239600792"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3535" name="Imagen 1"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62338" cy="1085223"/>
                        </a:xfrm>
                        <a:prstGeom prst="rect">
                          <a:avLst/>
                        </a:prstGeom>
                      </pic:spPr>
                    </pic:pic>
                  </a:graphicData>
                </a:graphic>
              </wp:inline>
            </w:drawing>
          </w:r>
        </w:p>
      </w:tc>
      <w:tc>
        <w:tcPr>
          <w:tcW w:w="7155" w:type="dxa"/>
        </w:tcPr>
        <w:p w14:paraId="04882196" w14:textId="64D8F275" w:rsidR="00820E2D" w:rsidRDefault="003D3BAE" w:rsidP="00820E2D">
          <w:pPr>
            <w:pStyle w:val="Encabezado"/>
            <w:rPr>
              <w:sz w:val="10"/>
            </w:rPr>
          </w:pPr>
          <w:r>
            <w:rPr>
              <w:noProof/>
              <w:sz w:val="20"/>
            </w:rPr>
            <mc:AlternateContent>
              <mc:Choice Requires="wps">
                <w:drawing>
                  <wp:anchor distT="0" distB="0" distL="114300" distR="114300" simplePos="0" relativeHeight="251657216" behindDoc="1" locked="0" layoutInCell="1" allowOverlap="1" wp14:anchorId="610C717F" wp14:editId="454EB323">
                    <wp:simplePos x="0" y="0"/>
                    <wp:positionH relativeFrom="column">
                      <wp:posOffset>18162</wp:posOffset>
                    </wp:positionH>
                    <wp:positionV relativeFrom="paragraph">
                      <wp:posOffset>79741</wp:posOffset>
                    </wp:positionV>
                    <wp:extent cx="4411980" cy="951448"/>
                    <wp:effectExtent l="19050" t="19050" r="26670" b="20320"/>
                    <wp:wrapNone/>
                    <wp:docPr id="2"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11980" cy="951448"/>
                            </a:xfrm>
                            <a:prstGeom prst="roundRect">
                              <a:avLst>
                                <a:gd name="adj" fmla="val 6296"/>
                              </a:avLst>
                            </a:prstGeom>
                            <a:solidFill>
                              <a:srgbClr val="0055A0"/>
                            </a:solidFill>
                            <a:ln w="34925">
                              <a:solidFill>
                                <a:srgbClr val="0055A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589771" id="AutoShape 27" o:spid="_x0000_s1026" style="position:absolute;margin-left:1.45pt;margin-top:6.3pt;width:347.4pt;height:7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" fillcolor="#0055a0" strokecolor="#0055a0" strokeweight="2.75pt"/>
                </w:pict>
              </mc:Fallback>
            </mc:AlternateContent>
          </w:r>
          <w:r w:rsidR="00820E2D">
            <w:rPr>
              <w:noProof/>
              <w:sz w:val="20"/>
            </w:rPr>
            <mc:AlternateContent>
              <mc:Choice Requires="wps">
                <w:drawing>
                  <wp:anchor distT="0" distB="0" distL="114300" distR="114300" simplePos="0" relativeHeight="251659264" behindDoc="0" locked="0" layoutInCell="1" allowOverlap="1" wp14:anchorId="378AC09F" wp14:editId="28AA46CC">
                    <wp:simplePos x="0" y="0"/>
                    <wp:positionH relativeFrom="column">
                      <wp:posOffset>73660</wp:posOffset>
                    </wp:positionH>
                    <wp:positionV relativeFrom="paragraph">
                      <wp:posOffset>379095</wp:posOffset>
                    </wp:positionV>
                    <wp:extent cx="4337050" cy="457200"/>
                    <wp:effectExtent l="0" t="0" r="0" b="0"/>
                    <wp:wrapNone/>
                    <wp:docPr id="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0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E1AEA" w14:textId="6152A77C" w:rsidR="00820E2D" w:rsidRPr="00590363" w:rsidRDefault="00820E2D" w:rsidP="00B67BF5">
                                <w:pPr>
                                  <w:pStyle w:val="Textoindependiente2"/>
                                  <w:jc w:val="center"/>
                                  <w:rPr>
                                    <w:rFonts w:ascii="Lato" w:hAnsi="Lato"/>
                                    <w:color w:val="FFFFFF" w:themeColor="background1"/>
                                    <w:sz w:val="22"/>
                                    <w:szCs w:val="22"/>
                                  </w:rPr>
                                </w:pPr>
                                <w:r w:rsidRPr="00590363">
                                  <w:rPr>
                                    <w:rFonts w:ascii="Lato" w:hAnsi="Lato"/>
                                    <w:color w:val="FFFFFF" w:themeColor="background1"/>
                                    <w:sz w:val="22"/>
                                    <w:szCs w:val="22"/>
                                  </w:rPr>
                                  <w:t>ANEXO</w:t>
                                </w:r>
                                <w:r w:rsidR="001117A8" w:rsidRPr="00590363">
                                  <w:rPr>
                                    <w:rFonts w:ascii="Lato" w:hAnsi="Lato"/>
                                    <w:color w:val="FFFFFF" w:themeColor="background1"/>
                                    <w:sz w:val="22"/>
                                    <w:szCs w:val="22"/>
                                  </w:rPr>
                                  <w:t xml:space="preserve"> III: MEMORIA DEL PROYECTO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8AC09F" id="_x0000_t202" coordsize="21600,21600" o:spt="202" path="m,l,21600r21600,l21600,xe">
                    <v:stroke joinstyle="miter"/>
                    <v:path gradientshapeok="t" o:connecttype="rect"/>
                  </v:shapetype>
                  <v:shape id="Text Box 28" o:spid="_x0000_s1049" type="#_x0000_t202" style="position:absolute;margin-left:5.8pt;margin-top:29.85pt;width:341.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" filled="f" stroked="f">
                    <v:textbox>
                      <w:txbxContent>
                        <w:p w14:paraId="77BE1AEA" w14:textId="6152A77C" w:rsidR="00820E2D" w:rsidRPr="00590363" w:rsidRDefault="00820E2D" w:rsidP="00B67BF5">
                          <w:pPr>
                            <w:pStyle w:val="Textoindependiente2"/>
                            <w:jc w:val="center"/>
                            <w:rPr>
                              <w:rFonts w:ascii="Lato" w:hAnsi="Lato"/>
                              <w:color w:val="FFFFFF" w:themeColor="background1"/>
                              <w:sz w:val="22"/>
                              <w:szCs w:val="22"/>
                            </w:rPr>
                          </w:pPr>
                          <w:r w:rsidRPr="00590363">
                            <w:rPr>
                              <w:rFonts w:ascii="Lato" w:hAnsi="Lato"/>
                              <w:color w:val="FFFFFF" w:themeColor="background1"/>
                              <w:sz w:val="22"/>
                              <w:szCs w:val="22"/>
                            </w:rPr>
                            <w:t>ANEXO</w:t>
                          </w:r>
                          <w:r w:rsidR="001117A8" w:rsidRPr="00590363">
                            <w:rPr>
                              <w:rFonts w:ascii="Lato" w:hAnsi="Lato"/>
                              <w:color w:val="FFFFFF" w:themeColor="background1"/>
                              <w:sz w:val="22"/>
                              <w:szCs w:val="22"/>
                            </w:rPr>
                            <w:t xml:space="preserve"> III: MEMORIA DEL PROYECTO</w:t>
                          </w:r>
                        </w:p>
                      </w:txbxContent>
                    </v:textbox>
                  </v:shape>
                </w:pict>
              </mc:Fallback>
            </mc:AlternateContent>
          </w:r>
        </w:p>
      </w:tc>
    </w:tr>
  </w:tbl>
  <w:p w14:paraId="60338341" w14:textId="77777777" w:rsidR="002425BB" w:rsidRDefault="002425BB" w:rsidP="00B76C7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93BC" w14:textId="77777777" w:rsidR="00CD7680" w:rsidRDefault="00CD7680" w:rsidP="00B374D0">
    <w:pPr>
      <w:pStyle w:val="Encabezado"/>
      <w:rPr>
        <w:sz w:val="2"/>
        <w:szCs w:val="2"/>
      </w:rPr>
    </w:pPr>
    <w:proofErr w:type="spellStart"/>
    <w:r>
      <w:rPr>
        <w:sz w:val="2"/>
        <w:szCs w:val="2"/>
      </w:rPr>
      <w:t>fgfgfg</w:t>
    </w:r>
    <w:proofErr w:type="spellEnd"/>
  </w:p>
  <w:tbl>
    <w:tblPr>
      <w:tblW w:w="9772" w:type="dxa"/>
      <w:tblLayout w:type="fixed"/>
      <w:tblCellMar>
        <w:left w:w="70" w:type="dxa"/>
        <w:right w:w="70" w:type="dxa"/>
      </w:tblCellMar>
      <w:tblLook w:val="0000" w:firstRow="0" w:lastRow="0" w:firstColumn="0" w:lastColumn="0" w:noHBand="0" w:noVBand="0"/>
    </w:tblPr>
    <w:tblGrid>
      <w:gridCol w:w="2751"/>
      <w:gridCol w:w="441"/>
      <w:gridCol w:w="6580"/>
    </w:tblGrid>
    <w:tr w:rsidR="00CD7680" w14:paraId="1015F2EE" w14:textId="77777777" w:rsidTr="005D0A2F">
      <w:trPr>
        <w:trHeight w:val="1275"/>
      </w:trPr>
      <w:tc>
        <w:tcPr>
          <w:tcW w:w="2751" w:type="dxa"/>
        </w:tcPr>
        <w:p w14:paraId="086F83EB" w14:textId="77777777" w:rsidR="00CD7680" w:rsidRDefault="00CD7680" w:rsidP="004B6B2C">
          <w:pPr>
            <w:pStyle w:val="Encabezado"/>
            <w:rPr>
              <w:sz w:val="10"/>
            </w:rPr>
          </w:pPr>
        </w:p>
      </w:tc>
      <w:tc>
        <w:tcPr>
          <w:tcW w:w="441" w:type="dxa"/>
        </w:tcPr>
        <w:p w14:paraId="39248213" w14:textId="77777777" w:rsidR="00CD7680" w:rsidRDefault="00CD7680" w:rsidP="004B6B2C">
          <w:pPr>
            <w:pStyle w:val="Encabezado"/>
          </w:pPr>
          <w:r>
            <w:rPr>
              <w:noProof/>
            </w:rPr>
            <mc:AlternateContent>
              <mc:Choice Requires="wps">
                <w:drawing>
                  <wp:anchor distT="0" distB="0" distL="114300" distR="114300" simplePos="0" relativeHeight="251665408" behindDoc="0" locked="0" layoutInCell="1" allowOverlap="1" wp14:anchorId="0AE325F8" wp14:editId="47344F9E">
                    <wp:simplePos x="0" y="0"/>
                    <wp:positionH relativeFrom="column">
                      <wp:posOffset>-1769041</wp:posOffset>
                    </wp:positionH>
                    <wp:positionV relativeFrom="paragraph">
                      <wp:posOffset>79306</wp:posOffset>
                    </wp:positionV>
                    <wp:extent cx="6043817" cy="538681"/>
                    <wp:effectExtent l="0" t="0" r="0" b="0"/>
                    <wp:wrapNone/>
                    <wp:docPr id="1618898548"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3817" cy="538681"/>
                            </a:xfrm>
                            <a:prstGeom prst="rect">
                              <a:avLst/>
                            </a:prstGeom>
                            <a:noFill/>
                            <a:ln>
                              <a:noFill/>
                            </a:ln>
                          </wps:spPr>
                          <wps:txbx>
                            <w:txbxContent>
                              <w:p w14:paraId="12338C93" w14:textId="77777777" w:rsidR="00CD7680" w:rsidRPr="00406D9D" w:rsidRDefault="00CD7680" w:rsidP="00F010B4">
                                <w:pPr>
                                  <w:pStyle w:val="Textoindependiente2"/>
                                  <w:spacing w:before="120"/>
                                  <w:jc w:val="center"/>
                                  <w:rPr>
                                    <w:rFonts w:ascii="Lato" w:hAnsi="Lato"/>
                                    <w:color w:val="FFFFFF" w:themeColor="background1"/>
                                    <w:sz w:val="22"/>
                                    <w:szCs w:val="22"/>
                                  </w:rPr>
                                </w:pPr>
                                <w:r w:rsidRPr="00406D9D">
                                  <w:rPr>
                                    <w:rFonts w:ascii="Lato" w:hAnsi="Lato" w:cs="Arial"/>
                                    <w:smallCaps/>
                                    <w:sz w:val="22"/>
                                    <w:szCs w:val="22"/>
                                  </w:rPr>
                                  <w:t>ANEXO III:</w:t>
                                </w:r>
                                <w:r w:rsidRPr="00406D9D">
                                  <w:rPr>
                                    <w:rFonts w:ascii="Lato" w:hAnsi="Lato"/>
                                    <w:color w:val="FFFFFF" w:themeColor="background1"/>
                                    <w:sz w:val="22"/>
                                    <w:szCs w:val="22"/>
                                  </w:rPr>
                                  <w:t xml:space="preserve"> MEMORIA DEL PROYECTO</w:t>
                                </w:r>
                              </w:p>
                              <w:p w14:paraId="5EA4960D" w14:textId="77777777" w:rsidR="00CD7680" w:rsidRPr="00432FD0" w:rsidRDefault="00CD7680" w:rsidP="004B6B2C">
                                <w:pPr>
                                  <w:pStyle w:val="Textoindependiente2"/>
                                  <w:jc w:val="center"/>
                                  <w:rPr>
                                    <w:rFonts w:ascii="Lato" w:hAnsi="Lato" w:cs="Arial"/>
                                    <w:smallCaps/>
                                    <w:sz w:val="20"/>
                                    <w:szCs w:val="2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AE325F8" id="_x0000_t202" coordsize="21600,21600" o:spt="202" path="m,l,21600r21600,l21600,xe">
                    <v:stroke joinstyle="miter"/>
                    <v:path gradientshapeok="t" o:connecttype="rect"/>
                  </v:shapetype>
                  <v:shape id="_x0000_s1050" type="#_x0000_t202" style="position:absolute;margin-left:-139.3pt;margin-top:6.25pt;width:475.9pt;height:4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" filled="f" stroked="f">
                    <v:textbox>
                      <w:txbxContent>
                        <w:p w14:paraId="12338C93" w14:textId="77777777" w:rsidR="00CD7680" w:rsidRPr="00406D9D" w:rsidRDefault="00CD7680" w:rsidP="00F010B4">
                          <w:pPr>
                            <w:pStyle w:val="Textoindependiente2"/>
                            <w:spacing w:before="120"/>
                            <w:jc w:val="center"/>
                            <w:rPr>
                              <w:rFonts w:ascii="Lato" w:hAnsi="Lato"/>
                              <w:color w:val="FFFFFF" w:themeColor="background1"/>
                              <w:sz w:val="22"/>
                              <w:szCs w:val="22"/>
                            </w:rPr>
                          </w:pPr>
                          <w:r w:rsidRPr="00406D9D">
                            <w:rPr>
                              <w:rFonts w:ascii="Lato" w:hAnsi="Lato" w:cs="Arial"/>
                              <w:smallCaps/>
                              <w:sz w:val="22"/>
                              <w:szCs w:val="22"/>
                            </w:rPr>
                            <w:t>ANEXO III:</w:t>
                          </w:r>
                          <w:r w:rsidRPr="00406D9D">
                            <w:rPr>
                              <w:rFonts w:ascii="Lato" w:hAnsi="Lato"/>
                              <w:color w:val="FFFFFF" w:themeColor="background1"/>
                              <w:sz w:val="22"/>
                              <w:szCs w:val="22"/>
                            </w:rPr>
                            <w:t xml:space="preserve"> MEMORIA DEL PROYECTO</w:t>
                          </w:r>
                        </w:p>
                        <w:p w14:paraId="5EA4960D" w14:textId="77777777" w:rsidR="00CD7680" w:rsidRPr="00432FD0" w:rsidRDefault="00CD7680" w:rsidP="004B6B2C">
                          <w:pPr>
                            <w:pStyle w:val="Textoindependiente2"/>
                            <w:jc w:val="center"/>
                            <w:rPr>
                              <w:rFonts w:ascii="Lato" w:hAnsi="Lato" w:cs="Arial"/>
                              <w:smallCaps/>
                              <w:sz w:val="20"/>
                              <w:szCs w:val="20"/>
                            </w:rPr>
                          </w:pPr>
                        </w:p>
                      </w:txbxContent>
                    </v:textbox>
                  </v:shape>
                </w:pict>
              </mc:Fallback>
            </mc:AlternateContent>
          </w:r>
        </w:p>
      </w:tc>
      <w:tc>
        <w:tcPr>
          <w:tcW w:w="6580" w:type="dxa"/>
        </w:tcPr>
        <w:p w14:paraId="489ED31E" w14:textId="77777777" w:rsidR="00CD7680" w:rsidRDefault="00CD7680" w:rsidP="004B6B2C">
          <w:pPr>
            <w:pStyle w:val="Encabezado"/>
            <w:rPr>
              <w:sz w:val="10"/>
            </w:rPr>
          </w:pPr>
          <w:r>
            <w:rPr>
              <w:noProof/>
            </w:rPr>
            <mc:AlternateContent>
              <mc:Choice Requires="wps">
                <w:drawing>
                  <wp:anchor distT="0" distB="0" distL="114300" distR="114300" simplePos="0" relativeHeight="251664384" behindDoc="1" locked="0" layoutInCell="1" allowOverlap="1" wp14:anchorId="3CDF46E7" wp14:editId="5CAFD1F9">
                    <wp:simplePos x="0" y="0"/>
                    <wp:positionH relativeFrom="column">
                      <wp:posOffset>-2040890</wp:posOffset>
                    </wp:positionH>
                    <wp:positionV relativeFrom="paragraph">
                      <wp:posOffset>83157</wp:posOffset>
                    </wp:positionV>
                    <wp:extent cx="6059283" cy="497785"/>
                    <wp:effectExtent l="19050" t="19050" r="17780" b="17145"/>
                    <wp:wrapNone/>
                    <wp:docPr id="1931565287" name="Rectángulo: esquinas redondeada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9283" cy="497785"/>
                            </a:xfrm>
                            <a:prstGeom prst="roundRect">
                              <a:avLst>
                                <a:gd name="adj" fmla="val 6296"/>
                              </a:avLst>
                            </a:prstGeom>
                            <a:solidFill>
                              <a:srgbClr val="0055A0"/>
                            </a:solidFill>
                            <a:ln w="34925">
                              <a:solidFill>
                                <a:srgbClr val="0055A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03D78F" id="Rectángulo: esquinas redondeadas 4" o:spid="_x0000_s1026" style="position:absolute;margin-left:-160.7pt;margin-top:6.55pt;width:477.1pt;height:39.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" fillcolor="#0055a0" strokecolor="#0055a0" strokeweight="2.75pt"/>
                </w:pict>
              </mc:Fallback>
            </mc:AlternateContent>
          </w:r>
        </w:p>
      </w:tc>
    </w:tr>
  </w:tbl>
  <w:p w14:paraId="35153D73" w14:textId="77777777" w:rsidR="00CD7680" w:rsidRDefault="00CD7680" w:rsidP="005D0A2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7" w:type="dxa"/>
      <w:tblLayout w:type="fixed"/>
      <w:tblCellMar>
        <w:left w:w="70" w:type="dxa"/>
        <w:right w:w="70" w:type="dxa"/>
      </w:tblCellMar>
      <w:tblLook w:val="0000" w:firstRow="0" w:lastRow="0" w:firstColumn="0" w:lastColumn="0" w:noHBand="0" w:noVBand="0"/>
    </w:tblPr>
    <w:tblGrid>
      <w:gridCol w:w="2552"/>
      <w:gridCol w:w="7155"/>
    </w:tblGrid>
    <w:tr w:rsidR="00CD7680" w14:paraId="0559F44F" w14:textId="77777777" w:rsidTr="003D3BAE">
      <w:trPr>
        <w:trHeight w:val="1696"/>
      </w:trPr>
      <w:tc>
        <w:tcPr>
          <w:tcW w:w="2552" w:type="dxa"/>
          <w:vAlign w:val="center"/>
        </w:tcPr>
        <w:p w14:paraId="12DA7A73" w14:textId="77777777" w:rsidR="00CD7680" w:rsidRDefault="00CD7680" w:rsidP="00820E2D">
          <w:pPr>
            <w:pStyle w:val="Encabezado"/>
            <w:jc w:val="center"/>
            <w:rPr>
              <w:sz w:val="10"/>
            </w:rPr>
          </w:pPr>
          <w:r>
            <w:rPr>
              <w:noProof/>
              <w:sz w:val="10"/>
            </w:rPr>
            <w:drawing>
              <wp:inline distT="0" distB="0" distL="0" distR="0" wp14:anchorId="3E38DD4C" wp14:editId="268E92E3">
                <wp:extent cx="958850" cy="1081290"/>
                <wp:effectExtent l="0" t="0" r="0" b="5080"/>
                <wp:docPr id="49077916"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3535" name="Imagen 1"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62338" cy="1085223"/>
                        </a:xfrm>
                        <a:prstGeom prst="rect">
                          <a:avLst/>
                        </a:prstGeom>
                      </pic:spPr>
                    </pic:pic>
                  </a:graphicData>
                </a:graphic>
              </wp:inline>
            </w:drawing>
          </w:r>
        </w:p>
      </w:tc>
      <w:tc>
        <w:tcPr>
          <w:tcW w:w="7155" w:type="dxa"/>
        </w:tcPr>
        <w:p w14:paraId="62983C9B" w14:textId="77777777" w:rsidR="00CD7680" w:rsidRDefault="00CD7680" w:rsidP="00820E2D">
          <w:pPr>
            <w:pStyle w:val="Encabezado"/>
            <w:rPr>
              <w:sz w:val="10"/>
            </w:rPr>
          </w:pPr>
          <w:r>
            <w:rPr>
              <w:noProof/>
              <w:sz w:val="20"/>
            </w:rPr>
            <mc:AlternateContent>
              <mc:Choice Requires="wps">
                <w:drawing>
                  <wp:anchor distT="0" distB="0" distL="114300" distR="114300" simplePos="0" relativeHeight="251667456" behindDoc="1" locked="0" layoutInCell="1" allowOverlap="1" wp14:anchorId="46A5E5FB" wp14:editId="6574AE04">
                    <wp:simplePos x="0" y="0"/>
                    <wp:positionH relativeFrom="column">
                      <wp:posOffset>18162</wp:posOffset>
                    </wp:positionH>
                    <wp:positionV relativeFrom="paragraph">
                      <wp:posOffset>79741</wp:posOffset>
                    </wp:positionV>
                    <wp:extent cx="4411980" cy="951448"/>
                    <wp:effectExtent l="19050" t="19050" r="26670" b="20320"/>
                    <wp:wrapNone/>
                    <wp:docPr id="91757182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11980" cy="951448"/>
                            </a:xfrm>
                            <a:prstGeom prst="roundRect">
                              <a:avLst>
                                <a:gd name="adj" fmla="val 6296"/>
                              </a:avLst>
                            </a:prstGeom>
                            <a:solidFill>
                              <a:srgbClr val="0055A0"/>
                            </a:solidFill>
                            <a:ln w="34925">
                              <a:solidFill>
                                <a:srgbClr val="0055A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D40AFF" id="AutoShape 27" o:spid="_x0000_s1026" style="position:absolute;margin-left:1.45pt;margin-top:6.3pt;width:347.4pt;height:74.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" fillcolor="#0055a0" strokecolor="#0055a0" strokeweight="2.75pt"/>
                </w:pict>
              </mc:Fallback>
            </mc:AlternateContent>
          </w:r>
          <w:r>
            <w:rPr>
              <w:noProof/>
              <w:sz w:val="20"/>
            </w:rPr>
            <mc:AlternateContent>
              <mc:Choice Requires="wps">
                <w:drawing>
                  <wp:anchor distT="0" distB="0" distL="114300" distR="114300" simplePos="0" relativeHeight="251668480" behindDoc="0" locked="0" layoutInCell="1" allowOverlap="1" wp14:anchorId="4844B581" wp14:editId="0EF3FED7">
                    <wp:simplePos x="0" y="0"/>
                    <wp:positionH relativeFrom="column">
                      <wp:posOffset>73660</wp:posOffset>
                    </wp:positionH>
                    <wp:positionV relativeFrom="paragraph">
                      <wp:posOffset>379095</wp:posOffset>
                    </wp:positionV>
                    <wp:extent cx="4337050" cy="457200"/>
                    <wp:effectExtent l="0" t="0" r="0" b="0"/>
                    <wp:wrapNone/>
                    <wp:docPr id="132766530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0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E45F6" w14:textId="77777777" w:rsidR="00CD7680" w:rsidRPr="00590363" w:rsidRDefault="00CD7680" w:rsidP="00B67BF5">
                                <w:pPr>
                                  <w:pStyle w:val="Textoindependiente2"/>
                                  <w:jc w:val="center"/>
                                  <w:rPr>
                                    <w:rFonts w:ascii="Lato" w:hAnsi="Lato"/>
                                    <w:color w:val="FFFFFF" w:themeColor="background1"/>
                                    <w:sz w:val="22"/>
                                    <w:szCs w:val="22"/>
                                  </w:rPr>
                                </w:pPr>
                                <w:r w:rsidRPr="00590363">
                                  <w:rPr>
                                    <w:rFonts w:ascii="Lato" w:hAnsi="Lato"/>
                                    <w:color w:val="FFFFFF" w:themeColor="background1"/>
                                    <w:sz w:val="22"/>
                                    <w:szCs w:val="22"/>
                                  </w:rPr>
                                  <w:t>ANEXO III: MEMORIA DEL PROYECTO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44B581" id="_x0000_t202" coordsize="21600,21600" o:spt="202" path="m,l,21600r21600,l21600,xe">
                    <v:stroke joinstyle="miter"/>
                    <v:path gradientshapeok="t" o:connecttype="rect"/>
                  </v:shapetype>
                  <v:shape id="_x0000_s1051" type="#_x0000_t202" style="position:absolute;margin-left:5.8pt;margin-top:29.85pt;width:341.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" filled="f" stroked="f">
                    <v:textbox>
                      <w:txbxContent>
                        <w:p w14:paraId="49CE45F6" w14:textId="77777777" w:rsidR="00CD7680" w:rsidRPr="00590363" w:rsidRDefault="00CD7680" w:rsidP="00B67BF5">
                          <w:pPr>
                            <w:pStyle w:val="Textoindependiente2"/>
                            <w:jc w:val="center"/>
                            <w:rPr>
                              <w:rFonts w:ascii="Lato" w:hAnsi="Lato"/>
                              <w:color w:val="FFFFFF" w:themeColor="background1"/>
                              <w:sz w:val="22"/>
                              <w:szCs w:val="22"/>
                            </w:rPr>
                          </w:pPr>
                          <w:r w:rsidRPr="00590363">
                            <w:rPr>
                              <w:rFonts w:ascii="Lato" w:hAnsi="Lato"/>
                              <w:color w:val="FFFFFF" w:themeColor="background1"/>
                              <w:sz w:val="22"/>
                              <w:szCs w:val="22"/>
                            </w:rPr>
                            <w:t>ANEXO III: MEMORIA DEL PROYECTO</w:t>
                          </w:r>
                        </w:p>
                      </w:txbxContent>
                    </v:textbox>
                  </v:shape>
                </w:pict>
              </mc:Fallback>
            </mc:AlternateContent>
          </w:r>
        </w:p>
      </w:tc>
    </w:tr>
  </w:tbl>
  <w:p w14:paraId="66FE20B0" w14:textId="77777777" w:rsidR="00CD7680" w:rsidRDefault="00CD7680" w:rsidP="00B76C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C1476"/>
    <w:multiLevelType w:val="hybridMultilevel"/>
    <w:tmpl w:val="58DA0E1A"/>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61BE149E"/>
    <w:multiLevelType w:val="multilevel"/>
    <w:tmpl w:val="45ECC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C7E6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9761CE6"/>
    <w:multiLevelType w:val="multilevel"/>
    <w:tmpl w:val="B0DA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062033">
    <w:abstractNumId w:val="0"/>
  </w:num>
  <w:num w:numId="2" w16cid:durableId="989751075">
    <w:abstractNumId w:val="2"/>
  </w:num>
  <w:num w:numId="3" w16cid:durableId="522861696">
    <w:abstractNumId w:val="1"/>
  </w:num>
  <w:num w:numId="4" w16cid:durableId="1495029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81"/>
  <w:drawingGridVerticalSpacing w:val="181"/>
  <w:noPunctuationKerning/>
  <w:characterSpacingControl w:val="doNotCompress"/>
  <w:hdrShapeDefaults>
    <o:shapedefaults v:ext="edit" spidmax="2050">
      <o:colormru v:ext="edit" colors="#0081c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7A"/>
    <w:rsid w:val="00015ADC"/>
    <w:rsid w:val="000222F1"/>
    <w:rsid w:val="0002733C"/>
    <w:rsid w:val="000424B7"/>
    <w:rsid w:val="00043F41"/>
    <w:rsid w:val="000539BE"/>
    <w:rsid w:val="00072353"/>
    <w:rsid w:val="0007372B"/>
    <w:rsid w:val="00074F14"/>
    <w:rsid w:val="0007729F"/>
    <w:rsid w:val="00077AAB"/>
    <w:rsid w:val="00077C4F"/>
    <w:rsid w:val="00094273"/>
    <w:rsid w:val="00094985"/>
    <w:rsid w:val="000973AE"/>
    <w:rsid w:val="000A530E"/>
    <w:rsid w:val="000B092D"/>
    <w:rsid w:val="000B1B0C"/>
    <w:rsid w:val="000B2B38"/>
    <w:rsid w:val="000B7780"/>
    <w:rsid w:val="000C577C"/>
    <w:rsid w:val="000C5B9E"/>
    <w:rsid w:val="000D04FA"/>
    <w:rsid w:val="000D177C"/>
    <w:rsid w:val="000E3A6A"/>
    <w:rsid w:val="000E540D"/>
    <w:rsid w:val="000F56C4"/>
    <w:rsid w:val="00100496"/>
    <w:rsid w:val="00107351"/>
    <w:rsid w:val="001117A8"/>
    <w:rsid w:val="00120EE4"/>
    <w:rsid w:val="00147440"/>
    <w:rsid w:val="00162C09"/>
    <w:rsid w:val="00164323"/>
    <w:rsid w:val="001A0D52"/>
    <w:rsid w:val="001A3A6C"/>
    <w:rsid w:val="001B1952"/>
    <w:rsid w:val="001B54A3"/>
    <w:rsid w:val="001D0252"/>
    <w:rsid w:val="001D2BDF"/>
    <w:rsid w:val="001F06A6"/>
    <w:rsid w:val="001F65B4"/>
    <w:rsid w:val="0020193B"/>
    <w:rsid w:val="00201E3B"/>
    <w:rsid w:val="0020394C"/>
    <w:rsid w:val="00203D03"/>
    <w:rsid w:val="0020460C"/>
    <w:rsid w:val="00214DAD"/>
    <w:rsid w:val="0023130A"/>
    <w:rsid w:val="0023238D"/>
    <w:rsid w:val="00233C40"/>
    <w:rsid w:val="00234AC3"/>
    <w:rsid w:val="00240151"/>
    <w:rsid w:val="002425BB"/>
    <w:rsid w:val="00244780"/>
    <w:rsid w:val="002447FD"/>
    <w:rsid w:val="002633DD"/>
    <w:rsid w:val="00281354"/>
    <w:rsid w:val="0028476E"/>
    <w:rsid w:val="00285289"/>
    <w:rsid w:val="00291E10"/>
    <w:rsid w:val="002A288F"/>
    <w:rsid w:val="002A2B82"/>
    <w:rsid w:val="002C51F6"/>
    <w:rsid w:val="002D69CA"/>
    <w:rsid w:val="002E707B"/>
    <w:rsid w:val="002F14D2"/>
    <w:rsid w:val="002F52C9"/>
    <w:rsid w:val="00300511"/>
    <w:rsid w:val="00312E43"/>
    <w:rsid w:val="003139D0"/>
    <w:rsid w:val="00334A0C"/>
    <w:rsid w:val="0033551D"/>
    <w:rsid w:val="0034454A"/>
    <w:rsid w:val="003465CC"/>
    <w:rsid w:val="003471BE"/>
    <w:rsid w:val="00370229"/>
    <w:rsid w:val="00374BDD"/>
    <w:rsid w:val="00376A53"/>
    <w:rsid w:val="00381427"/>
    <w:rsid w:val="00386D38"/>
    <w:rsid w:val="00387818"/>
    <w:rsid w:val="003A2804"/>
    <w:rsid w:val="003B0ED7"/>
    <w:rsid w:val="003B54F6"/>
    <w:rsid w:val="003B6B32"/>
    <w:rsid w:val="003C33BC"/>
    <w:rsid w:val="003C41E6"/>
    <w:rsid w:val="003D008E"/>
    <w:rsid w:val="003D3BAE"/>
    <w:rsid w:val="003D4590"/>
    <w:rsid w:val="003D6DF6"/>
    <w:rsid w:val="003E5AC6"/>
    <w:rsid w:val="00400893"/>
    <w:rsid w:val="00401744"/>
    <w:rsid w:val="00406D9D"/>
    <w:rsid w:val="00431BDD"/>
    <w:rsid w:val="00432FD0"/>
    <w:rsid w:val="00434264"/>
    <w:rsid w:val="00441FF0"/>
    <w:rsid w:val="00442776"/>
    <w:rsid w:val="0045147C"/>
    <w:rsid w:val="0049080C"/>
    <w:rsid w:val="004A0ED5"/>
    <w:rsid w:val="004A4FA7"/>
    <w:rsid w:val="004A6E57"/>
    <w:rsid w:val="004B39BF"/>
    <w:rsid w:val="004B3D46"/>
    <w:rsid w:val="004B6B2C"/>
    <w:rsid w:val="004C467F"/>
    <w:rsid w:val="004F5C0D"/>
    <w:rsid w:val="00501A61"/>
    <w:rsid w:val="0051402F"/>
    <w:rsid w:val="00551891"/>
    <w:rsid w:val="00553DBB"/>
    <w:rsid w:val="005675F7"/>
    <w:rsid w:val="00574405"/>
    <w:rsid w:val="00577053"/>
    <w:rsid w:val="005855F0"/>
    <w:rsid w:val="00590363"/>
    <w:rsid w:val="005A1316"/>
    <w:rsid w:val="005A4F11"/>
    <w:rsid w:val="005B4A46"/>
    <w:rsid w:val="005B734C"/>
    <w:rsid w:val="005C11AF"/>
    <w:rsid w:val="005C6139"/>
    <w:rsid w:val="005D0A2F"/>
    <w:rsid w:val="005E0838"/>
    <w:rsid w:val="005E0E67"/>
    <w:rsid w:val="005E2241"/>
    <w:rsid w:val="005F35BF"/>
    <w:rsid w:val="005F7388"/>
    <w:rsid w:val="0060545A"/>
    <w:rsid w:val="00615E35"/>
    <w:rsid w:val="006164D4"/>
    <w:rsid w:val="0062363B"/>
    <w:rsid w:val="00626929"/>
    <w:rsid w:val="0063103A"/>
    <w:rsid w:val="00641FCE"/>
    <w:rsid w:val="00642032"/>
    <w:rsid w:val="0065079A"/>
    <w:rsid w:val="00654446"/>
    <w:rsid w:val="0065747D"/>
    <w:rsid w:val="006643E9"/>
    <w:rsid w:val="00687DBF"/>
    <w:rsid w:val="00697A5D"/>
    <w:rsid w:val="006B0E68"/>
    <w:rsid w:val="006C22A7"/>
    <w:rsid w:val="006E221E"/>
    <w:rsid w:val="006E2F39"/>
    <w:rsid w:val="006F0741"/>
    <w:rsid w:val="006F57D2"/>
    <w:rsid w:val="00700B20"/>
    <w:rsid w:val="007053ED"/>
    <w:rsid w:val="00710B9D"/>
    <w:rsid w:val="00717296"/>
    <w:rsid w:val="00721793"/>
    <w:rsid w:val="00740F28"/>
    <w:rsid w:val="00764DE1"/>
    <w:rsid w:val="007669AA"/>
    <w:rsid w:val="00771DC6"/>
    <w:rsid w:val="00783252"/>
    <w:rsid w:val="00790ADB"/>
    <w:rsid w:val="00792033"/>
    <w:rsid w:val="007932B2"/>
    <w:rsid w:val="00797F07"/>
    <w:rsid w:val="007A0E86"/>
    <w:rsid w:val="007A288C"/>
    <w:rsid w:val="007B7737"/>
    <w:rsid w:val="007C23F2"/>
    <w:rsid w:val="007C51DD"/>
    <w:rsid w:val="007E3838"/>
    <w:rsid w:val="007E4533"/>
    <w:rsid w:val="007E4949"/>
    <w:rsid w:val="008069CE"/>
    <w:rsid w:val="00810E24"/>
    <w:rsid w:val="00815679"/>
    <w:rsid w:val="00820E2D"/>
    <w:rsid w:val="00823AF9"/>
    <w:rsid w:val="00830BBB"/>
    <w:rsid w:val="0083333C"/>
    <w:rsid w:val="0083433E"/>
    <w:rsid w:val="0083753F"/>
    <w:rsid w:val="00837CBD"/>
    <w:rsid w:val="00842ED4"/>
    <w:rsid w:val="00850BF1"/>
    <w:rsid w:val="0085429A"/>
    <w:rsid w:val="00887CDD"/>
    <w:rsid w:val="008A3A77"/>
    <w:rsid w:val="008A4EFE"/>
    <w:rsid w:val="008B1121"/>
    <w:rsid w:val="008B1426"/>
    <w:rsid w:val="008B2A23"/>
    <w:rsid w:val="008C3FD0"/>
    <w:rsid w:val="008D3894"/>
    <w:rsid w:val="008E4163"/>
    <w:rsid w:val="008E5EED"/>
    <w:rsid w:val="008F67B9"/>
    <w:rsid w:val="00905578"/>
    <w:rsid w:val="00943AFE"/>
    <w:rsid w:val="00950B3A"/>
    <w:rsid w:val="00957F52"/>
    <w:rsid w:val="009664EC"/>
    <w:rsid w:val="009671BD"/>
    <w:rsid w:val="00975638"/>
    <w:rsid w:val="009A6C75"/>
    <w:rsid w:val="009A6FE2"/>
    <w:rsid w:val="009C7081"/>
    <w:rsid w:val="00A03B55"/>
    <w:rsid w:val="00A423AF"/>
    <w:rsid w:val="00A4552D"/>
    <w:rsid w:val="00A51D59"/>
    <w:rsid w:val="00A53343"/>
    <w:rsid w:val="00A615E3"/>
    <w:rsid w:val="00A717B4"/>
    <w:rsid w:val="00A75168"/>
    <w:rsid w:val="00A8154C"/>
    <w:rsid w:val="00A85BC6"/>
    <w:rsid w:val="00A97D49"/>
    <w:rsid w:val="00AB4DF9"/>
    <w:rsid w:val="00AB515C"/>
    <w:rsid w:val="00AB75C7"/>
    <w:rsid w:val="00AB7B0D"/>
    <w:rsid w:val="00AD0F8D"/>
    <w:rsid w:val="00AE0E13"/>
    <w:rsid w:val="00AE3EFC"/>
    <w:rsid w:val="00AE7B28"/>
    <w:rsid w:val="00AF2F68"/>
    <w:rsid w:val="00AF7876"/>
    <w:rsid w:val="00B02116"/>
    <w:rsid w:val="00B05BCA"/>
    <w:rsid w:val="00B1697F"/>
    <w:rsid w:val="00B374D0"/>
    <w:rsid w:val="00B41B86"/>
    <w:rsid w:val="00B51B1B"/>
    <w:rsid w:val="00B5419E"/>
    <w:rsid w:val="00B54911"/>
    <w:rsid w:val="00B552C5"/>
    <w:rsid w:val="00B62024"/>
    <w:rsid w:val="00B641E6"/>
    <w:rsid w:val="00B66B9B"/>
    <w:rsid w:val="00B67BF5"/>
    <w:rsid w:val="00B76C7A"/>
    <w:rsid w:val="00B76EDC"/>
    <w:rsid w:val="00B818B8"/>
    <w:rsid w:val="00B871B4"/>
    <w:rsid w:val="00B9030E"/>
    <w:rsid w:val="00B91869"/>
    <w:rsid w:val="00B94F4C"/>
    <w:rsid w:val="00B97C44"/>
    <w:rsid w:val="00BC3F72"/>
    <w:rsid w:val="00BD204F"/>
    <w:rsid w:val="00BE1B18"/>
    <w:rsid w:val="00BE47FB"/>
    <w:rsid w:val="00BE502D"/>
    <w:rsid w:val="00BF2B97"/>
    <w:rsid w:val="00C07FA8"/>
    <w:rsid w:val="00C102E9"/>
    <w:rsid w:val="00C11321"/>
    <w:rsid w:val="00C15F23"/>
    <w:rsid w:val="00C22581"/>
    <w:rsid w:val="00C236A4"/>
    <w:rsid w:val="00C271B7"/>
    <w:rsid w:val="00C27DDC"/>
    <w:rsid w:val="00C37CF0"/>
    <w:rsid w:val="00C5363C"/>
    <w:rsid w:val="00C53C29"/>
    <w:rsid w:val="00C5559A"/>
    <w:rsid w:val="00C63A69"/>
    <w:rsid w:val="00C83343"/>
    <w:rsid w:val="00C924E3"/>
    <w:rsid w:val="00C94F83"/>
    <w:rsid w:val="00CA06CB"/>
    <w:rsid w:val="00CD7680"/>
    <w:rsid w:val="00D012AC"/>
    <w:rsid w:val="00D063D8"/>
    <w:rsid w:val="00D12FC8"/>
    <w:rsid w:val="00D14191"/>
    <w:rsid w:val="00D174DD"/>
    <w:rsid w:val="00D217D9"/>
    <w:rsid w:val="00D2640C"/>
    <w:rsid w:val="00D457C7"/>
    <w:rsid w:val="00D561B9"/>
    <w:rsid w:val="00D61D8C"/>
    <w:rsid w:val="00D62745"/>
    <w:rsid w:val="00D63FC3"/>
    <w:rsid w:val="00D6634C"/>
    <w:rsid w:val="00D7583F"/>
    <w:rsid w:val="00D766FA"/>
    <w:rsid w:val="00D967B8"/>
    <w:rsid w:val="00DA2126"/>
    <w:rsid w:val="00DC28F9"/>
    <w:rsid w:val="00DC4828"/>
    <w:rsid w:val="00DC501F"/>
    <w:rsid w:val="00E029F6"/>
    <w:rsid w:val="00E4461C"/>
    <w:rsid w:val="00E55771"/>
    <w:rsid w:val="00E563D4"/>
    <w:rsid w:val="00E62222"/>
    <w:rsid w:val="00E8034C"/>
    <w:rsid w:val="00E83D35"/>
    <w:rsid w:val="00E85224"/>
    <w:rsid w:val="00EA0E19"/>
    <w:rsid w:val="00EA20BE"/>
    <w:rsid w:val="00EA57F5"/>
    <w:rsid w:val="00EB105F"/>
    <w:rsid w:val="00EC4228"/>
    <w:rsid w:val="00ED1CCA"/>
    <w:rsid w:val="00ED3348"/>
    <w:rsid w:val="00ED7F39"/>
    <w:rsid w:val="00EE0483"/>
    <w:rsid w:val="00EE2C7B"/>
    <w:rsid w:val="00EF427A"/>
    <w:rsid w:val="00F010B4"/>
    <w:rsid w:val="00F0447A"/>
    <w:rsid w:val="00F06DA4"/>
    <w:rsid w:val="00F13F84"/>
    <w:rsid w:val="00F409ED"/>
    <w:rsid w:val="00F559D2"/>
    <w:rsid w:val="00F56C54"/>
    <w:rsid w:val="00F64842"/>
    <w:rsid w:val="00F77044"/>
    <w:rsid w:val="00F80C7C"/>
    <w:rsid w:val="00F95054"/>
    <w:rsid w:val="00FA0EF1"/>
    <w:rsid w:val="00FA1E9F"/>
    <w:rsid w:val="00FA6A13"/>
    <w:rsid w:val="00FA725C"/>
    <w:rsid w:val="00FB0BEE"/>
    <w:rsid w:val="00FB4AAB"/>
    <w:rsid w:val="00FB724A"/>
    <w:rsid w:val="00FC614D"/>
    <w:rsid w:val="00FC6348"/>
    <w:rsid w:val="00FC79CE"/>
    <w:rsid w:val="00FD45EF"/>
    <w:rsid w:val="00FD634E"/>
    <w:rsid w:val="00FE029E"/>
    <w:rsid w:val="00FF57B5"/>
    <w:rsid w:val="00FF73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81c4"/>
    </o:shapedefaults>
    <o:shapelayout v:ext="edit">
      <o:idmap v:ext="edit" data="2"/>
    </o:shapelayout>
  </w:shapeDefaults>
  <w:decimalSymbol w:val=","/>
  <w:listSeparator w:val=";"/>
  <w14:docId w14:val="23F67F6D"/>
  <w15:chartTrackingRefBased/>
  <w15:docId w15:val="{1515853B-0F66-4085-82AA-7F3D2FED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6C54"/>
    <w:rPr>
      <w:sz w:val="24"/>
      <w:szCs w:val="24"/>
    </w:rPr>
  </w:style>
  <w:style w:type="paragraph" w:styleId="Ttulo4">
    <w:name w:val="heading 4"/>
    <w:aliases w:val="bl,bb,h4,4,Título INDICE,Título 4 Malo,...RS,H4"/>
    <w:basedOn w:val="Normal"/>
    <w:next w:val="Normal"/>
    <w:link w:val="Ttulo4Car"/>
    <w:qFormat/>
    <w:rsid w:val="00D766FA"/>
    <w:pPr>
      <w:keepNext/>
      <w:autoSpaceDE w:val="0"/>
      <w:autoSpaceDN w:val="0"/>
      <w:adjustRightInd w:val="0"/>
      <w:outlineLvl w:val="3"/>
    </w:pPr>
    <w:rPr>
      <w:rFonts w:ascii="Futura-Book" w:hAnsi="Futura-Book"/>
      <w:b/>
      <w:bCs/>
      <w:color w:val="FFFFFF"/>
      <w:sz w:val="20"/>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link w:val="PiedepginaCar"/>
    <w:pPr>
      <w:tabs>
        <w:tab w:val="center" w:pos="4252"/>
        <w:tab w:val="right" w:pos="8504"/>
      </w:tabs>
    </w:pPr>
  </w:style>
  <w:style w:type="paragraph" w:styleId="Textoindependiente2">
    <w:name w:val="Body Text 2"/>
    <w:basedOn w:val="Normal"/>
    <w:link w:val="Textoindependiente2Car"/>
    <w:pPr>
      <w:autoSpaceDE w:val="0"/>
      <w:autoSpaceDN w:val="0"/>
      <w:adjustRightInd w:val="0"/>
    </w:pPr>
    <w:rPr>
      <w:rFonts w:ascii="Verdana-Bold" w:hAnsi="Verdana-Bold"/>
      <w:b/>
      <w:bCs/>
      <w:color w:val="FFFFFF"/>
      <w:sz w:val="18"/>
      <w:szCs w:val="18"/>
    </w:rPr>
  </w:style>
  <w:style w:type="paragraph" w:styleId="Textodeglobo">
    <w:name w:val="Balloon Text"/>
    <w:basedOn w:val="Normal"/>
    <w:semiHidden/>
    <w:rsid w:val="00334A0C"/>
    <w:rPr>
      <w:rFonts w:ascii="Tahoma" w:hAnsi="Tahoma" w:cs="Tahoma"/>
      <w:sz w:val="16"/>
      <w:szCs w:val="16"/>
    </w:rPr>
  </w:style>
  <w:style w:type="character" w:customStyle="1" w:styleId="PiedepginaCar">
    <w:name w:val="Pie de página Car"/>
    <w:link w:val="Piedepgina"/>
    <w:rsid w:val="007E4533"/>
    <w:rPr>
      <w:sz w:val="24"/>
      <w:szCs w:val="24"/>
    </w:rPr>
  </w:style>
  <w:style w:type="character" w:customStyle="1" w:styleId="Ttulo4Car">
    <w:name w:val="Título 4 Car"/>
    <w:aliases w:val="bl Car,bb Car,h4 Car,4 Car,Título INDICE Car,Título 4 Malo Car,...RS Car,H4 Car"/>
    <w:link w:val="Ttulo4"/>
    <w:rsid w:val="00D766FA"/>
    <w:rPr>
      <w:rFonts w:ascii="Futura-Book" w:hAnsi="Futura-Book"/>
      <w:b/>
      <w:bCs/>
      <w:color w:val="FFFFFF"/>
      <w:szCs w:val="18"/>
    </w:rPr>
  </w:style>
  <w:style w:type="character" w:customStyle="1" w:styleId="EncabezadoCar">
    <w:name w:val="Encabezado Car"/>
    <w:link w:val="Encabezado"/>
    <w:uiPriority w:val="99"/>
    <w:rsid w:val="00D766FA"/>
    <w:rPr>
      <w:sz w:val="24"/>
      <w:szCs w:val="24"/>
    </w:rPr>
  </w:style>
  <w:style w:type="character" w:styleId="Hipervnculo">
    <w:name w:val="Hyperlink"/>
    <w:rsid w:val="00D766FA"/>
    <w:rPr>
      <w:color w:val="0563C1"/>
      <w:u w:val="single"/>
    </w:rPr>
  </w:style>
  <w:style w:type="character" w:styleId="Mencinsinresolver">
    <w:name w:val="Unresolved Mention"/>
    <w:uiPriority w:val="99"/>
    <w:semiHidden/>
    <w:unhideWhenUsed/>
    <w:rsid w:val="00D766FA"/>
    <w:rPr>
      <w:color w:val="605E5C"/>
      <w:shd w:val="clear" w:color="auto" w:fill="E1DFDD"/>
    </w:rPr>
  </w:style>
  <w:style w:type="paragraph" w:customStyle="1" w:styleId="parrafo">
    <w:name w:val="parrafo"/>
    <w:basedOn w:val="Normal"/>
    <w:rsid w:val="00233C40"/>
    <w:pPr>
      <w:spacing w:before="100" w:beforeAutospacing="1" w:after="100" w:afterAutospacing="1"/>
    </w:pPr>
  </w:style>
  <w:style w:type="character" w:customStyle="1" w:styleId="Textoindependiente2Car">
    <w:name w:val="Texto independiente 2 Car"/>
    <w:link w:val="Textoindependiente2"/>
    <w:rsid w:val="00432FD0"/>
    <w:rPr>
      <w:rFonts w:ascii="Verdana-Bold" w:hAnsi="Verdana-Bold"/>
      <w:b/>
      <w:bCs/>
      <w:color w:val="FFFFFF"/>
      <w:sz w:val="18"/>
      <w:szCs w:val="18"/>
    </w:rPr>
  </w:style>
  <w:style w:type="character" w:styleId="nfasis">
    <w:name w:val="Emphasis"/>
    <w:basedOn w:val="Fuentedeprrafopredeter"/>
    <w:qFormat/>
    <w:rsid w:val="00B67BF5"/>
    <w:rPr>
      <w:i/>
      <w:iCs/>
    </w:rPr>
  </w:style>
  <w:style w:type="paragraph" w:styleId="Prrafodelista">
    <w:name w:val="List Paragraph"/>
    <w:aliases w:val="List Paragraph 1,Llista Nivell1,Lista de nivel 1,Lettre d'introduction,Table of contents numbered,Paragraphe de liste PBLH,BULLET 1,List Bulletized,List Paragraph Char Char,Bullet Points,Liste Paragraf,Listenabsatz1,Elenco Bullet point"/>
    <w:basedOn w:val="Normal"/>
    <w:link w:val="PrrafodelistaCar"/>
    <w:uiPriority w:val="34"/>
    <w:qFormat/>
    <w:rsid w:val="00DC501F"/>
    <w:pPr>
      <w:ind w:left="708"/>
    </w:pPr>
  </w:style>
  <w:style w:type="character" w:customStyle="1" w:styleId="PrrafodelistaCar">
    <w:name w:val="Párrafo de lista Car"/>
    <w:aliases w:val="List Paragraph 1 Car,Llista Nivell1 Car,Lista de nivel 1 Car,Lettre d'introduction Car,Table of contents numbered Car,Paragraphe de liste PBLH Car,BULLET 1 Car,List Bulletized Car,List Paragraph Char Char Car,Bullet Points Car"/>
    <w:basedOn w:val="Fuentedeprrafopredeter"/>
    <w:link w:val="Prrafodelista"/>
    <w:uiPriority w:val="34"/>
    <w:qFormat/>
    <w:locked/>
    <w:rsid w:val="00DC501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github.com/Luis-Javier-Ramos-Medina/IVCU-MADRID" TargetMode="External"/><Relationship Id="rId26" Type="http://schemas.openxmlformats.org/officeDocument/2006/relationships/hyperlink" Target="https://datos.madrid.es/dataset/212629-0-estaciones-control-aire/resource/212629-0-estaciones-control-aire-csv/download/212629-0-estaciones-control-aire-csv.csv" TargetMode="External"/><Relationship Id="rId3" Type="http://schemas.openxmlformats.org/officeDocument/2006/relationships/customXml" Target="../customXml/item3.xml"/><Relationship Id="rId21" Type="http://schemas.openxmlformats.org/officeDocument/2006/relationships/hyperlink" Target="https://datos.madrid.es/dataset/300351-0-meteorologicos-diarios/resource/300351-1-meteorologicos-diarios-csv/download/300351-1-meteorologicos-diarios-csv.csv" TargetMode="External"/><Relationship Id="rId34"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ithub.com/Luis-Javier-Ramos-Medina/IVCU-MADRID" TargetMode="External"/><Relationship Id="rId25" Type="http://schemas.openxmlformats.org/officeDocument/2006/relationships/hyperlink" Target="https://datos.madrid.es/dataset/300301-0-ranking-vulnerabilidad/resource/300301-0-ranking-vulnerabilidad-csv/download/300301-0-ranking-vulnerabilidad-csv.csv" TargetMode="External"/><Relationship Id="rId33"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github.com/Luis-Javier-Ramos-Medina/IVCU-MADRID" TargetMode="External"/><Relationship Id="rId20" Type="http://schemas.openxmlformats.org/officeDocument/2006/relationships/hyperlink" Target="https://datos.madrid.es/dataset/201410-0-calidad-aire-diario/resource/201410-2-calidad-aire-diario-csv/download/201410-2-calidad-aire-diario-csv.csv"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atos.madrid.es/dataset/300264-0-arbolado-parques-historico/resource/300264-104-arbolado-parques-historico/download/300264-104-arbolado-parques-historico.csv" TargetMode="External"/><Relationship Id="rId32"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hyperlink" Target="https://github.com/Luis-Javier-Ramos-Medina/IVCU-MADRID" TargetMode="External"/><Relationship Id="rId23" Type="http://schemas.openxmlformats.org/officeDocument/2006/relationships/hyperlink" Target="https://datos.madrid.es/egob/catalogo/300087-8-indicadores-distritos.csv" TargetMode="External"/><Relationship Id="rId28" Type="http://schemas.openxmlformats.org/officeDocument/2006/relationships/hyperlink" Target="https://datos.madrid.es/dataset/300496-0-barrios-madrid/resource/300496-3-barrios-madrid/download/300496-3-barrios-madrid.zip"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atos.madrid.es"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atos.madrid.es/dataset/209163-0-padron-municipal-historico/resource/209163-0-padron-municipal-historico-csv/download/209163-0-padron-municipal-historico-csv.csv" TargetMode="External"/><Relationship Id="rId27" Type="http://schemas.openxmlformats.org/officeDocument/2006/relationships/hyperlink" Target="https://datos.madrid.es/dataset/300360-0-meteorologicos-estaciones/resource/300360-1-meteorologicos-estaciones-csv/download/300360-1-meteorologicos-estaciones-csv.csv" TargetMode="External"/><Relationship Id="rId30" Type="http://schemas.openxmlformats.org/officeDocument/2006/relationships/header" Target="header4.xml"/><Relationship Id="rId35" Type="http://schemas.openxmlformats.org/officeDocument/2006/relationships/fontTable" Target="fontTab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3T18:49:14.537"/>
    </inkml:context>
    <inkml:brush xml:id="br0">
      <inkml:brushProperty name="width" value="0.035" units="cm"/>
      <inkml:brushProperty name="height" value="0.035" units="cm"/>
    </inkml:brush>
  </inkml:definitions>
  <inkml:trace contextRef="#ctx0" brushRef="#br0">761 208 24575,'0'0'0,"0"0"0,0 0 0,0 0 0,0 0 0,0 0 0,0 0 0,0 0 0,0 0 0,20 1 0,0 1 0,0 2 0,29 7 0,3 1 0,-14-4 0,191 29 0,-188-33 0,-1-2 0,1-2 0,70-8 0,-57-3 0,68-21 0,-23 4 0,-94 27 0,-1 0 0,1 0 0,0 0 0,0 0 0,0 1 0,0 0 0,0 0 0,0 0 0,-1 0 0,7 2 0,-14-16 0,3 12 0,0 0 0,0-1 0,0 1 0,0 0 0,-1 0 0,1 0 0,-1-1 0,0 1 0,1 0 0,-3-4 0,0 4 0,0 0 0,1 0 0,-1 1 0,0-1 0,0 0 0,-1 1 0,1 0 0,0 0 0,0 0 0,-1 0 0,1 0 0,0 1 0,-4-1 0,-51 0 0,38 1 0,-8 0 0,-1 2 0,1 0 0,0 2 0,1 1 0,-1 2 0,1 0 0,-47 20 0,43-11 0,0 0 0,0 2 0,2 1 0,0 2 0,-48 44 0,-28 38 0,-71 64 0,-54 43 0,-153 125 0,370-325 0,-14 11 0,-39 22 0,59-38 0,-1-1 0,0-1 0,1 1 0,-1-1 0,-1-1 0,1 0 0,0 0 0,0 0 0,-1-1 0,-14 0 0,22-1 0,0 1 0,0-1 0,0 0 0,0-1 0,0 1 0,1 0 0,-1 0 0,0 0 0,0 0 0,0-1 0,0 1 0,1 0 0,-1-1 0,0 1 0,0-1 0,1 1 0,-1-1 0,0 1 0,1-1 0,-1 1 0,0-1 0,1 0 0,-1 1 0,1-1 0,-1 0 0,1 0 0,-1 1 0,0-2 0,1 0 0,0 0 0,0 0 0,0 0 0,0 1 0,0-1 0,0 0 0,1 0 0,-1 1 0,1-1 0,-1 0 0,1 0 0,-1 1 0,2-3 0,2-3 0,0-1 0,1 1 0,0 0 0,11-12 0,-10 13 0,0 1 0,0-1 0,1 1 0,0 1 0,0-1 0,1 1 0,-1 0 0,1 1 0,0 0 0,0 0 0,8-1 0,-2 1 0,0 1 0,0 0 0,0 1 0,0 1 0,28 2 0,-8 4 0,0 1 0,0 2 0,-1 1 0,48 21 0,-35-10 0,79 49 0,-123-69 0,1 1 0,-1 0 0,0-1 0,1 0 0,-1 1 0,0-1 0,1 0 0,0 0 0,-1-1 0,1 1 0,0-1 0,-1 1 0,1-1 0,0 0 0,4 0 0,78-13 0,-45 1 0,-1-3 0,73-38 0,72-55 0,-165 96 0,504-336 0,-76 48 0,-401 268 0,-31 21 0,1 0 0,0 1 0,33-15 0,-48 25-45,0-1-1,0 1 1,0 0-1,0-1 1,0 1-1,0 0 1,0 0-1,-1 0 1,1 0-1,0 0 1,0 0-1,0 0 1,0 0-1,0 0 1,0 0-1,0 0 1,0 0-1,0 1 1,0-1-1,0 0 1,0 1-1,-1-1 1,1 1-1,0-1 0,0 1 1,0-1-1,-1 1 1,1-1-1,1 2 1</inkml:trace>
  <inkml:trace contextRef="#ctx0" brushRef="#br0" timeOffset="725.3">1631 695 24575,'3'0'0,"0"0"0,1 0 0,-1 0 0,0 1 0,0-1 0,1 1 0,-1-1 0,0 1 0,0 0 0,0 1 0,0-1 0,0 0 0,0 1 0,0 0 0,0-1 0,0 1 0,-1 0 0,1 1 0,-1-1 0,1 0 0,-1 1 0,0-1 0,0 1 0,0 0 0,-1 0 0,1-1 0,0 1 0,-1 0 0,0 1 0,0-1 0,0 0 0,0 0 0,0 0 0,-1 1 0,1-1 0,-1 0 0,0 1 0,-1 5 0,0 7 0,-1 0 0,-1 0 0,-1 0 0,0 0 0,-1-1 0,0 0 0,-1 0 0,-1 0 0,-1-1 0,0 0 0,-1 0 0,-14 17 0,-8 7 0,-2 0 0,-65 55 0,37-42 0,-110 72 0,127-96 0,0-2 0,-2-3 0,-82 30 0,118-49 0,6-1 0,-1 0 0,0-1 0,1 0 0,-1 1 0,0-2 0,0 1 0,0-1 0,0 1 0,-5-2 0,7 0-1365</inkml:trace>
  <inkml:trace contextRef="#ctx0" brushRef="#br0" timeOffset="3052.29">1656 1280 24575,'211'-93'0,"-171"70"0,-26 14 0,0 1 0,0 0 0,0 2 0,21-8 0,-35 14 0,0 1 0,0-1 0,0 0 0,0 0 0,0 0 0,0 0 0,0 1 0,0-1 0,-1 0 0,1 0 0,0 0 0,0 0 0,0 1 0,0-1 0,0 0 0,0 0 0,0 0 0,0 1 0,0-1 0,0 0 0,0 0 0,0 0 0,0 1 0,0-1 0,0 0 0,1 0 0,-1 0 0,0 1 0,0-1 0,0 0 0,0 0 0,0 0 0,0 0 0,0 1 0,1-1 0,-1 0 0,0 0 0,0 0 0,0 0 0,0 0 0,0 0 0,1 0 0,-1 1 0,0-1 0,0 0 0,0 0 0,1 0 0,-1 0 0,0 0 0,0 0 0,0 0 0,1 0 0,-1 0 0,0 0 0,0 0 0,0 0 0,1 0 0,-1 0 0,0 0 0,0 0 0,0 0 0,1 0 0,-1 0 0,0 0 0,0 0 0,0 0 0,0 0 0,0 0 0,0 0 0,1 0 0,-1 0 0,0 0 0,0 0 0,0 0 0,0 0 0,0 0 0,0 0 0,0 0 0,0 0 0,0 0 0,1 0 0,-1 0 0,0 0 0,0 0 0,0 1 0,0-1 0,0 0 0,0 0 0,0 0 0,0 0 0,0 0 0,0 0 0,0 0 0,0 0 0,0 0 0,0 1 0,0-1 0,0 0 0,0 0 0,0 0 0,0 0 0,0 0 0,0 0 0,0 0 0,0 1 0,0-1 0,0 0 0,0 0 0,0 0 0,0 0 0,0 0 0,0 0 0,0 0 0,0 0 0,0 0 0,0 1 0,0-1 0,0 0 0,-1 0 0,1 0 0,0 0 0,0 0 0,61-27 0,-47 20 0,1 0 0,-1 1 0,1 0 0,1 1 0,-1 1 0,22-4 0,-36 8 0,-1 0 0,0 0 0,0 0 0,1 0 0,-1 0 0,0 0 0,1 0 0,-1 0 0,0 0 0,0 0 0,1 0 0,-1 0 0,0 0 0,1 0 0,-1 0 0,0 0 0,0 0 0,1 1 0,-1-1 0,0 0 0,0 0 0,1 0 0,-1 0 0,0 1 0,0-1 0,0 0 0,1 0 0,-1 0 0,0 1 0,0-1 0,0 0 0,0 0 0,1 1 0,-1-1 0,0 0 0,0 0 0,0 1 0,0-1 0,0 0 0,0 1 0,-5 13 0,-15 10 0,13-16 0,3-5 0,0 0 0,1 1 0,-1 0 0,1 0 0,0 0 0,0 0 0,0 1 0,1-1 0,0 1 0,-1-1 0,-1 10 0,5-6 0,3-10 0,9-16 0,-6 8 0,187-269 0,-52 71 0,354-417 0,-491 618 0,-3 5 0,-1 0 0,1-1 0,0 1 0,0 0 0,0 0 0,0 0 0,0 0 0,0 0 0,1 1 0,-1-1 0,0 1 0,1-1 0,-1 1 0,1 0 0,4-1 0,-7 2 0,0 0 0,0 0 0,1 0 0,-1 0 0,0 0 0,0 0 0,0 0 0,0 0 0,0 0 0,0 0 0,0 0 0,1 0 0,-1 0 0,0 1 0,0-1 0,0 0 0,0 0 0,0 0 0,0 0 0,0 0 0,0 0 0,0 0 0,0 0 0,0 1 0,0-1 0,0 0 0,0 0 0,1 0 0,-1 0 0,0 0 0,0 0 0,0 1 0,0-1 0,0 0 0,0 0 0,-1 0 0,1 0 0,0 0 0,0 0 0,0 1 0,0-1 0,0 0 0,0 0 0,0 0 0,0 0 0,0 0 0,0 0 0,0 0 0,0 0 0,0 1 0,0-1 0,-1 0 0,1 0 0,0 0 0,0 0 0,0 0 0,0 0 0,0 0 0,0 0 0,0 0 0,0 0 0,-1 0 0,1 0 0,0 0 0,-2 4 0,9-3 0,142 1 0,1 7 0,188 34 0,-318-39 0,0 0 0,0 1 0,-1 1 0,1 1 0,20 10 0,-35-14 0,-1-1 0,0 1 0,1 0 0,-1 0 0,0 0 0,-1 1 0,1-1 0,0 1 0,-1 0 0,0 0 0,0 0 0,0 0 0,0 1 0,-1-1 0,0 1 0,0 0 0,0-1 0,0 1 0,-1 0 0,0 0 0,0 0 0,0 0 0,-1 0 0,1 1 0,-2 8 0,0-1 0,-2 0 0,0 1 0,0-1 0,-1 0 0,0-1 0,-2 1 0,1-1 0,-1 0 0,-1 0 0,-14 19 0,-5 2 0,-2-1 0,-36 34 0,5-13 0,-2-2 0,-2-3 0,-2-3 0,-120 63 0,120-77 0,-1-2 0,-1-3 0,-2-3 0,0-3 0,-100 16 0,156-34 0,-1 1 0,0-1 0,0-1 0,0 0 0,0 0 0,0-2 0,0 1 0,-23-6 0,35 6 0,1 0 0,-1-1 0,1 1 0,-1-1 0,1 1 0,0-1 0,-1 0 0,1 0 0,0 1 0,0-1 0,0 0 0,-1 0 0,1 0 0,0 0 0,-1-3 0,1 4 0,1-1 0,0 1 0,0-1 0,0 0 0,-1 0 0,1 1 0,0-1 0,0 0 0,0 1 0,0-1 0,0 0 0,0 1 0,0-1 0,1 0 0,-1 0 0,0 1 0,0-1 0,0 0 0,1 1 0,-1-1 0,0 1 0,1-1 0,0 0 0,1-2 0,0 1 0,0 0 0,0-1 0,1 1 0,-1 0 0,1 0 0,-1 1 0,1-1 0,0 0 0,0 1 0,0 0 0,5-2 0,6 0 0,-1 1 0,0 1 0,1 0 0,0 0 0,-1 1 0,1 1 0,-1 1 0,1 0 0,-1 0 0,26 9 0,1 4 0,0 1 0,44 25 0,117 82 0,-68-39 0,-116-74-1365,-5-5-5461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5766DC99A377499FE87DEEA2202B48" ma:contentTypeVersion="15" ma:contentTypeDescription="Crear nuevo documento." ma:contentTypeScope="" ma:versionID="6f2d3863240e950ea26c05b0bb3b5b75">
  <xsd:schema xmlns:xsd="http://www.w3.org/2001/XMLSchema" xmlns:xs="http://www.w3.org/2001/XMLSchema" xmlns:p="http://schemas.microsoft.com/office/2006/metadata/properties" xmlns:ns2="eaeb9876-3857-4e5b-b42d-06b8616255c6" xmlns:ns3="8bfa8349-f487-4436-bb51-9b58289200a3" targetNamespace="http://schemas.microsoft.com/office/2006/metadata/properties" ma:root="true" ma:fieldsID="8eb706b77de94fd7916eaf6bb8e46134" ns2:_="" ns3:_="">
    <xsd:import namespace="eaeb9876-3857-4e5b-b42d-06b8616255c6"/>
    <xsd:import namespace="8bfa8349-f487-4436-bb51-9b58289200a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eb9876-3857-4e5b-b42d-06b8616255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346039f-02cc-4ba4-a79b-23b6212a2d0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bfa8349-f487-4436-bb51-9b58289200a3"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d09c7b00-3098-45c2-ad85-1bcaa38f7165}" ma:internalName="TaxCatchAll" ma:showField="CatchAllData" ma:web="8bfa8349-f487-4436-bb51-9b58289200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bfa8349-f487-4436-bb51-9b58289200a3"/>
    <lcf76f155ced4ddcb4097134ff3c332f xmlns="eaeb9876-3857-4e5b-b42d-06b8616255c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4D26A7-77DB-43E0-BA3E-E1C63191C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eb9876-3857-4e5b-b42d-06b8616255c6"/>
    <ds:schemaRef ds:uri="8bfa8349-f487-4436-bb51-9b58289200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A20143-B22E-4AE7-827A-42F5CCFE62FC}">
  <ds:schemaRefs>
    <ds:schemaRef ds:uri="http://schemas.microsoft.com/office/2006/metadata/properties"/>
    <ds:schemaRef ds:uri="http://schemas.microsoft.com/office/infopath/2007/PartnerControls"/>
    <ds:schemaRef ds:uri="8bfa8349-f487-4436-bb51-9b58289200a3"/>
    <ds:schemaRef ds:uri="eaeb9876-3857-4e5b-b42d-06b8616255c6"/>
  </ds:schemaRefs>
</ds:datastoreItem>
</file>

<file path=customXml/itemProps3.xml><?xml version="1.0" encoding="utf-8"?>
<ds:datastoreItem xmlns:ds="http://schemas.openxmlformats.org/officeDocument/2006/customXml" ds:itemID="{22565914-0DAD-4E95-8FBD-C1A4E8C3FC0E}">
  <ds:schemaRefs>
    <ds:schemaRef ds:uri="http://schemas.openxmlformats.org/officeDocument/2006/bibliography"/>
  </ds:schemaRefs>
</ds:datastoreItem>
</file>

<file path=customXml/itemProps4.xml><?xml version="1.0" encoding="utf-8"?>
<ds:datastoreItem xmlns:ds="http://schemas.openxmlformats.org/officeDocument/2006/customXml" ds:itemID="{925EF28F-BC7D-47CF-86EE-56A2FD974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457</Words>
  <Characters>4678</Characters>
  <Application>Microsoft Office Word</Application>
  <DocSecurity>0</DocSecurity>
  <Lines>233</Lines>
  <Paragraphs>78</Paragraphs>
  <ScaleCrop>false</ScaleCrop>
  <HeadingPairs>
    <vt:vector size="2" baseType="variant">
      <vt:variant>
        <vt:lpstr>Título</vt:lpstr>
      </vt:variant>
      <vt:variant>
        <vt:i4>1</vt:i4>
      </vt:variant>
    </vt:vector>
  </HeadingPairs>
  <TitlesOfParts>
    <vt:vector size="1" baseType="lpstr">
      <vt:lpstr>DNI, NIF, NIE, CIF: ___________________ Nombre o razón social: _________________________________________</vt:lpstr>
    </vt:vector>
  </TitlesOfParts>
  <Company>AYUNTAMIENTO DE MADRID</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DNI, NIF, NIE, CIF: ___________________ Nombre o razón social: _________________________________________</dc:title>
  <dc:subject/>
  <dc:creator>IAM</dc:creator>
  <cp:keywords/>
  <dc:description/>
  <cp:lastModifiedBy>Luis Javier Ramos Medina</cp:lastModifiedBy>
  <cp:revision>2</cp:revision>
  <cp:lastPrinted>2017-03-24T11:39:00Z</cp:lastPrinted>
  <dcterms:created xsi:type="dcterms:W3CDTF">2026-05-03T18:58:00Z</dcterms:created>
  <dcterms:modified xsi:type="dcterms:W3CDTF">2026-05-03T18:58:00Z</dcterms:modified>
</cp:coreProperties>
</file>