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EXPLICACIÓN DEL MODELO FÍSICO</w:t>
      </w:r>
    </w:p>
    <w:p>
      <w:pPr>
        <w:jc w:val="center"/>
      </w:pPr>
      <w:r>
        <w:rPr>
          <w:b/>
          <w:color w:val="2F5597"/>
          <w:sz w:val="34"/>
        </w:rPr>
        <w:t>Sistema de Inventario Patrimonial para Bomberos</w:t>
      </w:r>
    </w:p>
    <w:p>
      <w:pPr>
        <w:jc w:val="center"/>
      </w:pPr>
      <w:r>
        <w:rPr>
          <w:i/>
          <w:color w:val="595959"/>
          <w:sz w:val="22"/>
        </w:rPr>
        <w:t>Guía bloque por bloque para una persona que está comenzando a programar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Modelo explicado</w:t>
            </w:r>
          </w:p>
        </w:tc>
        <w:tc>
          <w:tcPr>
            <w:tcW w:type="dxa" w:w="4986"/>
          </w:tcPr>
          <w:p>
            <w:r>
              <w:t>PostgreSQL - versión 1.1 corregida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86"/>
          </w:tcPr>
          <w:p>
            <w:r>
              <w:t>Comprender qué representa cada tabla y cómo se relaciona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986"/>
          </w:tcPr>
          <w:p>
            <w:r>
              <w:t>Introducción práctica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Uso previsto</w:t>
            </w:r>
          </w:p>
        </w:tc>
        <w:tc>
          <w:tcPr>
            <w:tcW w:type="dxa" w:w="4986"/>
          </w:tcPr>
          <w:p>
            <w:r>
              <w:t>Base para crear migraciones y programar el backend</w:t>
            </w:r>
          </w:p>
        </w:tc>
      </w:tr>
    </w:tbl>
    <w:p>
      <w:r>
        <w:br w:type="page"/>
      </w:r>
    </w:p>
    <w:p>
      <w:pPr>
        <w:pStyle w:val="Heading1"/>
      </w:pPr>
      <w:r>
        <w:t>1. Cómo leer el diagrama</w:t>
      </w:r>
    </w:p>
    <w:p>
      <w:r>
        <w:t>El modelo físico es el plano concreto de la base de datos. Cada rectángulo representa una tabla de PostgreSQL. Dentro de cada tabla aparecen las columnas, sus tipos de datos y las restricciones que protegen la información.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Ejemplo sencillo</w:t>
            </w:r>
          </w:p>
        </w:tc>
      </w:tr>
      <w:tr>
        <w:tc>
          <w:tcPr>
            <w:tcW w:type="dxa" w:w="3324"/>
          </w:tcPr>
          <w:p>
            <w:r>
              <w:t>PK</w:t>
            </w:r>
          </w:p>
        </w:tc>
        <w:tc>
          <w:tcPr>
            <w:tcW w:type="dxa" w:w="3324"/>
          </w:tcPr>
          <w:p>
            <w:r>
              <w:t>Clave primaria: identifica una fila de manera única.</w:t>
            </w:r>
          </w:p>
        </w:tc>
        <w:tc>
          <w:tcPr>
            <w:tcW w:type="dxa" w:w="3324"/>
          </w:tcPr>
          <w:p>
            <w:r>
              <w:t>roles.id</w:t>
            </w:r>
          </w:p>
        </w:tc>
      </w:tr>
      <w:tr>
        <w:tc>
          <w:tcPr>
            <w:tcW w:type="dxa" w:w="3324"/>
          </w:tcPr>
          <w:p>
            <w:r>
              <w:t>FK</w:t>
            </w:r>
          </w:p>
        </w:tc>
        <w:tc>
          <w:tcPr>
            <w:tcW w:type="dxa" w:w="3324"/>
          </w:tcPr>
          <w:p>
            <w:r>
              <w:t>Clave foránea: conecta una tabla con otra.</w:t>
            </w:r>
          </w:p>
        </w:tc>
        <w:tc>
          <w:tcPr>
            <w:tcW w:type="dxa" w:w="3324"/>
          </w:tcPr>
          <w:p>
            <w:r>
              <w:t>usuarios.rol_id apunta a roles.id</w:t>
            </w:r>
          </w:p>
        </w:tc>
      </w:tr>
      <w:tr>
        <w:tc>
          <w:tcPr>
            <w:tcW w:type="dxa" w:w="3324"/>
          </w:tcPr>
          <w:p>
            <w:r>
              <w:t>UQ</w:t>
            </w:r>
          </w:p>
        </w:tc>
        <w:tc>
          <w:tcPr>
            <w:tcW w:type="dxa" w:w="3324"/>
          </w:tcPr>
          <w:p>
            <w:r>
              <w:t>Valor único: no puede repetirse.</w:t>
            </w:r>
          </w:p>
        </w:tc>
        <w:tc>
          <w:tcPr>
            <w:tcW w:type="dxa" w:w="3324"/>
          </w:tcPr>
          <w:p>
            <w:r>
              <w:t>usuarios.email</w:t>
            </w:r>
          </w:p>
        </w:tc>
      </w:tr>
      <w:tr>
        <w:tc>
          <w:tcPr>
            <w:tcW w:type="dxa" w:w="3324"/>
          </w:tcPr>
          <w:p>
            <w:r>
              <w:t>CK</w:t>
            </w:r>
          </w:p>
        </w:tc>
        <w:tc>
          <w:tcPr>
            <w:tcW w:type="dxa" w:w="3324"/>
          </w:tcPr>
          <w:p>
            <w:r>
              <w:t>Restricción CHECK: obliga a respetar una regla.</w:t>
            </w:r>
          </w:p>
        </w:tc>
        <w:tc>
          <w:tcPr>
            <w:tcW w:type="dxa" w:w="3324"/>
          </w:tcPr>
          <w:p>
            <w:r>
              <w:t>tipo_registro solo puede ser INDIVIDUAL o AGRUPADO</w:t>
            </w:r>
          </w:p>
        </w:tc>
      </w:tr>
      <w:tr>
        <w:tc>
          <w:tcPr>
            <w:tcW w:type="dxa" w:w="3324"/>
          </w:tcPr>
          <w:p>
            <w:r>
              <w:t>NN</w:t>
            </w:r>
          </w:p>
        </w:tc>
        <w:tc>
          <w:tcPr>
            <w:tcW w:type="dxa" w:w="3324"/>
          </w:tcPr>
          <w:p>
            <w:r>
              <w:t>NOT NULL: el dato es obligatorio.</w:t>
            </w:r>
          </w:p>
        </w:tc>
        <w:tc>
          <w:tcPr>
            <w:tcW w:type="dxa" w:w="3324"/>
          </w:tcPr>
          <w:p>
            <w:r>
              <w:t>bienes.nombre</w:t>
            </w:r>
          </w:p>
        </w:tc>
      </w:tr>
      <w:tr>
        <w:tc>
          <w:tcPr>
            <w:tcW w:type="dxa" w:w="3324"/>
          </w:tcPr>
          <w:p>
            <w:r>
              <w:t>DF</w:t>
            </w:r>
          </w:p>
        </w:tc>
        <w:tc>
          <w:tcPr>
            <w:tcW w:type="dxa" w:w="3324"/>
          </w:tcPr>
          <w:p>
            <w:r>
              <w:t>Valor por defecto.</w:t>
            </w:r>
          </w:p>
        </w:tc>
        <w:tc>
          <w:tcPr>
            <w:tcW w:type="dxa" w:w="3324"/>
          </w:tcPr>
          <w:p>
            <w:r>
              <w:t>activo empieza en true</w:t>
            </w:r>
          </w:p>
        </w:tc>
      </w:tr>
    </w:tbl>
    <w:p>
      <w:r>
        <w:t>Las líneas entre tablas muestran relaciones. El número 1 indica una sola fila relacionada; N indica muchas. Por ejemplo, una categoría puede tener muchos bienes.</w:t>
      </w:r>
    </w:p>
    <w:p>
      <w:pPr>
        <w:pStyle w:val="Heading1"/>
      </w:pPr>
      <w:r>
        <w:t>2. Vista completa del 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32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ado_físico_del_inventario_patrimon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Modelo físico corregido del inventario patrimonial.</w:t>
      </w:r>
    </w:p>
    <w:p>
      <w:pPr>
        <w:pStyle w:val="Heading1"/>
      </w:pPr>
      <w:r>
        <w:t>3. Tabla roles</w:t>
      </w:r>
    </w:p>
    <w:p>
      <w:r>
        <w:rPr>
          <w:b/>
        </w:rPr>
        <w:t xml:space="preserve">Para qué sirve. </w:t>
      </w:r>
      <w:r>
        <w:t>Guarda los tipos generales de usuarios que pueden existir en el sistema.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id</w:t>
            </w:r>
          </w:p>
        </w:tc>
        <w:tc>
          <w:tcPr>
            <w:tcW w:type="dxa" w:w="4986"/>
          </w:tcPr>
          <w:p>
            <w:r>
              <w:t>Identificador interno del rol.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86"/>
          </w:tcPr>
          <w:p>
            <w:r>
              <w:t>Nombre del rol, por ejemplo ADMINISTRADOR o ENCARGADO_PATRIMONIO.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986"/>
          </w:tcPr>
          <w:p>
            <w:r>
              <w:t>Explicación de lo que puede hacer ese rol.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4986"/>
          </w:tcPr>
          <w:p>
            <w:r>
              <w:t>Permite deshabilitar un rol sin borrarlo.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created_at / updated_at</w:t>
            </w:r>
          </w:p>
        </w:tc>
        <w:tc>
          <w:tcPr>
            <w:tcW w:type="dxa" w:w="4986"/>
          </w:tcPr>
          <w:p>
            <w:r>
              <w:t>Fechas automáticas de creación y última modificación.</w:t>
            </w:r>
          </w:p>
        </w:tc>
      </w:tr>
    </w:tbl>
    <w:p>
      <w:r>
        <w:rPr>
          <w:b/>
        </w:rPr>
        <w:t xml:space="preserve">Relación importante. </w:t>
      </w:r>
      <w:r>
        <w:t>Un rol puede estar asignado a muchos usuarios. Por eso la relación con usuarios es 1 a N.</w:t>
      </w:r>
    </w:p>
    <w:p>
      <w:r>
        <w:rPr>
          <w:b/>
        </w:rPr>
        <w:t xml:space="preserve">Ejemplo. </w:t>
      </w:r>
      <w:r>
        <w:t>Ejemplo: el rol 'ENCARGADO_PATRIMONIO' puede estar asignado a dos personas distintas.</w:t>
      </w:r>
    </w:p>
    <w:p>
      <w:pPr>
        <w:pStyle w:val="Heading1"/>
      </w:pPr>
      <w:r>
        <w:t>4. Tabla usuarios</w:t>
      </w:r>
    </w:p>
    <w:p>
      <w:r>
        <w:rPr>
          <w:b/>
        </w:rPr>
        <w:t xml:space="preserve">Para qué sirve. </w:t>
      </w:r>
      <w:r>
        <w:t>Guarda las personas que acceden al sistema o participan en operaciones y responsabilidades.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id</w:t>
            </w:r>
          </w:p>
        </w:tc>
        <w:tc>
          <w:tcPr>
            <w:tcW w:type="dxa" w:w="4986"/>
          </w:tcPr>
          <w:p>
            <w:r>
              <w:t>Identificador interno del usuario.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rol_id</w:t>
            </w:r>
          </w:p>
        </w:tc>
        <w:tc>
          <w:tcPr>
            <w:tcW w:type="dxa" w:w="4986"/>
          </w:tcPr>
          <w:p>
            <w:r>
              <w:t>Clave foránea que indica qué rol tiene.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nombre_completo</w:t>
            </w:r>
          </w:p>
        </w:tc>
        <w:tc>
          <w:tcPr>
            <w:tcW w:type="dxa" w:w="4986"/>
          </w:tcPr>
          <w:p>
            <w:r>
              <w:t>Nombre visible de la persona.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986"/>
          </w:tcPr>
          <w:p>
            <w:r>
              <w:t>Correo único usado para identificar la cuenta.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password_hash</w:t>
            </w:r>
          </w:p>
        </w:tc>
        <w:tc>
          <w:tcPr>
            <w:tcW w:type="dxa" w:w="4986"/>
          </w:tcPr>
          <w:p>
            <w:r>
              <w:t>Contraseña transformada de manera segura; nunca se guarda la contraseña original.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4986"/>
          </w:tcPr>
          <w:p>
            <w:r>
              <w:t>Permite bloquear el acceso sin borrar al usuario.</w:t>
            </w:r>
          </w:p>
        </w:tc>
      </w:tr>
    </w:tbl>
    <w:p>
      <w:r>
        <w:rPr>
          <w:b/>
        </w:rPr>
        <w:t xml:space="preserve">Relación importante. </w:t>
      </w:r>
      <w:r>
        <w:t>Muchos usuarios pueden compartir un mismo rol. Un usuario también puede aparecer en auditorías, movimientos, archivos y asignaciones.</w:t>
      </w:r>
    </w:p>
    <w:p>
      <w:r>
        <w:rPr>
          <w:b/>
        </w:rPr>
        <w:t xml:space="preserve">Ejemplo. </w:t>
      </w:r>
      <w:r>
        <w:t>Ejemplo: Ana tiene rol ADMINISTRADOR y Juan tiene rol ENCARGADO_PATRIMONIO.</w:t>
      </w:r>
    </w:p>
    <w:p>
      <w:pPr>
        <w:pStyle w:val="Heading1"/>
      </w:pPr>
      <w:r>
        <w:t>5. Tabla categorias</w:t>
      </w:r>
    </w:p>
    <w:p>
      <w:r>
        <w:rPr>
          <w:b/>
        </w:rPr>
        <w:t xml:space="preserve">Para qué sirve. </w:t>
      </w:r>
      <w:r>
        <w:t>Clasifica los bienes en grupos sencillos.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id</w:t>
            </w:r>
          </w:p>
        </w:tc>
        <w:tc>
          <w:tcPr>
            <w:tcW w:type="dxa" w:w="4986"/>
          </w:tcPr>
          <w:p>
            <w:r>
              <w:t>Identificador de la categoría.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86"/>
          </w:tcPr>
          <w:p>
            <w:r>
              <w:t>Nombre único, como VEHICULO, CASCO, COMPUTADORA o MOBILIARIO.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986"/>
          </w:tcPr>
          <w:p>
            <w:r>
              <w:t>Texto opcional que explica qué entra en la categoría.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activa</w:t>
            </w:r>
          </w:p>
        </w:tc>
        <w:tc>
          <w:tcPr>
            <w:tcW w:type="dxa" w:w="4986"/>
          </w:tcPr>
          <w:p>
            <w:r>
              <w:t>Permite dejar de usar una categoría sin borrar los bienes existentes.</w:t>
            </w:r>
          </w:p>
        </w:tc>
      </w:tr>
    </w:tbl>
    <w:p>
      <w:r>
        <w:rPr>
          <w:b/>
        </w:rPr>
        <w:t xml:space="preserve">Relación importante. </w:t>
      </w:r>
      <w:r>
        <w:t>Una categoría puede tener muchos bienes y muchas definiciones de campo. En esta versión no hay subcategorías.</w:t>
      </w:r>
    </w:p>
    <w:p>
      <w:r>
        <w:rPr>
          <w:b/>
        </w:rPr>
        <w:t xml:space="preserve">Ejemplo. </w:t>
      </w:r>
      <w:r>
        <w:t>Ejemplo: la categoría CASCO puede definir los campos marca, modelo, talle y fecha de vencimiento.</w:t>
      </w:r>
    </w:p>
    <w:p>
      <w:pPr>
        <w:pStyle w:val="Heading1"/>
      </w:pPr>
      <w:r>
        <w:t>6. Tabla definiciones_campo</w:t>
      </w:r>
    </w:p>
    <w:p>
      <w:r>
        <w:rPr>
          <w:b/>
        </w:rPr>
        <w:t xml:space="preserve">Para qué sirve. </w:t>
      </w:r>
      <w:r>
        <w:t>Describe los campos dinámicos que tendrá cada categoría.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categoria_id</w:t>
            </w:r>
          </w:p>
        </w:tc>
        <w:tc>
          <w:tcPr>
            <w:tcW w:type="dxa" w:w="4986"/>
          </w:tcPr>
          <w:p>
            <w:r>
              <w:t>Indica a qué categoría pertenece el campo.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4986"/>
          </w:tcPr>
          <w:p>
            <w:r>
              <w:t>Nombre técnico estable, por ejemplo fecha_vencimiento.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etiqueta</w:t>
            </w:r>
          </w:p>
        </w:tc>
        <w:tc>
          <w:tcPr>
            <w:tcW w:type="dxa" w:w="4986"/>
          </w:tcPr>
          <w:p>
            <w:r>
              <w:t>Texto que verá el usuario, por ejemplo Fecha de vencimiento.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tipo_dato</w:t>
            </w:r>
          </w:p>
        </w:tc>
        <w:tc>
          <w:tcPr>
            <w:tcW w:type="dxa" w:w="4986"/>
          </w:tcPr>
          <w:p>
            <w:r>
              <w:t>Define si el valor es texto, número, fecha, booleano, selección o texto largo.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986"/>
          </w:tcPr>
          <w:p>
            <w:r>
              <w:t>Indica si el usuario debe completar el campo.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opciones</w:t>
            </w:r>
          </w:p>
        </w:tc>
        <w:tc>
          <w:tcPr>
            <w:tcW w:type="dxa" w:w="4986"/>
          </w:tcPr>
          <w:p>
            <w:r>
              <w:t>Lista JSONB usada cuando el tipo es selección.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orden</w:t>
            </w:r>
          </w:p>
        </w:tc>
        <w:tc>
          <w:tcPr>
            <w:tcW w:type="dxa" w:w="4986"/>
          </w:tcPr>
          <w:p>
            <w:r>
              <w:t>Posición del campo dentro del formulario.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activa</w:t>
            </w:r>
          </w:p>
        </w:tc>
        <w:tc>
          <w:tcPr>
            <w:tcW w:type="dxa" w:w="4986"/>
          </w:tcPr>
          <w:p>
            <w:r>
              <w:t>Permite ocultar el campo sin destruir datos anteriores.</w:t>
            </w:r>
          </w:p>
        </w:tc>
      </w:tr>
    </w:tbl>
    <w:p>
      <w:r>
        <w:rPr>
          <w:b/>
        </w:rPr>
        <w:t xml:space="preserve">Relación importante. </w:t>
      </w:r>
      <w:r>
        <w:t>La combinación categoria_id + clave debe ser única. Así no existen dos campos marca dentro de la misma categoría.</w:t>
      </w:r>
    </w:p>
    <w:p>
      <w:r>
        <w:rPr>
          <w:b/>
        </w:rPr>
        <w:t xml:space="preserve">Ejemplo. </w:t>
      </w:r>
      <w:r>
        <w:t>Esta tabla permite que Bomberos agregue campos desde un panel sin pedir una migración al programador.</w:t>
      </w:r>
    </w:p>
    <w:p>
      <w:pPr>
        <w:pStyle w:val="Heading1"/>
      </w:pPr>
      <w:r>
        <w:t>7. Tabla bienes</w:t>
      </w:r>
    </w:p>
    <w:p>
      <w:r>
        <w:rPr>
          <w:b/>
        </w:rPr>
        <w:t xml:space="preserve">Para qué sirve. </w:t>
      </w:r>
      <w:r>
        <w:t>Es la tabla central. Guarda el estado actual de cada elemento patrimonial.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codigo_interno</w:t>
            </w:r>
          </w:p>
        </w:tc>
        <w:tc>
          <w:tcPr>
            <w:tcW w:type="dxa" w:w="4986"/>
          </w:tcPr>
          <w:p>
            <w:r>
              <w:t>Código obligatorio y único creado por el sistema.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codigo_patrimonial</w:t>
            </w:r>
          </w:p>
        </w:tc>
        <w:tc>
          <w:tcPr>
            <w:tcW w:type="dxa" w:w="4986"/>
          </w:tcPr>
          <w:p>
            <w:r>
              <w:t>Código oficial opcional; no todos los bienes lo tienen.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categoria_id</w:t>
            </w:r>
          </w:p>
        </w:tc>
        <w:tc>
          <w:tcPr>
            <w:tcW w:type="dxa" w:w="4986"/>
          </w:tcPr>
          <w:p>
            <w:r>
              <w:t>Categoría a la que pertenece el bien.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ubicacion_id</w:t>
            </w:r>
          </w:p>
        </w:tc>
        <w:tc>
          <w:tcPr>
            <w:tcW w:type="dxa" w:w="4986"/>
          </w:tcPr>
          <w:p>
            <w:r>
              <w:t>Ubicación actual; puede ser nula.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86"/>
          </w:tcPr>
          <w:p>
            <w:r>
              <w:t>Nombre o descripción corta del bien.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tipo_registro</w:t>
            </w:r>
          </w:p>
        </w:tc>
        <w:tc>
          <w:tcPr>
            <w:tcW w:type="dxa" w:w="4986"/>
          </w:tcPr>
          <w:p>
            <w:r>
              <w:t>INDIVIDUAL o AGRUPADO.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cantidad_actual</w:t>
            </w:r>
          </w:p>
        </w:tc>
        <w:tc>
          <w:tcPr>
            <w:tcW w:type="dxa" w:w="4986"/>
          </w:tcPr>
          <w:p>
            <w:r>
              <w:t>Cantidad disponible. Si es individual debe ser 1.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estado_conservacion</w:t>
            </w:r>
          </w:p>
        </w:tc>
        <w:tc>
          <w:tcPr>
            <w:tcW w:type="dxa" w:w="4986"/>
          </w:tcPr>
          <w:p>
            <w:r>
              <w:t>NUEVO, EXCELENTE, BUENO, REGULAR, MALO o IRRECUPERABLE.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situacion_operativa</w:t>
            </w:r>
          </w:p>
        </w:tc>
        <w:tc>
          <w:tcPr>
            <w:tcW w:type="dxa" w:w="4986"/>
          </w:tcPr>
          <w:p>
            <w:r>
              <w:t>Indica si está en servicio, reparación, mantenimiento, prestado, etc.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fecha_alta</w:t>
            </w:r>
          </w:p>
        </w:tc>
        <w:tc>
          <w:tcPr>
            <w:tcW w:type="dxa" w:w="4986"/>
          </w:tcPr>
          <w:p>
            <w:r>
              <w:t>Fecha administrativa de incorporación.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estado_registro</w:t>
            </w:r>
          </w:p>
        </w:tc>
        <w:tc>
          <w:tcPr>
            <w:tcW w:type="dxa" w:w="4986"/>
          </w:tcPr>
          <w:p>
            <w:r>
              <w:t>ACTIVO, BAJA o ELIMINADO.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fecha_baja / motivo_baja</w:t>
            </w:r>
          </w:p>
        </w:tc>
        <w:tc>
          <w:tcPr>
            <w:tcW w:type="dxa" w:w="4986"/>
          </w:tcPr>
          <w:p>
            <w:r>
              <w:t>Datos exigidos cuando el bien pasa a BAJA.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datos_especificos</w:t>
            </w:r>
          </w:p>
        </w:tc>
        <w:tc>
          <w:tcPr>
            <w:tcW w:type="dxa" w:w="4986"/>
          </w:tcPr>
          <w:p>
            <w:r>
              <w:t>JSONB con los campos variables definidos por la categoría.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4986"/>
          </w:tcPr>
          <w:p>
            <w:r>
              <w:t>Texto libre adicional.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eliminado_en / eliminado_por_usuario_id</w:t>
            </w:r>
          </w:p>
        </w:tc>
        <w:tc>
          <w:tcPr>
            <w:tcW w:type="dxa" w:w="4986"/>
          </w:tcPr>
          <w:p>
            <w:r>
              <w:t>Quién y cuándo realizó una eliminación lógica.</w:t>
            </w:r>
          </w:p>
        </w:tc>
      </w:tr>
    </w:tbl>
    <w:p>
      <w:r>
        <w:rPr>
          <w:b/>
        </w:rPr>
        <w:t xml:space="preserve">Relación importante. </w:t>
      </w:r>
      <w:r>
        <w:t>La tabla bienes representa el estado presente. El historial se conserva aparte en movimientos y auditoria_cambios.</w:t>
      </w:r>
    </w:p>
    <w:p>
      <w:r>
        <w:rPr>
          <w:b/>
        </w:rPr>
        <w:t xml:space="preserve">Ejemplo. </w:t>
      </w:r>
      <w:r>
        <w:t>Ejemplo: un tubo de aire puede estar en estado BUENO, situación EN_SERVICIO, ubicado en Autobomba 2 y tener datos específicos de presión y capacidad.</w:t>
      </w:r>
    </w:p>
    <w:p>
      <w:pPr>
        <w:pStyle w:val="Heading1"/>
      </w:pPr>
      <w:r>
        <w:t>8. Tabla ubicaciones</w:t>
      </w:r>
    </w:p>
    <w:p>
      <w:r>
        <w:rPr>
          <w:b/>
        </w:rPr>
        <w:t xml:space="preserve">Para qué sirve. </w:t>
      </w:r>
      <w:r>
        <w:t>Representa lugares donde puede encontrarse un bien.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bien_contenedor_id</w:t>
            </w:r>
          </w:p>
        </w:tc>
        <w:tc>
          <w:tcPr>
            <w:tcW w:type="dxa" w:w="4986"/>
          </w:tcPr>
          <w:p>
            <w:r>
              <w:t>Cuando la ubicación es un vehículo, apunta al bien que representa ese vehículo.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86"/>
          </w:tcPr>
          <w:p>
            <w:r>
              <w:t>Nombre de la ubicación, como Depósito principal o Autobomba 2.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tipo_ubicacion</w:t>
            </w:r>
          </w:p>
        </w:tc>
        <w:tc>
          <w:tcPr>
            <w:tcW w:type="dxa" w:w="4986"/>
          </w:tcPr>
          <w:p>
            <w:r>
              <w:t>FISICA o VEHICULO.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986"/>
          </w:tcPr>
          <w:p>
            <w:r>
              <w:t>Aclaración opcional.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activa</w:t>
            </w:r>
          </w:p>
        </w:tc>
        <w:tc>
          <w:tcPr>
            <w:tcW w:type="dxa" w:w="4986"/>
          </w:tcPr>
          <w:p>
            <w:r>
              <w:t>Permite dejar de usar una ubicación sin borrar el historial.</w:t>
            </w:r>
          </w:p>
        </w:tc>
      </w:tr>
    </w:tbl>
    <w:p>
      <w:r>
        <w:rPr>
          <w:b/>
        </w:rPr>
        <w:t xml:space="preserve">Relación importante. </w:t>
      </w:r>
      <w:r>
        <w:t>Una ubicación puede contener muchos bienes. Un vehículo se registra como bien y también como ubicación vinculada.</w:t>
      </w:r>
    </w:p>
    <w:p>
      <w:r>
        <w:rPr>
          <w:b/>
        </w:rPr>
        <w:t xml:space="preserve">Ejemplo. </w:t>
      </w:r>
      <w:r>
        <w:t>Ejemplo: Autobomba 2 es un bien; además existe una ubicación Autobomba 2 donde se guardan tubos, herramientas y mangueras.</w:t>
      </w:r>
    </w:p>
    <w:p>
      <w:pPr>
        <w:pStyle w:val="Heading1"/>
      </w:pPr>
      <w:r>
        <w:t>9. Tabla bienes_responsables</w:t>
      </w:r>
    </w:p>
    <w:p>
      <w:r>
        <w:rPr>
          <w:b/>
        </w:rPr>
        <w:t xml:space="preserve">Para qué sirve. </w:t>
      </w:r>
      <w:r>
        <w:t>Une bienes con usuarios responsables y permite varios responsables por bien.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bien_id</w:t>
            </w:r>
          </w:p>
        </w:tc>
        <w:tc>
          <w:tcPr>
            <w:tcW w:type="dxa" w:w="4986"/>
          </w:tcPr>
          <w:p>
            <w:r>
              <w:t>Bien asignado.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usuario_id</w:t>
            </w:r>
          </w:p>
        </w:tc>
        <w:tc>
          <w:tcPr>
            <w:tcW w:type="dxa" w:w="4986"/>
          </w:tcPr>
          <w:p>
            <w:r>
              <w:t>Usuario responsable.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tipo_responsabilidad</w:t>
            </w:r>
          </w:p>
        </w:tc>
        <w:tc>
          <w:tcPr>
            <w:tcW w:type="dxa" w:w="4986"/>
          </w:tcPr>
          <w:p>
            <w:r>
              <w:t>Clase de responsabilidad: operativa, mantenimiento, patrimonial, etc.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fecha_desde / fecha_hasta</w:t>
            </w:r>
          </w:p>
        </w:tc>
        <w:tc>
          <w:tcPr>
            <w:tcW w:type="dxa" w:w="4986"/>
          </w:tcPr>
          <w:p>
            <w:r>
              <w:t>Período de responsabilidad.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4986"/>
          </w:tcPr>
          <w:p>
            <w:r>
              <w:t>Indica si la asignación sigue vigente.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asignado_por_usuario_id</w:t>
            </w:r>
          </w:p>
        </w:tc>
        <w:tc>
          <w:tcPr>
            <w:tcW w:type="dxa" w:w="4986"/>
          </w:tcPr>
          <w:p>
            <w:r>
              <w:t>Usuario que creó la asignación.</w:t>
            </w:r>
          </w:p>
        </w:tc>
      </w:tr>
    </w:tbl>
    <w:p>
      <w:r>
        <w:rPr>
          <w:b/>
        </w:rPr>
        <w:t xml:space="preserve">Relación importante. </w:t>
      </w:r>
      <w:r>
        <w:t>Esta es una entidad asociativa: resuelve una relación muchos a muchos y además guarda datos propios de la relación.</w:t>
      </w:r>
    </w:p>
    <w:p>
      <w:r>
        <w:rPr>
          <w:b/>
        </w:rPr>
        <w:t xml:space="preserve">Ejemplo. </w:t>
      </w:r>
      <w:r>
        <w:t>El índice único parcial evita dos asignaciones activas iguales, pero permite conservar varios períodos históricos.</w:t>
      </w:r>
    </w:p>
    <w:p>
      <w:pPr>
        <w:pStyle w:val="Heading1"/>
      </w:pPr>
      <w:r>
        <w:t>10. Tabla movimientos</w:t>
      </w:r>
    </w:p>
    <w:p>
      <w:r>
        <w:rPr>
          <w:b/>
        </w:rPr>
        <w:t xml:space="preserve">Para qué sirve. </w:t>
      </w:r>
      <w:r>
        <w:t>Guarda hechos operativos que afectan un bien.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bien_id</w:t>
            </w:r>
          </w:p>
        </w:tc>
        <w:tc>
          <w:tcPr>
            <w:tcW w:type="dxa" w:w="4986"/>
          </w:tcPr>
          <w:p>
            <w:r>
              <w:t>Bien afectado.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usuario_id</w:t>
            </w:r>
          </w:p>
        </w:tc>
        <w:tc>
          <w:tcPr>
            <w:tcW w:type="dxa" w:w="4986"/>
          </w:tcPr>
          <w:p>
            <w:r>
              <w:t>Persona que realizó el movimiento.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tipo_movimiento</w:t>
            </w:r>
          </w:p>
        </w:tc>
        <w:tc>
          <w:tcPr>
            <w:tcW w:type="dxa" w:w="4986"/>
          </w:tcPr>
          <w:p>
            <w:r>
              <w:t>ALTA, BAJA_TOTAL, BAJA_PARCIAL, TRASLADO, ASIGNACION, etc.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86"/>
          </w:tcPr>
          <w:p>
            <w:r>
              <w:t>Momento exacto de la operación.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4986"/>
          </w:tcPr>
          <w:p>
            <w:r>
              <w:t>Razón del movimiento.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4986"/>
          </w:tcPr>
          <w:p>
            <w:r>
              <w:t>Se usa en movimientos de bienes agrupados.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ubicacion_origen_id / ubicacion_destino_id</w:t>
            </w:r>
          </w:p>
        </w:tc>
        <w:tc>
          <w:tcPr>
            <w:tcW w:type="dxa" w:w="4986"/>
          </w:tcPr>
          <w:p>
            <w:r>
              <w:t>Ubicaciones antes y después de un traslado.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estado_origen / estado_destino</w:t>
            </w:r>
          </w:p>
        </w:tc>
        <w:tc>
          <w:tcPr>
            <w:tcW w:type="dxa" w:w="4986"/>
          </w:tcPr>
          <w:p>
            <w:r>
              <w:t>Estados antes y después de un cambio.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4986"/>
          </w:tcPr>
          <w:p>
            <w:r>
              <w:t>Detalle adicional.</w:t>
            </w:r>
          </w:p>
        </w:tc>
      </w:tr>
    </w:tbl>
    <w:p>
      <w:r>
        <w:rPr>
          <w:b/>
        </w:rPr>
        <w:t xml:space="preserve">Relación importante. </w:t>
      </w:r>
      <w:r>
        <w:t>Un bien puede tener muchos movimientos. Estos movimientos permiten reconstruir su historia operativa.</w:t>
      </w:r>
    </w:p>
    <w:p>
      <w:r>
        <w:rPr>
          <w:b/>
        </w:rPr>
        <w:t xml:space="preserve">Ejemplo. </w:t>
      </w:r>
      <w:r>
        <w:t>Ejemplo: un motor portátil fue trasladado del Depósito principal a Autobomba 1 el 30/07/2026.</w:t>
      </w:r>
    </w:p>
    <w:p>
      <w:pPr>
        <w:pStyle w:val="Heading1"/>
      </w:pPr>
      <w:r>
        <w:t>11. Tabla archivos</w:t>
      </w:r>
    </w:p>
    <w:p>
      <w:r>
        <w:rPr>
          <w:b/>
        </w:rPr>
        <w:t xml:space="preserve">Para qué sirve. </w:t>
      </w:r>
      <w:r>
        <w:t>Relaciona fotografías y documentos con un bien.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bien_id</w:t>
            </w:r>
          </w:p>
        </w:tc>
        <w:tc>
          <w:tcPr>
            <w:tcW w:type="dxa" w:w="4986"/>
          </w:tcPr>
          <w:p>
            <w:r>
              <w:t>Bien al que pertenece el archivo.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tipo_archivo</w:t>
            </w:r>
          </w:p>
        </w:tc>
        <w:tc>
          <w:tcPr>
            <w:tcW w:type="dxa" w:w="4986"/>
          </w:tcPr>
          <w:p>
            <w:r>
              <w:t>FOTO, DOCUMENTO u OTRO.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986"/>
          </w:tcPr>
          <w:p>
            <w:r>
              <w:t>Nombre visible del archivo.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url</w:t>
            </w:r>
          </w:p>
        </w:tc>
        <w:tc>
          <w:tcPr>
            <w:tcW w:type="dxa" w:w="4986"/>
          </w:tcPr>
          <w:p>
            <w:r>
              <w:t>Dirección donde está almacenado.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986"/>
          </w:tcPr>
          <w:p>
            <w:r>
              <w:t>Explicación opcional.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subido_por_usuario_id</w:t>
            </w:r>
          </w:p>
        </w:tc>
        <w:tc>
          <w:tcPr>
            <w:tcW w:type="dxa" w:w="4986"/>
          </w:tcPr>
          <w:p>
            <w:r>
              <w:t>Usuario que lo cargó.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fecha_subida</w:t>
            </w:r>
          </w:p>
        </w:tc>
        <w:tc>
          <w:tcPr>
            <w:tcW w:type="dxa" w:w="4986"/>
          </w:tcPr>
          <w:p>
            <w:r>
              <w:t>Momento de carga.</w:t>
            </w:r>
          </w:p>
        </w:tc>
      </w:tr>
    </w:tbl>
    <w:p>
      <w:r>
        <w:rPr>
          <w:b/>
        </w:rPr>
        <w:t xml:space="preserve">Relación importante. </w:t>
      </w:r>
      <w:r>
        <w:t>La base no guarda necesariamente el archivo pesado; guarda su referencia y metadatos.</w:t>
      </w:r>
    </w:p>
    <w:p>
      <w:r>
        <w:rPr>
          <w:b/>
        </w:rPr>
        <w:t xml:space="preserve">Ejemplo. </w:t>
      </w:r>
      <w:r>
        <w:t>Ejemplo: fotografía frontal de un casco, factura de compra o certificado de mantenimiento.</w:t>
      </w:r>
    </w:p>
    <w:p>
      <w:pPr>
        <w:pStyle w:val="Heading1"/>
      </w:pPr>
      <w:r>
        <w:t>12. Tabla auditoria_cambios</w:t>
      </w:r>
    </w:p>
    <w:p>
      <w:r>
        <w:rPr>
          <w:b/>
        </w:rPr>
        <w:t xml:space="preserve">Para qué sirve. </w:t>
      </w:r>
      <w:r>
        <w:t>Registra quién cambió información y qué cambió.</w:t>
      </w:r>
    </w:p>
    <w:p>
      <w:pPr>
        <w:pStyle w:val="Heading2"/>
      </w:pPr>
      <w:r>
        <w:t>Columnas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Explicación sencilla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operacion_id</w:t>
            </w:r>
          </w:p>
        </w:tc>
        <w:tc>
          <w:tcPr>
            <w:tcW w:type="dxa" w:w="4986"/>
          </w:tcPr>
          <w:p>
            <w:r>
              <w:t>Agrupa varios cambios pertenecientes a una misma acción masiva.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entidad_tipo</w:t>
            </w:r>
          </w:p>
        </w:tc>
        <w:tc>
          <w:tcPr>
            <w:tcW w:type="dxa" w:w="4986"/>
          </w:tcPr>
          <w:p>
            <w:r>
              <w:t>Tipo de objeto afectado: BIEN, MOVIMIENTO, USUARIO, UBICACION, etc.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entidad_id</w:t>
            </w:r>
          </w:p>
        </w:tc>
        <w:tc>
          <w:tcPr>
            <w:tcW w:type="dxa" w:w="4986"/>
          </w:tcPr>
          <w:p>
            <w:r>
              <w:t>Identificador del objeto afectado.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accion</w:t>
            </w:r>
          </w:p>
        </w:tc>
        <w:tc>
          <w:tcPr>
            <w:tcW w:type="dxa" w:w="4986"/>
          </w:tcPr>
          <w:p>
            <w:r>
              <w:t>ALTA, MODIFICACION, CORRECCION, ELIMINACION_LOGICA, RESTAURACION, etc.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datos_anteriores</w:t>
            </w:r>
          </w:p>
        </w:tc>
        <w:tc>
          <w:tcPr>
            <w:tcW w:type="dxa" w:w="4986"/>
          </w:tcPr>
          <w:p>
            <w:r>
              <w:t>Copia JSONB de los valores antes del cambio.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datos_nuevos</w:t>
            </w:r>
          </w:p>
        </w:tc>
        <w:tc>
          <w:tcPr>
            <w:tcW w:type="dxa" w:w="4986"/>
          </w:tcPr>
          <w:p>
            <w:r>
              <w:t>Copia JSONB de los valores posteriores.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4986"/>
          </w:tcPr>
          <w:p>
            <w:r>
              <w:t>Razón escrita por el usuario.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realizado_por_usuario_id</w:t>
            </w:r>
          </w:p>
        </w:tc>
        <w:tc>
          <w:tcPr>
            <w:tcW w:type="dxa" w:w="4986"/>
          </w:tcPr>
          <w:p>
            <w:r>
              <w:t>Persona que efectuó el cambio.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86"/>
          </w:tcPr>
          <w:p>
            <w:r>
              <w:t>Momento exacto.</w:t>
            </w:r>
          </w:p>
        </w:tc>
      </w:tr>
    </w:tbl>
    <w:p>
      <w:r>
        <w:rPr>
          <w:b/>
        </w:rPr>
        <w:t xml:space="preserve">Relación importante. </w:t>
      </w:r>
      <w:r>
        <w:t>La auditoría no reemplaza a movimientos. Movimientos registra hechos del patrimonio; auditoría registra modificaciones del sistema.</w:t>
      </w:r>
    </w:p>
    <w:p>
      <w:r>
        <w:rPr>
          <w:b/>
        </w:rPr>
        <w:t xml:space="preserve">Ejemplo. </w:t>
      </w:r>
      <w:r>
        <w:t>Ejemplo: un usuario corrigió el estado de BUENO a REGULAR porque se había cargado mal.</w:t>
      </w:r>
    </w:p>
    <w:p>
      <w:pPr>
        <w:pStyle w:val="Heading1"/>
      </w:pPr>
      <w:r>
        <w:t>13. Índices: para qué sirven</w:t>
      </w:r>
    </w:p>
    <w:p>
      <w:r>
        <w:t>Un índice funciona como el índice de un libro: ayuda a encontrar datos sin revisar todas las filas. No cambia el contenido; mejora la velocidad de búsquedas frecuentes.</w:t>
      </w:r>
    </w:p>
    <w:p>
      <w:pPr>
        <w:pStyle w:val="ListBullet"/>
      </w:pPr>
      <w:r>
        <w:t>Índice por categoria_id: acelera la lista de bienes de una categoría.</w:t>
      </w:r>
    </w:p>
    <w:p>
      <w:pPr>
        <w:pStyle w:val="ListBullet"/>
      </w:pPr>
      <w:r>
        <w:t>Índice por ubicacion_id: acelera la consulta de elementos dentro de una ubicación.</w:t>
      </w:r>
    </w:p>
    <w:p>
      <w:pPr>
        <w:pStyle w:val="ListBullet"/>
      </w:pPr>
      <w:r>
        <w:t>Índice por estado_registro: acelera filtros de activos, bajas o eliminados.</w:t>
      </w:r>
    </w:p>
    <w:p>
      <w:pPr>
        <w:pStyle w:val="ListBullet"/>
      </w:pPr>
      <w:r>
        <w:t>Índice único parcial de codigo_patrimonial: evita duplicados solo cuando el código existe.</w:t>
      </w:r>
    </w:p>
    <w:p>
      <w:pPr>
        <w:pStyle w:val="ListBullet"/>
      </w:pPr>
      <w:r>
        <w:t>Índice de auditoría por operacion_id: permite revisar una acción masiva completa.</w:t>
      </w:r>
    </w:p>
    <w:p>
      <w:r>
        <w:t>Crear demasiados índices también tiene un costo porque cada escritura debe actualizarlos. Por eso se agregan principalmente en columnas usadas para búsquedas, filtros o relaciones.</w:t>
      </w:r>
    </w:p>
    <w:p>
      <w:pPr>
        <w:pStyle w:val="Heading1"/>
      </w:pPr>
      <w:r>
        <w:t>14. Restricciones: por qué están en la base</w:t>
      </w:r>
    </w:p>
    <w:p>
      <w:r>
        <w:t>Las restricciones protegen los datos incluso si el frontend o el backend cometen un error. Son una segunda línea de defensa.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4986"/>
            <w:shd w:fill="2F5597"/>
          </w:tcPr>
          <w:p>
            <w:r>
              <w:rPr>
                <w:b/>
                <w:color w:val="FFFFFF"/>
              </w:rPr>
              <w:t>Protección que aporta</w:t>
            </w:r>
          </w:p>
        </w:tc>
      </w:tr>
      <w:tr>
        <w:tc>
          <w:tcPr>
            <w:tcW w:type="dxa" w:w="4986"/>
          </w:tcPr>
          <w:p>
            <w:r>
              <w:t>Bien individual</w:t>
            </w:r>
          </w:p>
        </w:tc>
        <w:tc>
          <w:tcPr>
            <w:tcW w:type="dxa" w:w="4986"/>
          </w:tcPr>
          <w:p>
            <w:r>
              <w:t>La base exige cantidad_actual = 1.</w:t>
            </w:r>
          </w:p>
        </w:tc>
      </w:tr>
      <w:tr>
        <w:tc>
          <w:tcPr>
            <w:tcW w:type="dxa" w:w="4986"/>
          </w:tcPr>
          <w:p>
            <w:r>
              <w:t>Baja administrativa</w:t>
            </w:r>
          </w:p>
        </w:tc>
        <w:tc>
          <w:tcPr>
            <w:tcW w:type="dxa" w:w="4986"/>
          </w:tcPr>
          <w:p>
            <w:r>
              <w:t>Exige fecha_baja y motivo_baja.</w:t>
            </w:r>
          </w:p>
        </w:tc>
      </w:tr>
      <w:tr>
        <w:tc>
          <w:tcPr>
            <w:tcW w:type="dxa" w:w="4986"/>
          </w:tcPr>
          <w:p>
            <w:r>
              <w:t>Eliminación lógica</w:t>
            </w:r>
          </w:p>
        </w:tc>
        <w:tc>
          <w:tcPr>
            <w:tcW w:type="dxa" w:w="4986"/>
          </w:tcPr>
          <w:p>
            <w:r>
              <w:t>Exige eliminado_en y eliminado_por_usuario_id.</w:t>
            </w:r>
          </w:p>
        </w:tc>
      </w:tr>
      <w:tr>
        <w:tc>
          <w:tcPr>
            <w:tcW w:type="dxa" w:w="4986"/>
          </w:tcPr>
          <w:p>
            <w:r>
              <w:t>Ubicación vehicular</w:t>
            </w:r>
          </w:p>
        </w:tc>
        <w:tc>
          <w:tcPr>
            <w:tcW w:type="dxa" w:w="4986"/>
          </w:tcPr>
          <w:p>
            <w:r>
              <w:t>Exige bien_contenedor_id.</w:t>
            </w:r>
          </w:p>
        </w:tc>
      </w:tr>
      <w:tr>
        <w:tc>
          <w:tcPr>
            <w:tcW w:type="dxa" w:w="4986"/>
          </w:tcPr>
          <w:p>
            <w:r>
              <w:t>Responsable activo</w:t>
            </w:r>
          </w:p>
        </w:tc>
        <w:tc>
          <w:tcPr>
            <w:tcW w:type="dxa" w:w="4986"/>
          </w:tcPr>
          <w:p>
            <w:r>
              <w:t>Impide duplicar la misma asignación activa.</w:t>
            </w:r>
          </w:p>
        </w:tc>
      </w:tr>
    </w:tbl>
    <w:p>
      <w:pPr>
        <w:pStyle w:val="Heading1"/>
      </w:pPr>
      <w:r>
        <w:t>15. Política de baja y eliminación</w:t>
      </w:r>
    </w:p>
    <w:p>
      <w:r>
        <w:t>En el sistema existen tres acciones diferentes: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Qué ocurre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Uso recomendado</w:t>
            </w:r>
          </w:p>
        </w:tc>
      </w:tr>
      <w:tr>
        <w:tc>
          <w:tcPr>
            <w:tcW w:type="dxa" w:w="3324"/>
          </w:tcPr>
          <w:p>
            <w:r>
              <w:t>Baja administrativa</w:t>
            </w:r>
          </w:p>
        </w:tc>
        <w:tc>
          <w:tcPr>
            <w:tcW w:type="dxa" w:w="3324"/>
          </w:tcPr>
          <w:p>
            <w:r>
              <w:t>El bien sigue existiendo, pero estado_registro pasa a BAJA.</w:t>
            </w:r>
          </w:p>
        </w:tc>
        <w:tc>
          <w:tcPr>
            <w:tcW w:type="dxa" w:w="3324"/>
          </w:tcPr>
          <w:p>
            <w:r>
              <w:t>Bien fuera de servicio o no disponible.</w:t>
            </w:r>
          </w:p>
        </w:tc>
      </w:tr>
      <w:tr>
        <w:tc>
          <w:tcPr>
            <w:tcW w:type="dxa" w:w="3324"/>
          </w:tcPr>
          <w:p>
            <w:r>
              <w:t>Eliminación lógica</w:t>
            </w:r>
          </w:p>
        </w:tc>
        <w:tc>
          <w:tcPr>
            <w:tcW w:type="dxa" w:w="3324"/>
          </w:tcPr>
          <w:p>
            <w:r>
              <w:t>estado_registro pasa a ELIMINADO y se guardan usuario y fecha.</w:t>
            </w:r>
          </w:p>
        </w:tc>
        <w:tc>
          <w:tcPr>
            <w:tcW w:type="dxa" w:w="3324"/>
          </w:tcPr>
          <w:p>
            <w:r>
              <w:t>Operación normal para ocultar registros.</w:t>
            </w:r>
          </w:p>
        </w:tc>
      </w:tr>
      <w:tr>
        <w:tc>
          <w:tcPr>
            <w:tcW w:type="dxa" w:w="3324"/>
          </w:tcPr>
          <w:p>
            <w:r>
              <w:t>Eliminación física</w:t>
            </w:r>
          </w:p>
        </w:tc>
        <w:tc>
          <w:tcPr>
            <w:tcW w:type="dxa" w:w="3324"/>
          </w:tcPr>
          <w:p>
            <w:r>
              <w:t>Se ejecuta DELETE y la fila desaparece.</w:t>
            </w:r>
          </w:p>
        </w:tc>
        <w:tc>
          <w:tcPr>
            <w:tcW w:type="dxa" w:w="3324"/>
          </w:tcPr>
          <w:p>
            <w:r>
              <w:t>Solo casos excepcionales, autorizados y auditados.</w:t>
            </w:r>
          </w:p>
        </w:tc>
      </w:tr>
    </w:tbl>
    <w:p>
      <w:pPr>
        <w:pStyle w:val="Heading1"/>
      </w:pPr>
      <w:r>
        <w:t>16. Cómo se transforma una consulta en un objeto para el frontend</w:t>
      </w:r>
    </w:p>
    <w:p>
      <w:r>
        <w:t>PostgreSQL guarda la información separada en tablas. El repositorio consulta esas tablas y arma una estructura estable para que los servicios y el frontend no tengan que conocer detalles internos de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PostgreSQL</w:t>
              <w:br/>
              <w:t xml:space="preserve">   ↓</w:t>
              <w:br/>
              <w:t>SQL directo / query builder / ORM</w:t>
              <w:br/>
              <w:t xml:space="preserve">   ↓</w:t>
              <w:br/>
              <w:t>Repositorio</w:t>
              <w:br/>
              <w:t xml:space="preserve">   ↓</w:t>
              <w:br/>
              <w:t>Objeto BienDetalle</w:t>
              <w:br/>
              <w:t xml:space="preserve">   ↓</w:t>
              <w:br/>
              <w:t>Servicio y controlador</w:t>
              <w:br/>
              <w:t xml:space="preserve">   ↓</w:t>
              <w:br/>
              <w:t>Frontend</w:t>
            </w:r>
          </w:p>
        </w:tc>
      </w:tr>
    </w:tbl>
    <w:p/>
    <w:p>
      <w:r>
        <w:t>De esta forma se puede usar Prisma para una operación, Kysely para otra y SQL directo para un reporte, siempre que el repositorio entregue el mismo contrato.</w:t>
      </w:r>
    </w:p>
    <w:p>
      <w:r>
        <w:br w:type="page"/>
      </w:r>
    </w:p>
    <w:p>
      <w:pPr>
        <w:pStyle w:val="Heading1"/>
      </w:pPr>
      <w:r>
        <w:t>17. Ejemplo completo: registrar un casco</w:t>
      </w:r>
    </w:p>
    <w:p>
      <w:r>
        <w:rPr>
          <w:b/>
        </w:rPr>
        <w:t xml:space="preserve">1. </w:t>
      </w:r>
      <w:r>
        <w:t>El usuario elige la categoría CASCO.</w:t>
      </w:r>
    </w:p>
    <w:p>
      <w:r>
        <w:rPr>
          <w:b/>
        </w:rPr>
        <w:t xml:space="preserve">2. </w:t>
      </w:r>
      <w:r>
        <w:t>El backend consulta definiciones_campo y descubre que debe pedir marca, modelo, talle y fecha de vencimiento.</w:t>
      </w:r>
    </w:p>
    <w:p>
      <w:r>
        <w:rPr>
          <w:b/>
        </w:rPr>
        <w:t xml:space="preserve">3. </w:t>
      </w:r>
      <w:r>
        <w:t>Se crea una fila en bienes con los datos generales.</w:t>
      </w:r>
    </w:p>
    <w:p>
      <w:r>
        <w:rPr>
          <w:b/>
        </w:rPr>
        <w:t xml:space="preserve">4. </w:t>
      </w:r>
      <w:r>
        <w:t>Los atributos especiales se guardan en datos_especificos JSONB.</w:t>
      </w:r>
    </w:p>
    <w:p>
      <w:r>
        <w:rPr>
          <w:b/>
        </w:rPr>
        <w:t xml:space="preserve">5. </w:t>
      </w:r>
      <w:r>
        <w:t>Se crea un movimiento de tipo ALTA.</w:t>
      </w:r>
    </w:p>
    <w:p>
      <w:r>
        <w:rPr>
          <w:b/>
        </w:rPr>
        <w:t xml:space="preserve">6. </w:t>
      </w:r>
      <w:r>
        <w:t>Si se asignan responsables, se crean filas en bienes_responsables.</w:t>
      </w:r>
    </w:p>
    <w:p>
      <w:r>
        <w:rPr>
          <w:b/>
        </w:rPr>
        <w:t xml:space="preserve">7. </w:t>
      </w:r>
      <w:r>
        <w:t>Si se cargan fotos, se crean filas en archivos.</w:t>
      </w:r>
    </w:p>
    <w:p>
      <w:r>
        <w:rPr>
          <w:b/>
        </w:rPr>
        <w:t xml:space="preserve">8. </w:t>
      </w:r>
      <w:r>
        <w:t>La operación queda registrada en auditoria_cambios.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/>
                <w:sz w:val="17"/>
              </w:rPr>
              <w:t>datos_especificos = {</w:t>
              <w:br/>
              <w:t xml:space="preserve">  "marca": "MSA",</w:t>
              <w:br/>
              <w:t xml:space="preserve">  "modelo": "F1XF",</w:t>
              <w:br/>
              <w:t xml:space="preserve">  "talle": "M",</w:t>
              <w:br/>
              <w:t xml:space="preserve">  "fecha_vencimiento": "2030-04-15"</w:t>
              <w:br/>
              <w:t>}</w:t>
            </w:r>
          </w:p>
        </w:tc>
      </w:tr>
    </w:tbl>
    <w:p/>
    <w:p>
      <w:pPr>
        <w:pStyle w:val="Heading1"/>
      </w:pPr>
      <w:r>
        <w:t>18. Qué todavía debe validarse con Bomberos</w:t>
      </w:r>
    </w:p>
    <w:p>
      <w:pPr>
        <w:pStyle w:val="ListBullet"/>
      </w:pPr>
      <w:r>
        <w:t>Cómo se agrupan bienes como sillas, prendas o herramientas equivalentes.</w:t>
      </w:r>
    </w:p>
    <w:p>
      <w:pPr>
        <w:pStyle w:val="ListBullet"/>
      </w:pPr>
      <w:r>
        <w:t>Qué tipos de responsabilidad usarán realmente.</w:t>
      </w:r>
    </w:p>
    <w:p>
      <w:pPr>
        <w:pStyle w:val="ListBullet"/>
      </w:pPr>
      <w:r>
        <w:t>Qué tipos de movimiento necesitan además de los propuestos.</w:t>
      </w:r>
    </w:p>
    <w:p>
      <w:pPr>
        <w:pStyle w:val="ListBullet"/>
      </w:pPr>
      <w:r>
        <w:t>Qué datos deben ser obligatorios en cada categoría.</w:t>
      </w:r>
    </w:p>
    <w:p>
      <w:pPr>
        <w:pStyle w:val="ListBullet"/>
      </w:pPr>
      <w:r>
        <w:t>Quién puede realizar bajas, eliminaciones, correcciones y restauraciones.</w:t>
      </w:r>
    </w:p>
    <w:p>
      <w:pPr>
        <w:pStyle w:val="ListBullet"/>
      </w:pPr>
      <w:r>
        <w:t>Qué documentos deben conservarse por cada tipo de bien.</w:t>
      </w:r>
    </w:p>
    <w:p>
      <w:pPr>
        <w:pStyle w:val="Heading1"/>
      </w:pPr>
      <w:r>
        <w:t>19. Conclusión</w:t>
      </w:r>
    </w:p>
    <w:p>
      <w:r>
        <w:t>El modelo físico organiza el inventario alrededor de una tabla central de bienes, acompañada por tablas especializadas para categorías, ubicaciones, responsables, movimientos, archivos y auditoría. PostgreSQL mantiene la coherencia mediante claves foráneas, restricciones e índices, mientras JSONB permite registrar atributos distintos sin crear columnas nuevas para cada categoría.</w:t>
      </w:r>
    </w:p>
    <w:p>
      <w:r>
        <w:t>Con esta estructura ya es posible comenzar a escribir migraciones y pruebas de integridad. Antes de construir todo el backend, conviene realizar una carga piloto con ejemplos reales para confirmar especialmente el tratamiento de bienes agrupados.</w:t>
      </w:r>
    </w:p>
    <w:sectPr w:rsidR="00FC693F" w:rsidRPr="0006063C" w:rsidSect="00034616"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Inventario de Bomberos - Explicación del modelo físico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