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/>
          <w:color w:val="000000"/>
          <w:sz w:val="44"/>
        </w:rPr>
        <w:t>Desajuste objeto-relacional</w:t>
      </w:r>
    </w:p>
    <w:p>
      <w:pPr>
        <w:pStyle w:val="Heading1"/>
      </w:pPr>
      <w:r>
        <w:t>Aplicación al sistema de reservas Peluquería Sergio</w:t>
      </w:r>
    </w:p>
    <w:p>
      <w:pPr>
        <w:spacing w:after="80"/>
      </w:pPr>
      <w:r>
        <w:t>Versión: 1.1</w:t>
      </w:r>
    </w:p>
    <w:p>
      <w:pPr>
        <w:spacing w:after="80"/>
      </w:pPr>
      <w:r>
        <w:t>Estado: Actualizado post-validación de negocio</w:t>
      </w:r>
    </w:p>
    <w:p>
      <w:pPr>
        <w:spacing w:after="80"/>
      </w:pPr>
      <w:r>
        <w:t>Fecha: septiembre de 2026</w:t>
      </w:r>
    </w:p>
    <w:p>
      <w:pPr>
        <w:spacing w:after="80"/>
      </w:pPr>
      <w:r>
        <w:t>Responsable: Proyecto Peluquería Sergio</w:t>
      </w:r>
    </w:p>
    <w:p>
      <w:pPr>
        <w:spacing w:after="80"/>
      </w:pPr>
      <w:r>
        <w:t>Fuente: Modelos de datos v1.1, requisitos versionados v1.1, reglas de negocio, alcance MVP, casos de uso, matriz de trazabilidad y ADRs aceptados</w:t>
      </w:r>
    </w:p>
    <w:p>
      <w:pPr>
        <w:ind w:left="360"/>
      </w:pPr>
      <w:r>
        <w:rPr>
          <w:i/>
        </w:rPr>
        <w:t>**Idea central:** el backend trabaja con objetos de dominio como `ReservaDetalle`, `Cliente`, `Servicio`, `Peluquero`, `Notificacion` y `EventoCalendario`, mientras PostgreSQL persiste esos datos en tablas normalizadas. La traducción entre ambos mundos genera desajuste objeto-relacional y debe diseñarse de forma consciente.</w:t>
      </w:r>
    </w:p>
    <w:p>
      <w:pPr>
        <w:pStyle w:val="Heading1"/>
      </w:pPr>
      <w:r>
        <w:t>1. Qué significa el desajuste objeto-relacional</w:t>
      </w:r>
    </w:p>
    <w:p>
      <w:pPr>
        <w:spacing w:after="80"/>
      </w:pPr>
      <w:r>
        <w:t>Muchas aplicaciones modelan el negocio con objetos o estructuras anidadas. En Peluquería Sergio, una reserva completa no es solo una fila: incluye cliente, servicio, peluquero elegido, estado normalizado, historial de cambios, notificaciones y sincronización derivada con Google Calendar.</w:t>
      </w:r>
    </w:p>
    <w:p>
      <w:pPr>
        <w:spacing w:after="80"/>
      </w:pPr>
      <w:r>
        <w:t>PostgreSQL, en cambio, organiza esa información en tablas, claves primarias, claves foráneas, índices, restricciones y transacciones. El desajuste aparece porque el código necesita operar con estructuras cómodas para el dominio, mientras la base necesita una forma normalizada, consistente y consultable.</w:t>
      </w:r>
    </w:p>
    <w:p>
      <w:pPr>
        <w:spacing w:after="80"/>
      </w:pPr>
      <w:r>
        <w:t>La solución no es esconder la base de datos detrás de un ORM sin criterio. La solución es definir una frontera clara entre dominio y persistencia.</w:t>
      </w:r>
    </w:p>
    <w:p>
      <w:pPr>
        <w:pStyle w:val="Heading1"/>
      </w:pPr>
      <w:r>
        <w:t>2. Modelo de dominio actualizado</w:t>
      </w:r>
    </w:p>
    <w:p>
      <w:pPr>
        <w:spacing w:after="80"/>
      </w:pPr>
      <w:r>
        <w:t>En el backend, una pantalla de detalle de reserva podría necesitar un objeto como este:</w:t>
      </w:r>
    </w:p>
    <w:p>
      <w:pPr>
        <w:spacing w:after="120"/>
        <w:ind w:left="288"/>
      </w:pPr>
      <w:r>
        <w:rPr>
          <w:rFonts w:ascii="Courier New" w:hAnsi="Courier New"/>
          <w:sz w:val="14"/>
        </w:rPr>
        <w:t>const reserva = {</w:t>
        <w:br/>
        <w:t xml:space="preserve">  id: 42,</w:t>
        <w:br/>
        <w:t xml:space="preserve">  estado: "CONFIRMADA",</w:t>
        <w:br/>
        <w:t xml:space="preserve">  canalReserva: "WEB",</w:t>
        <w:br/>
        <w:t xml:space="preserve">  fechaInicio: "2026-09-18T15:00:00-03:00",</w:t>
        <w:br/>
        <w:t xml:space="preserve">  duracionMinutos: 60,</w:t>
        <w:br/>
        <w:t xml:space="preserve">  cliente: {</w:t>
        <w:br/>
        <w:t xml:space="preserve">    id: 7,</w:t>
        <w:br/>
        <w:t xml:space="preserve">    nombre: "Juan Perez",</w:t>
        <w:br/>
        <w:t xml:space="preserve">    emailGoogle: "juan@gmail.com",</w:t>
        <w:br/>
        <w:t xml:space="preserve">    telefono: "1122334455",</w:t>
        <w:br/>
        <w:t xml:space="preserve">    whatsapp: "1122334455",</w:t>
        <w:br/>
        <w:t xml:space="preserve">    fechaNacimiento: "1990-05-20"</w:t>
        <w:br/>
        <w:t xml:space="preserve">  },</w:t>
        <w:br/>
        <w:t xml:space="preserve">  servicio: {</w:t>
        <w:br/>
        <w:t xml:space="preserve">    id: 3,</w:t>
        <w:br/>
        <w:t xml:space="preserve">    nombre: "Corte y barba",</w:t>
        <w:br/>
        <w:t xml:space="preserve">    tipoServicio: "BARBERIA",</w:t>
        <w:br/>
        <w:t xml:space="preserve">    duracionMinutos: 60,</w:t>
        <w:br/>
        <w:t xml:space="preserve">    precioInterno: 12000</w:t>
        <w:br/>
        <w:t xml:space="preserve">  },</w:t>
        <w:br/>
        <w:t xml:space="preserve">  peluquero: {</w:t>
        <w:br/>
        <w:t xml:space="preserve">    id: 2,</w:t>
        <w:br/>
        <w:t xml:space="preserve">    nombreCompleto: "Sergio",</w:t>
        <w:br/>
        <w:t xml:space="preserve">    rol: "PELUQUERO"</w:t>
        <w:br/>
        <w:t xml:space="preserve">  },</w:t>
        <w:br/>
        <w:t xml:space="preserve">  notificaciones: [</w:t>
        <w:br/>
        <w:t xml:space="preserve">    { canal: "EMAIL", estadoEnvio: "PENDIENTE" }</w:t>
        <w:br/>
        <w:t xml:space="preserve">  ],</w:t>
        <w:br/>
        <w:t xml:space="preserve">  eventoCalendario: {</w:t>
        <w:br/>
        <w:t xml:space="preserve">    proveedor: "GOOGLE_CALENDAR",</w:t>
        <w:br/>
        <w:t xml:space="preserve">    eventoExternoId: "abc123",</w:t>
        <w:br/>
        <w:t xml:space="preserve">    estadoSync: "SINCRONIZADO"</w:t>
        <w:br/>
        <w:t xml:space="preserve">  },</w:t>
        <w:br/>
        <w:t xml:space="preserve">  historial: [</w:t>
        <w:br/>
        <w:t xml:space="preserve">    { estadoAnterior: "RESERVADA", estadoNuevo: "CONFIRMADA" }</w:t>
        <w:br/>
        <w:t xml:space="preserve">  ]</w:t>
        <w:br/>
        <w:t>};</w:t>
      </w:r>
    </w:p>
    <w:p>
      <w:pPr>
        <w:spacing w:after="80"/>
      </w:pPr>
      <w:r>
        <w:t>En PostgreSQL, esa información queda distribuida entre varias tablas:</w:t>
      </w:r>
    </w:p>
    <w:p>
      <w:pPr>
        <w:pStyle w:val="ListBullet"/>
      </w:pPr>
      <w:r>
        <w:t>`clientes`</w:t>
      </w:r>
    </w:p>
    <w:p>
      <w:pPr>
        <w:pStyle w:val="ListBullet"/>
      </w:pPr>
      <w:r>
        <w:t>`usuarios`</w:t>
      </w:r>
    </w:p>
    <w:p>
      <w:pPr>
        <w:pStyle w:val="ListBullet"/>
      </w:pPr>
      <w:r>
        <w:t>`roles`</w:t>
      </w:r>
    </w:p>
    <w:p>
      <w:pPr>
        <w:pStyle w:val="ListBullet"/>
      </w:pPr>
      <w:r>
        <w:t>`servicios`</w:t>
      </w:r>
    </w:p>
    <w:p>
      <w:pPr>
        <w:pStyle w:val="ListBullet"/>
      </w:pPr>
      <w:r>
        <w:t>`usuarios_servicios`</w:t>
      </w:r>
    </w:p>
    <w:p>
      <w:pPr>
        <w:pStyle w:val="ListBullet"/>
      </w:pPr>
      <w:r>
        <w:t>`disponibilidades`</w:t>
      </w:r>
    </w:p>
    <w:p>
      <w:pPr>
        <w:pStyle w:val="ListBullet"/>
      </w:pPr>
      <w:r>
        <w:t>`reservas`</w:t>
      </w:r>
    </w:p>
    <w:p>
      <w:pPr>
        <w:pStyle w:val="ListBullet"/>
      </w:pPr>
      <w:r>
        <w:t>`historial_reservas`</w:t>
      </w:r>
    </w:p>
    <w:p>
      <w:pPr>
        <w:pStyle w:val="ListBullet"/>
      </w:pPr>
      <w:r>
        <w:t>`notificaciones`</w:t>
      </w:r>
    </w:p>
    <w:p>
      <w:pPr>
        <w:pStyle w:val="ListBullet"/>
      </w:pPr>
      <w:r>
        <w:t>`eventos_calendario`</w:t>
      </w:r>
    </w:p>
    <w:p>
      <w:pPr>
        <w:pStyle w:val="ListBullet"/>
      </w:pPr>
      <w:r>
        <w:t>`auditoria_cambios`</w:t>
      </w:r>
    </w:p>
    <w:p>
      <w:pPr>
        <w:spacing w:after="80"/>
      </w:pPr>
      <w:r>
        <w:t>Por lo tanto, el backend debe reconstruir la respuesta final mediante JOIN, consultas explícitas, proyecciones de lectura o un ORM/query builder usado con criterio.</w:t>
      </w:r>
    </w:p>
    <w:p>
      <w:pPr>
        <w:pStyle w:val="Heading1"/>
      </w:pPr>
      <w:r>
        <w:t>3. Desajustes concretos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4"/>
              </w:rPr>
              <w:t>Desajuste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4"/>
              </w:rPr>
              <w:t>Ejemplo en dominio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4"/>
              </w:rPr>
              <w:t>Representación relacional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4"/>
              </w:rPr>
              <w:t>Riesgo si se ignora</w:t>
            </w:r>
          </w:p>
        </w:tc>
      </w:tr>
      <w:tr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Objeto anidado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`ReservaDetalle.cliente.nombre`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`reservas.cliente_id` más JOIN con `clientes`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Consultas N+1 o respuestas incompletas.</w:t>
            </w:r>
          </w:p>
        </w:tc>
      </w:tr>
      <w:tr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Estado controlado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`reserva.estado = CONFIRMADA`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`reservas.estado` con catálogo o `CHECK`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Texto libre, estados duplicados y reportes rotos.</w:t>
            </w:r>
          </w:p>
        </w:tc>
      </w:tr>
      <w:tr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Disponibilidad calculada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`horariosDisponibles()`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`disponibilidades`, bloqueos y reservas vigentes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Turnos solapados o disponibilidad falsa.</w:t>
            </w:r>
          </w:p>
        </w:tc>
      </w:tr>
      <w:tr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Historial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`reserva.historial[]`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`historial_reservas`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Pérdida de trazabilidad.</w:t>
            </w:r>
          </w:p>
        </w:tc>
      </w:tr>
      <w:tr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Calendar derivado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`reserva.eventoCalendario`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`eventos_calendario`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Confundir Calendar con fuente de verdad.</w:t>
            </w:r>
          </w:p>
        </w:tc>
      </w:tr>
      <w:tr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Notificaciones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`reserva.notificaciones[]`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`notificaciones`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Bloquear reserva por falla de envío.</w:t>
            </w:r>
          </w:p>
        </w:tc>
      </w:tr>
      <w:tr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Auditoría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`accion.realizadaPor`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`auditoria_cambios`</w:t>
            </w:r>
          </w:p>
        </w:tc>
        <w:tc>
          <w:tcPr>
            <w:tcW w:type="dxa" w:w="2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Cambios críticos sin responsable.</w:t>
            </w:r>
          </w:p>
        </w:tc>
      </w:tr>
    </w:tbl>
    <w:p/>
    <w:p>
      <w:pPr>
        <w:pStyle w:val="Heading1"/>
      </w:pPr>
      <w:r>
        <w:t>4. Estados normalizados</w:t>
      </w:r>
    </w:p>
    <w:p>
      <w:pPr>
        <w:spacing w:after="80"/>
      </w:pPr>
      <w:r>
        <w:t>La validación de negocio mencionó estados como agendado, reservado, confirmado, asiste, no asistió, pendiente y en espera. En código conviene trabajar con un catálogo controlado: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6"/>
              </w:rPr>
              <w:t>Estado técnico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PENDIENTE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Reserva iniciada o pendiente de confirmación operativa.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EN_ESPERA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Turno o cliente en espera de disponibilidad o confirmación.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AGENDADA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Turno cargado en agenda.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RESERVADA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Turno reservado por cliente o administrador.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CONFIRMADA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Turno confirmado.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ASISTIO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Cliente asistió.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NO_ASISTIO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Cliente no asistió.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CANCELADA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Turno cancelado.</w:t>
            </w:r>
          </w:p>
        </w:tc>
      </w:tr>
    </w:tbl>
    <w:p/>
    <w:p>
      <w:pPr>
        <w:spacing w:after="80"/>
      </w:pPr>
      <w:r>
        <w:t>`CANCELADA` se mantiene aunque no haya aparecido en la lista espontánea de estados, porque la validación confirmó cancelaciones. Antes de implementar, queda pendiente confirmar si `AGENDADA`, `RESERVADA` y `CONFIRMADA` son pasos realmente distintos o si deben simplificarse.</w:t>
      </w:r>
    </w:p>
    <w:p>
      <w:pPr>
        <w:pStyle w:val="Heading1"/>
      </w:pPr>
      <w:r>
        <w:t>5. Prevención de solapamientos</w:t>
      </w:r>
    </w:p>
    <w:p>
      <w:pPr>
        <w:spacing w:after="80"/>
      </w:pPr>
      <w:r>
        <w:t>La regla crítica del sistema es que no pueden existir dos reservas vigentes para el mismo peluquero en el mismo rango horario.</w:t>
      </w:r>
    </w:p>
    <w:p>
      <w:pPr>
        <w:spacing w:after="80"/>
      </w:pPr>
      <w:r>
        <w:t>El dominio puede expresar esto como una regla de negocio:</w:t>
      </w:r>
    </w:p>
    <w:p>
      <w:pPr>
        <w:spacing w:after="120"/>
        <w:ind w:left="288"/>
      </w:pPr>
      <w:r>
        <w:rPr>
          <w:rFonts w:ascii="Courier New" w:hAnsi="Courier New"/>
          <w:sz w:val="14"/>
        </w:rPr>
        <w:t>puedeReservar({ peluqueroId, fechaInicio, duracionMinutos, estado })</w:t>
      </w:r>
    </w:p>
    <w:p>
      <w:pPr>
        <w:spacing w:after="80"/>
      </w:pPr>
      <w:r>
        <w:t>Pero la persistencia debe protegerlo también con consultas, transacciones e índices adecuados. No alcanza con validar solo en frontend.</w:t>
      </w:r>
    </w:p>
    <w:p>
      <w:pPr>
        <w:spacing w:after="80"/>
      </w:pPr>
      <w:r>
        <w:t>La verificación debe considerar:</w:t>
      </w:r>
    </w:p>
    <w:p>
      <w:pPr>
        <w:pStyle w:val="ListBullet"/>
      </w:pPr>
      <w:r>
        <w:t>`peluquero_id`</w:t>
      </w:r>
    </w:p>
    <w:p>
      <w:pPr>
        <w:pStyle w:val="ListBullet"/>
      </w:pPr>
      <w:r>
        <w:t>`fecha_inicio`</w:t>
      </w:r>
    </w:p>
    <w:p>
      <w:pPr>
        <w:pStyle w:val="ListBullet"/>
      </w:pPr>
      <w:r>
        <w:t>`duracion_minutos`</w:t>
      </w:r>
    </w:p>
    <w:p>
      <w:pPr>
        <w:pStyle w:val="ListBullet"/>
      </w:pPr>
      <w:r>
        <w:t>estados que ocupan agenda</w:t>
      </w:r>
    </w:p>
    <w:p>
      <w:pPr>
        <w:pStyle w:val="ListBullet"/>
      </w:pPr>
      <w:r>
        <w:t>bloqueos excepcionales en `disponibilidades`</w:t>
      </w:r>
    </w:p>
    <w:p>
      <w:pPr>
        <w:pStyle w:val="Heading1"/>
      </w:pPr>
      <w:r>
        <w:t>6. Problema N+1</w:t>
      </w:r>
    </w:p>
    <w:p>
      <w:pPr>
        <w:spacing w:after="80"/>
      </w:pPr>
      <w:r>
        <w:t>Un riesgo típico de ORM es el problema N+1. Ocurre cuando se consulta una lista de reservas y luego el ORM ejecuta consultas adicionales por cada reserva para traer cliente, servicio, peluquero, notificaciones o evento de Calendar.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6"/>
              </w:rPr>
              <w:t>Cantidad de consultas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Consulta inicial de reservas del día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Consulta de cliente por reserva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Consulta de servicio por reserva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Consulta de peluquero por reserva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Consulta de Calendar por reserva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Consulta de notificaciones por reserva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Total para 40 reservas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201 consultas potenciales</w:t>
            </w:r>
          </w:p>
        </w:tc>
      </w:tr>
    </w:tbl>
    <w:p/>
    <w:p>
      <w:pPr>
        <w:spacing w:after="80"/>
      </w:pPr>
      <w:r>
        <w:t>Una consulta explícita con JOIN o una proyección de lectura resuelve el caso en una operación controlada:</w:t>
      </w:r>
    </w:p>
    <w:p>
      <w:pPr>
        <w:spacing w:after="120"/>
        <w:ind w:left="288"/>
      </w:pPr>
      <w:r>
        <w:rPr>
          <w:rFonts w:ascii="Courier New" w:hAnsi="Courier New"/>
          <w:sz w:val="14"/>
        </w:rPr>
        <w:t>SELECT</w:t>
        <w:br/>
        <w:t xml:space="preserve">  r.id,</w:t>
        <w:br/>
        <w:t xml:space="preserve">  r.fecha_inicio,</w:t>
        <w:br/>
        <w:t xml:space="preserve">  r.duracion_minutos,</w:t>
        <w:br/>
        <w:t xml:space="preserve">  r.estado,</w:t>
        <w:br/>
        <w:t xml:space="preserve">  c.nombre AS cliente,</w:t>
        <w:br/>
        <w:t xml:space="preserve">  c.telefono,</w:t>
        <w:br/>
        <w:t xml:space="preserve">  s.nombre AS servicio,</w:t>
        <w:br/>
        <w:t xml:space="preserve">  u.nombre_completo AS peluquero,</w:t>
        <w:br/>
        <w:t xml:space="preserve">  ec.estado_sync AS calendar_estado</w:t>
        <w:br/>
        <w:t>FROM reservas AS r</w:t>
        <w:br/>
        <w:t>JOIN clientes AS c ON c.id = r.cliente_id</w:t>
        <w:br/>
        <w:t>JOIN servicios AS s ON s.id = r.servicio_id</w:t>
        <w:br/>
        <w:t>JOIN usuarios AS u ON u.id = r.peluquero_id</w:t>
        <w:br/>
        <w:t>LEFT JOIN eventos_calendario AS ec ON ec.reserva_id = r.id</w:t>
        <w:br/>
        <w:t>WHERE r.fecha_inicio::date = CURRENT_DATE</w:t>
        <w:br/>
        <w:t>ORDER BY r.fecha_inicio;</w:t>
      </w:r>
    </w:p>
    <w:p>
      <w:pPr>
        <w:pStyle w:val="Heading1"/>
      </w:pPr>
      <w:r>
        <w:t>7. Decisión para el proyecto</w:t>
      </w:r>
    </w:p>
    <w:p>
      <w:pPr>
        <w:ind w:left="360"/>
      </w:pPr>
      <w:r>
        <w:rPr>
          <w:i/>
        </w:rPr>
        <w:t>**Decisión:** usar una estrategia combinada: ORM o query builder para operaciones comunes, y SQL directo o query builder explícito para consultas críticas de agenda, disponibilidad, solapamientos, reportes y sincronizaciones derivadas.</w:t>
      </w:r>
    </w:p>
    <w:p>
      <w:pPr>
        <w:spacing w:after="80"/>
      </w:pPr>
      <w:r>
        <w:t>Esta decisión se mantiene en v1.1 porque:</w:t>
      </w:r>
    </w:p>
    <w:p>
      <w:pPr>
        <w:pStyle w:val="ListBullet"/>
      </w:pPr>
      <w:r>
        <w:t>El CRUD de clientes, servicios y reservas puede ser más rápido con ORM/query builder.</w:t>
      </w:r>
    </w:p>
    <w:p>
      <w:pPr>
        <w:pStyle w:val="ListBullet"/>
      </w:pPr>
      <w:r>
        <w:t>La agenda diaria necesita consultas controladas y eficientes.</w:t>
      </w:r>
    </w:p>
    <w:p>
      <w:pPr>
        <w:pStyle w:val="ListBullet"/>
      </w:pPr>
      <w:r>
        <w:t>La prevención de solapamientos debe apoyarse en transacciones y restricciones.</w:t>
      </w:r>
    </w:p>
    <w:p>
      <w:pPr>
        <w:pStyle w:val="ListBullet"/>
      </w:pPr>
      <w:r>
        <w:t>Google Calendar y notificaciones son efectos derivados, no el núcleo de consistencia.</w:t>
      </w:r>
    </w:p>
    <w:p>
      <w:pPr>
        <w:pStyle w:val="ListBullet"/>
      </w:pPr>
      <w:r>
        <w:t>Pagos y señas quedan fuera del MVP; no deben contaminar el modelo actual.</w:t>
      </w:r>
    </w:p>
    <w:p>
      <w:pPr>
        <w:pStyle w:val="Heading1"/>
      </w:pPr>
      <w:r>
        <w:t>8. Distribución propuesta de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6"/>
              </w:rPr>
              <w:t>Enfoque preferente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Crear o actualizar cliente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ORM o query builder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Operación común y repetitiva.</w:t>
            </w:r>
          </w:p>
        </w:tc>
      </w:tr>
      <w:tr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Crear reserva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Transacción con ORM/query builder explícito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Agrupa reserva, historial inicial, disponibilidad y efectos derivados.</w:t>
            </w:r>
          </w:p>
        </w:tc>
      </w:tr>
      <w:tr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Consultar agenda diaria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SQL directo o query builder explícito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Evita N+1 y aprovecha índices por peluquero y fecha.</w:t>
            </w:r>
          </w:p>
        </w:tc>
      </w:tr>
      <w:tr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Validar solapamientos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SQL transaccional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Regla crítica de integridad.</w:t>
            </w:r>
          </w:p>
        </w:tc>
      </w:tr>
      <w:tr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Cambiar estado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Transacción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Reserva e historial deben cambiar juntos.</w:t>
            </w:r>
          </w:p>
        </w:tc>
      </w:tr>
      <w:tr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Programar recordatorios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Query builder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Filtros por estado, fecha y canal.</w:t>
            </w:r>
          </w:p>
        </w:tc>
      </w:tr>
      <w:tr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Sincronizar Calendar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Adaptador externo + tabla `eventos_calendario`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Calendar es derivado y puede fallar sin invalidar reserva.</w:t>
            </w:r>
          </w:p>
        </w:tc>
      </w:tr>
      <w:tr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Auditoría administrativa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Inserción explícita en auditoría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Acciones críticas deben tener responsable.</w:t>
            </w:r>
          </w:p>
        </w:tc>
      </w:tr>
      <w:tr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Reportes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SQL directo</w:t>
            </w:r>
          </w:p>
        </w:tc>
        <w:tc>
          <w:tcPr>
            <w:tcW w:type="dxa" w:w="35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Mayor claridad y control del plan de consulta.</w:t>
            </w:r>
          </w:p>
        </w:tc>
      </w:tr>
    </w:tbl>
    <w:p/>
    <w:p>
      <w:pPr>
        <w:pStyle w:val="Heading1"/>
      </w:pPr>
      <w:r>
        <w:t>9. Frontera entre dominio y persistencia</w:t>
      </w:r>
    </w:p>
    <w:p>
      <w:pPr>
        <w:spacing w:after="80"/>
      </w:pPr>
      <w:r>
        <w:t>El resto de la aplicación no debería recibir filas crudas de PostgreSQL ni depender directamente del ORM. Conviene definir repositorios o servicios de aplicación que traduzcan la persistencia a contratos estables.</w:t>
      </w:r>
    </w:p>
    <w:p>
      <w:pPr>
        <w:spacing w:after="120"/>
        <w:ind w:left="288"/>
      </w:pPr>
      <w:r>
        <w:rPr>
          <w:rFonts w:ascii="Courier New" w:hAnsi="Courier New"/>
          <w:sz w:val="14"/>
        </w:rPr>
        <w:t>interface ReservaDetalle {</w:t>
        <w:br/>
        <w:t xml:space="preserve">  id: number;</w:t>
        <w:br/>
        <w:t xml:space="preserve">  estado: 'PENDIENTE' | 'EN_ESPERA' | 'AGENDADA' | 'RESERVADA' | 'CONFIRMADA' | 'ASISTIO' | 'NO_ASISTIO' | 'CANCELADA';</w:t>
        <w:br/>
        <w:t xml:space="preserve">  fechaInicio: string;</w:t>
        <w:br/>
        <w:t xml:space="preserve">  duracionMinutos: number;</w:t>
        <w:br/>
        <w:t xml:space="preserve">  cliente: { id: number; nombre: string; emailGoogle: string; telefono: string; whatsapp: string };</w:t>
        <w:br/>
        <w:t xml:space="preserve">  servicio: { id: number; nombre: string; tipoServicio: string; duracionMinutos: number };</w:t>
        <w:br/>
        <w:t xml:space="preserve">  peluquero: { id: number; nombreCompleto: string };</w:t>
        <w:br/>
        <w:t xml:space="preserve">  notificaciones: Array&lt;{ canal: string; estadoEnvio: string }&gt;;</w:t>
        <w:br/>
        <w:t xml:space="preserve">  eventoCalendario?: { estadoSync: string; eventoExternoId?: string };</w:t>
        <w:br/>
        <w:t>}</w:t>
      </w:r>
    </w:p>
    <w:p>
      <w:pPr>
        <w:spacing w:after="80"/>
      </w:pPr>
      <w:r>
        <w:t>Así, si en el futuro se cambia de ORM, query builder o estrategia de consulta, la mayor parte del backend no debería necesitar cambios. Cambia la infraestructura, no el contrato del dominio.</w:t>
      </w:r>
    </w:p>
    <w:p>
      <w:pPr>
        <w:pStyle w:val="Heading1"/>
      </w:pPr>
      <w:r>
        <w:t>10. Reglas de implementación derivadas</w:t>
      </w:r>
    </w:p>
    <w:p>
      <w:pPr>
        <w:pStyle w:val="ListBullet"/>
      </w:pPr>
      <w:r>
        <w:t>No permitir que el ORM diseñe automáticamente el dominio sin revisar el esquema resultante.</w:t>
      </w:r>
    </w:p>
    <w:p>
      <w:pPr>
        <w:pStyle w:val="ListBullet"/>
      </w:pPr>
      <w:r>
        <w:t>Revisar el SQL generado en consultas críticas de agenda y disponibilidad.</w:t>
      </w:r>
    </w:p>
    <w:p>
      <w:pPr>
        <w:pStyle w:val="ListBullet"/>
      </w:pPr>
      <w:r>
        <w:t>Evitar cargas perezosas que produzcan N+1.</w:t>
      </w:r>
    </w:p>
    <w:p>
      <w:pPr>
        <w:pStyle w:val="ListBullet"/>
      </w:pPr>
      <w:r>
        <w:t>Usar JOIN, eager loading o proyecciones específicas para pantallas de agenda.</w:t>
      </w:r>
    </w:p>
    <w:p>
      <w:pPr>
        <w:pStyle w:val="ListBullet"/>
      </w:pPr>
      <w:r>
        <w:t>Mantener `reservas` como entidad central.</w:t>
      </w:r>
    </w:p>
    <w:p>
      <w:pPr>
        <w:pStyle w:val="ListBullet"/>
      </w:pPr>
      <w:r>
        <w:t>Mantener PostgreSQL como fuente oficial de verdad.</w:t>
      </w:r>
    </w:p>
    <w:p>
      <w:pPr>
        <w:pStyle w:val="ListBullet"/>
      </w:pPr>
      <w:r>
        <w:t>Tratar Google Calendar como integración derivada.</w:t>
      </w:r>
    </w:p>
    <w:p>
      <w:pPr>
        <w:pStyle w:val="ListBullet"/>
      </w:pPr>
      <w:r>
        <w:t>Registrar fallas de Calendar sin invalidar la reserva.</w:t>
      </w:r>
    </w:p>
    <w:p>
      <w:pPr>
        <w:pStyle w:val="ListBullet"/>
      </w:pPr>
      <w:r>
        <w:t>Mantener WhatsApp como pendiente hasta definir proveedor y costo.</w:t>
      </w:r>
    </w:p>
    <w:p>
      <w:pPr>
        <w:pStyle w:val="ListBullet"/>
      </w:pPr>
      <w:r>
        <w:t>No agregar tablas de pagos o señas en esta versión.</w:t>
      </w:r>
    </w:p>
    <w:p>
      <w:pPr>
        <w:pStyle w:val="ListBullet"/>
      </w:pPr>
      <w:r>
        <w:t>Escribir pruebas para solapamientos de turnos.</w:t>
      </w:r>
    </w:p>
    <w:p>
      <w:pPr>
        <w:pStyle w:val="ListBullet"/>
      </w:pPr>
      <w:r>
        <w:t>Documentar consultas SQL directas y por qué existen.</w:t>
      </w:r>
    </w:p>
    <w:p>
      <w:pPr>
        <w:pStyle w:val="Heading1"/>
      </w:pPr>
      <w:r>
        <w:t>11. Relación con documentos versionados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6"/>
              </w:rPr>
              <w:t>Ruta versionada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Requisitos funcionales v1.1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`docs/phase_01/requirements/v1.1/Requisitos_funcionales_Peluqueria_Sergio_v1.1.md`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Requisitos no funcionales v1.1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`docs/phase_01/requirements/v1.1/Requisitos_no_funcionales_Peluqueria_Sergio_v1.1.md`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Modelo conceptual v1.1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`docs/phase_01/data-modeling/modelado/modelo-conceptual.png`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Modelo lógico v1.1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`docs/phase_01/data-modeling/modelado/modelo-logico.png`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Modelo físico v1.1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`docs/phase_01/data-modeling/modelado/modelo-fisico.png`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ADR-004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`docs/phase_01/adr/ADR-004-estrategia-combinada-orm-query-builder-sql.md`</w:t>
            </w:r>
          </w:p>
        </w:tc>
      </w:tr>
      <w:tr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ADR-008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`docs/phase_01/adr/ADR-008-incorporar-google-calendar-y-postergar-whatsapp-pagos.md`</w:t>
            </w:r>
          </w:p>
        </w:tc>
      </w:tr>
    </w:tbl>
    <w:p/>
    <w:p>
      <w:pPr>
        <w:pStyle w:val="Heading1"/>
      </w:pPr>
      <w:r>
        <w:t>12. Conclusión</w:t>
      </w:r>
    </w:p>
    <w:p>
      <w:pPr>
        <w:spacing w:after="80"/>
      </w:pPr>
      <w:r>
        <w:t>El desajuste objeto-relacional no es un error del proyecto. Es una consecuencia normal de usar objetos en el código y relaciones en PostgreSQL. En Peluquería Sergio v1.1, el punto sensible es mantener la reserva como núcleo, proteger disponibilidad y solapamientos en persistencia, y tratar notificaciones y Google Calendar como efectos derivados.</w:t>
      </w:r>
    </w:p>
    <w:p>
      <w:pPr>
        <w:spacing w:after="80"/>
      </w:pPr>
      <w:r>
        <w:t>La estrategia combinada ORM/query builder/SQL directo sigue siendo la más sana para el MVP: permite avanzar rápido sin perder control sobre las consultas críticas de agenda.</w:t>
      </w:r>
    </w:p>
    <w:p>
      <w:pPr>
        <w:pStyle w:val="Heading1"/>
      </w:pPr>
      <w:r>
        <w:t>13. Fuente conceptual</w:t>
      </w:r>
    </w:p>
    <w:p>
      <w:pPr>
        <w:spacing w:after="80"/>
      </w:pPr>
      <w:r>
        <w:t>Kleppmann, Martin; Riccomini, Chris. *Designing Data-Intensive Applications: The Big Ideas Behind Reliable, Scalable, and Maintainable Systems*. 2.ª edición. O’Reilly Media, 2026. Capítulo 3, sección “The Object-Relational Mismatch”, especialmente la discusión sobre ORM y el problema N+1.</w:t>
      </w:r>
    </w:p>
    <w:p>
      <w:pPr>
        <w:spacing w:after="80"/>
      </w:pPr>
      <w:r>
        <w:t>Nota metodológica: las definiciones generales sobre el desajuste objeto-relacional se toman como base conceptual. Los ejemplos de tablas, consultas y decisiones específicas son una aplicación al proyecto Peluquería Sergio v1.1.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