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ontserrat" w:eastAsiaTheme="minorHAnsi" w:hAnsi="Montserrat"/>
          <w:lang w:eastAsia="en-US"/>
        </w:rPr>
        <w:id w:val="-1526706854"/>
        <w:docPartObj>
          <w:docPartGallery w:val="Cover Pages"/>
          <w:docPartUnique/>
        </w:docPartObj>
      </w:sdtPr>
      <w:sdtContent>
        <w:p w:rsidR="005D209C" w:rsidRPr="005D209C" w:rsidRDefault="00FE4E37">
          <w:pPr>
            <w:pStyle w:val="Sinespaciado"/>
            <w:rPr>
              <w:rFonts w:ascii="Montserrat" w:hAnsi="Montserrat"/>
            </w:rPr>
          </w:pPr>
          <w:r>
            <w:rPr>
              <w:rFonts w:ascii="Montserrat" w:hAnsi="Montserrat"/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<v:rect id="Rectángulo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0-09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E4E37" w:rsidRDefault="00FE4E3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9-10-2018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Montserrat" w:hAnsi="Montserrat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FE4E37" w:rsidRDefault="00FE4E37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EQUIPO LOS ELEMENTALES</w:t>
                          </w:r>
                        </w:sdtContent>
                      </w:sdt>
                    </w:p>
                    <w:p w:rsidR="00FE4E37" w:rsidRDefault="00FE4E37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problemática RECICLAR PARA RESPIRAR - ENGATIVÁ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D209C" w:rsidRPr="005D209C" w:rsidRDefault="00FE4E37">
          <w:pPr>
            <w:rPr>
              <w:rFonts w:ascii="Montserrat" w:hAnsi="Montserrat"/>
            </w:rPr>
          </w:pPr>
          <w:r>
            <w:rPr>
              <w:rFonts w:ascii="Montserrat" w:hAnsi="Montserrat"/>
              <w:noProof/>
            </w:rPr>
            <w:pict>
              <v:shape id="Cuadro de texto 1" o:spid="_x0000_s1056" type="#_x0000_t202" style="position:absolute;margin-left:250.5pt;margin-top:138.75pt;width:281.55pt;height:84.2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" filled="f" stroked="f" strokeweight=".5pt">
                <v:textbox style="mso-fit-shape-to-text:t" inset="0,0,0,0">
                  <w:txbxContent>
                    <w:p w:rsidR="00FE4E37" w:rsidRPr="005D209C" w:rsidRDefault="00FE4E37">
                      <w:pPr>
                        <w:pStyle w:val="Sinespaciado"/>
                        <w:rPr>
                          <w:rFonts w:ascii="Montserrat ExtraBold" w:eastAsiaTheme="majorEastAsia" w:hAnsi="Montserrat ExtraBold" w:cstheme="majorBidi"/>
                          <w:color w:val="262626" w:themeColor="text1" w:themeTint="D9"/>
                          <w:sz w:val="56"/>
                        </w:rPr>
                      </w:pPr>
                      <w:sdt>
                        <w:sdtPr>
                          <w:rPr>
                            <w:rFonts w:ascii="Montserrat ExtraBold" w:eastAsiaTheme="majorEastAsia" w:hAnsi="Montserrat ExtraBold" w:cstheme="majorBidi"/>
                            <w:color w:val="262626" w:themeColor="text1" w:themeTint="D9"/>
                            <w:sz w:val="56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5D209C">
                            <w:rPr>
                              <w:rFonts w:ascii="Montserrat ExtraBold" w:eastAsiaTheme="majorEastAsia" w:hAnsi="Montserrat ExtraBold" w:cstheme="majorBidi"/>
                              <w:color w:val="262626" w:themeColor="text1" w:themeTint="D9"/>
                              <w:sz w:val="56"/>
                              <w:szCs w:val="72"/>
                            </w:rPr>
                            <w:t>ESPECIFICACIÓN DE CASOS DE USO</w:t>
                          </w:r>
                        </w:sdtContent>
                      </w:sdt>
                    </w:p>
                    <w:p w:rsidR="00FE4E37" w:rsidRPr="005D209C" w:rsidRDefault="00FE4E37">
                      <w:pPr>
                        <w:spacing w:before="120"/>
                        <w:rPr>
                          <w:rFonts w:ascii="Montserrat" w:hAnsi="Montserrat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Montserrat" w:hAnsi="Montserrat"/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5D209C">
                            <w:rPr>
                              <w:rFonts w:ascii="Montserrat" w:hAnsi="Montserrat"/>
                              <w:color w:val="404040" w:themeColor="text1" w:themeTint="BF"/>
                              <w:sz w:val="36"/>
                              <w:szCs w:val="36"/>
                            </w:rPr>
                            <w:t>PROYECTO RECICLANDO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5D209C" w:rsidRPr="005D209C">
            <w:rPr>
              <w:rFonts w:ascii="Montserrat" w:hAnsi="Montserrat"/>
            </w:rPr>
            <w:br w:type="page"/>
          </w:r>
        </w:p>
      </w:sdtContent>
    </w:sdt>
    <w:p w:rsidR="005D209C" w:rsidRPr="005D209C" w:rsidRDefault="005D209C" w:rsidP="005D209C">
      <w:pPr>
        <w:pStyle w:val="Ttulo1"/>
        <w:rPr>
          <w:rFonts w:ascii="Montserrat" w:hAnsi="Montserrat"/>
          <w:lang w:val="es-VE"/>
        </w:rPr>
      </w:pPr>
      <w:bookmarkStart w:id="0" w:name="_Toc393210573"/>
      <w:r w:rsidRPr="005D209C">
        <w:rPr>
          <w:rFonts w:ascii="Montserrat" w:hAnsi="Montserrat"/>
          <w:lang w:val="es-VE"/>
        </w:rPr>
        <w:lastRenderedPageBreak/>
        <w:t>Historial de Versiones</w:t>
      </w:r>
      <w:bookmarkEnd w:id="0"/>
    </w:p>
    <w:tbl>
      <w:tblPr>
        <w:tblW w:w="93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5"/>
        <w:gridCol w:w="1183"/>
        <w:gridCol w:w="1843"/>
        <w:gridCol w:w="2049"/>
        <w:gridCol w:w="2992"/>
      </w:tblGrid>
      <w:tr w:rsidR="005D209C" w:rsidRPr="005D209C" w:rsidTr="005D209C">
        <w:tc>
          <w:tcPr>
            <w:tcW w:w="1315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49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10/09/2018</w:t>
            </w:r>
          </w:p>
        </w:tc>
        <w:tc>
          <w:tcPr>
            <w:tcW w:w="1183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Julieth Cobos</w:t>
            </w:r>
          </w:p>
        </w:tc>
        <w:tc>
          <w:tcPr>
            <w:tcW w:w="2049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Los elementales</w:t>
            </w:r>
          </w:p>
        </w:tc>
        <w:tc>
          <w:tcPr>
            <w:tcW w:w="2992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Primera versión de los casos de uso.</w:t>
            </w: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FE4E37" w:rsidRPr="005D209C" w:rsidRDefault="00FE4E37">
      <w:pPr>
        <w:rPr>
          <w:rFonts w:ascii="Montserrat" w:hAnsi="Montserrat"/>
        </w:rPr>
      </w:pPr>
    </w:p>
    <w:p w:rsidR="005D209C" w:rsidRPr="005D209C" w:rsidRDefault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 w:rsidRPr="005D209C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Información del proyecto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609"/>
      </w:tblGrid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Los elementales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Reciclando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28 de Septiembre del 2018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Localidad de Engativá 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Fedesoft - MINTIC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Líderes de proyecto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Andrés Felipe Vega Chacón</w:t>
            </w:r>
          </w:p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Julieth Viviana Cobos Guerrero</w:t>
            </w:r>
          </w:p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Wilson Fernando Arguello Campos</w:t>
            </w:r>
          </w:p>
        </w:tc>
      </w:tr>
    </w:tbl>
    <w:p w:rsidR="005D209C" w:rsidRPr="005D209C" w:rsidRDefault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</w:p>
    <w:p w:rsidR="005D209C" w:rsidRPr="005D209C" w:rsidRDefault="005D209C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 w:rsidRPr="005D209C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Aprobaciones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800"/>
        <w:gridCol w:w="1980"/>
        <w:gridCol w:w="990"/>
        <w:gridCol w:w="1882"/>
      </w:tblGrid>
      <w:tr w:rsidR="005D209C" w:rsidRPr="005D209C" w:rsidTr="00F22BBE">
        <w:tc>
          <w:tcPr>
            <w:tcW w:w="2137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80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99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882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5D209C" w:rsidRPr="005D209C" w:rsidTr="00F22BBE">
        <w:tc>
          <w:tcPr>
            <w:tcW w:w="2137" w:type="dxa"/>
          </w:tcPr>
          <w:p w:rsidR="00F22BBE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  <w:p w:rsidR="005D209C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Andrés Felipe Vega Chacón</w:t>
            </w:r>
          </w:p>
          <w:p w:rsidR="00F22BBE" w:rsidRPr="00F22BBE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  <w:tc>
          <w:tcPr>
            <w:tcW w:w="1800" w:type="dxa"/>
          </w:tcPr>
          <w:p w:rsidR="005D209C" w:rsidRPr="00F22BBE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5D209C" w:rsidRPr="00F22BBE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22BBE" w:rsidRPr="005D209C" w:rsidTr="00F22BBE">
        <w:tc>
          <w:tcPr>
            <w:tcW w:w="2137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F22BBE" w:rsidRPr="005D209C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Julieth Viviana Cobos Guerrero</w:t>
            </w: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22BBE" w:rsidRPr="005D209C" w:rsidTr="00F22BBE">
        <w:tc>
          <w:tcPr>
            <w:tcW w:w="2137" w:type="dxa"/>
          </w:tcPr>
          <w:p w:rsid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Wilson Fernando Arguello Campos</w:t>
            </w: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F22BBE" w:rsidRDefault="00F22BBE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</w:p>
    <w:p w:rsidR="00F22BBE" w:rsidRDefault="00F22BBE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br w:type="page"/>
      </w:r>
    </w:p>
    <w:p w:rsidR="005D209C" w:rsidRPr="005D209C" w:rsidRDefault="005D209C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</w:p>
    <w:p w:rsidR="00F22BBE" w:rsidRDefault="00F22BBE" w:rsidP="00F22BBE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Resumen Ejecutivo</w:t>
      </w:r>
    </w:p>
    <w:p w:rsidR="00F22BBE" w:rsidRDefault="00F22BB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 w:rsidRPr="00F22BBE">
        <w:rPr>
          <w:rFonts w:ascii="Montserrat" w:eastAsia="Times New Roman" w:hAnsi="Montserrat" w:cs="Arial"/>
          <w:color w:val="000000"/>
          <w:szCs w:val="24"/>
          <w:lang w:eastAsia="es-VE"/>
        </w:rPr>
        <w:t>El pr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oyecto RECICLANDO es una aplicación que facilita el aprendizaje de normatividad y clasificación de residuos. Este aplicativo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>responde a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 la necesidad de la localidad de mejorar la recolección de los residuos e incentivar el reciclaje en cada uno de los miembros de la localidad; se optó por una solución móvil al tener en cuenta que la tendencia del uso de tecnologías móviles para aprender va en aumento</w:t>
      </w:r>
      <w:sdt>
        <w:sdtPr>
          <w:rPr>
            <w:rFonts w:ascii="Montserrat" w:eastAsia="Times New Roman" w:hAnsi="Montserrat" w:cs="Arial"/>
            <w:color w:val="000000"/>
            <w:szCs w:val="24"/>
            <w:lang w:eastAsia="es-VE"/>
          </w:rPr>
          <w:id w:val="-151914236"/>
          <w:citation/>
        </w:sdtPr>
        <w:sdtContent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begin"/>
          </w:r>
          <w:r w:rsidR="00CF52E4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instrText xml:space="preserve"> CITATION Car13 \l 9226 </w:instrText>
          </w:r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separate"/>
          </w:r>
          <w:r w:rsidR="00CF52E4">
            <w:rPr>
              <w:rFonts w:ascii="Montserrat" w:eastAsia="Times New Roman" w:hAnsi="Montserrat" w:cs="Arial"/>
              <w:noProof/>
              <w:color w:val="000000"/>
              <w:szCs w:val="24"/>
              <w:lang w:eastAsia="es-VE"/>
            </w:rPr>
            <w:t xml:space="preserve"> </w:t>
          </w:r>
          <w:r w:rsidR="00CF52E4" w:rsidRPr="00CF52E4">
            <w:rPr>
              <w:rFonts w:ascii="Montserrat" w:eastAsia="Times New Roman" w:hAnsi="Montserrat" w:cs="Arial"/>
              <w:noProof/>
              <w:color w:val="000000"/>
              <w:szCs w:val="24"/>
              <w:lang w:eastAsia="es-VE"/>
            </w:rPr>
            <w:t>[1]</w:t>
          </w:r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end"/>
          </w:r>
        </w:sdtContent>
      </w:sdt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, esta solución se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desarrolló hibrida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buscando que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la aplicación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funcione sin tener en cuenta el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sistema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>con el que cuenta el dispositivo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>.</w:t>
      </w:r>
    </w:p>
    <w:p w:rsidR="00A3574D" w:rsidRDefault="00A3574D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El objetivo del proyecto es la creación de una aplicación móvil que permita a los usuarios aprender a reciclar jugando y con contenidos multimedia que ayude a la apropiación de dichos conocimientos</w:t>
      </w:r>
      <w:r w:rsidR="00896C56">
        <w:rPr>
          <w:rFonts w:ascii="Montserrat" w:eastAsia="Times New Roman" w:hAnsi="Montserrat" w:cs="Arial"/>
          <w:color w:val="000000"/>
          <w:szCs w:val="24"/>
          <w:lang w:eastAsia="es-VE"/>
        </w:rPr>
        <w:t>, respondiendo trivias con las que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 </w:t>
      </w:r>
      <w:r w:rsidR="00896C56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se 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>podrá ganar puntos para cambiar por boletas de acceso a sitios turísticos y culturales. El proyecto fue desarrollado por el equipo de los elementales con el apoyo de FEDESOFT y MINTIC.</w:t>
      </w:r>
    </w:p>
    <w:p w:rsidR="00896C56" w:rsidRDefault="00896C56">
      <w:pPr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br w:type="page"/>
      </w:r>
    </w:p>
    <w:p w:rsidR="00896C56" w:rsidRDefault="00896C56" w:rsidP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lastRenderedPageBreak/>
        <w:t>Diagrama de casos de uso</w:t>
      </w:r>
    </w:p>
    <w:p w:rsidR="00896C56" w:rsidRDefault="00896C56" w:rsidP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A continuación se mostraran los casos de uso previstos para este proyecto.</w:t>
      </w:r>
    </w:p>
    <w:p w:rsidR="00A3574D" w:rsidRDefault="00F85B6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noProof/>
          <w:color w:val="000000"/>
          <w:szCs w:val="24"/>
          <w:lang w:eastAsia="es-CO"/>
        </w:rPr>
        <w:drawing>
          <wp:inline distT="0" distB="0" distL="0" distR="0">
            <wp:extent cx="5943600" cy="4242592"/>
            <wp:effectExtent l="19050" t="0" r="0" b="0"/>
            <wp:docPr id="2" name="Imagen 2" descr="D:\Fedesoft\LosElementos\business-support-064-LosElementales\Archivos\Casos de uso\Caso de us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desoft\LosElementos\business-support-064-LosElementales\Archivos\Casos de uso\Caso de uso 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6E" w:rsidRPr="00F22BBE" w:rsidRDefault="00F85B6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</w:p>
    <w:p w:rsidR="00896C56" w:rsidRDefault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  <w:br w:type="page"/>
      </w:r>
    </w:p>
    <w:p w:rsidR="00896C56" w:rsidRDefault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  <w:r w:rsidRPr="00896C56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  <w:lastRenderedPageBreak/>
        <w:t>Especificación de Casos de Uso</w:t>
      </w:r>
    </w:p>
    <w:p w:rsidR="00896C56" w:rsidRDefault="00896C56">
      <w:pPr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En esta sección se realizará una descripción de cada uno de los casos de uso diagramados.</w:t>
      </w:r>
    </w:p>
    <w:p w:rsidR="001B6FE4" w:rsidRDefault="001B6FE4">
      <w:pPr>
        <w:rPr>
          <w:rFonts w:ascii="Montserrat" w:eastAsia="Times New Roman" w:hAnsi="Montserrat" w:cs="Arial"/>
          <w:color w:val="000000"/>
          <w:szCs w:val="24"/>
          <w:lang w:eastAsia="es-VE"/>
        </w:rPr>
      </w:pPr>
    </w:p>
    <w:p w:rsidR="00896C56" w:rsidRDefault="007A6408" w:rsidP="007831D7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Crear cuenta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Crear cuenta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896C56" w:rsidRPr="00B86517" w:rsidRDefault="00896C56" w:rsidP="007A640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="007A6408"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CU_01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1B6FE4" w:rsidP="00F730F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crear una cuenta.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4D5586" w:rsidP="007A640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RF1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B86517" w:rsidRPr="00B86517" w:rsidRDefault="00B86517" w:rsidP="00B8651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tener instalada la aplicación “Reciclando”.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B8651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="00896C56"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B86517" w:rsidP="00E147F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se encuentra registrado en el sistema</w:t>
            </w:r>
            <w:r w:rsidR="00E147F9"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B8651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Creación de un usuario en el sistema.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9D1E92" w:rsidRPr="009939F3" w:rsidRDefault="009D1E92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9D1E92" w:rsidRPr="009939F3" w:rsidRDefault="009D1E92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instala la aplicación en su móvil.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9D1E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1.1. El usuario tiene instalada la aplicación en su móvil.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usuario ingresa a Registrarse en el sistema.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9D1E92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831D7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Default="007831D7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 El sistema verifica que el usuario no exista en el sistema.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usuario ya se encuentra registrado en el sistema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El sistema genera un mensaje de registro exitoso.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7831D7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.1. El sistema genera un mensaje de registro fallido.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9D1E92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5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896C56" w:rsidRDefault="00896C56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7831D7" w:rsidRDefault="007831D7" w:rsidP="007831D7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Ingresar al sistema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7831D7">
              <w:rPr>
                <w:rFonts w:ascii="Montserrat" w:eastAsia="Times New Roman" w:hAnsi="Montserrat" w:cs="Arial"/>
                <w:color w:val="000000"/>
                <w:lang w:eastAsia="es-VE"/>
              </w:rPr>
              <w:t>Ingresar al sistema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2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1B6FE4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ingresar con su cuenta.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2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registrado en el sistema.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E147F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</w:t>
            </w:r>
            <w:r w:rsidR="00E147F9">
              <w:rPr>
                <w:rFonts w:ascii="Montserrat" w:eastAsia="Times New Roman" w:hAnsi="Montserrat" w:cs="Arial"/>
                <w:color w:val="000000"/>
                <w:lang w:eastAsia="es-VE"/>
              </w:rPr>
              <w:t>ingresa al sistema para poder interactuar en el mismo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2A460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Ingreso del</w:t>
            </w:r>
            <w:r w:rsidR="007831D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usuario en el sistema.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7831D7" w:rsidRPr="009939F3" w:rsidRDefault="007831D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7831D7" w:rsidRPr="009939F3" w:rsidRDefault="007831D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aplicación ingresando su usuario y contraseña.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sistem</w:t>
            </w:r>
            <w:r w:rsidR="002A460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 verifica los datos ingresados.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Pr="009939F3" w:rsidRDefault="007831D7" w:rsidP="002A460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2.1. El usuario </w:t>
            </w:r>
            <w:r w:rsidR="002A460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no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 se encuentra registrado en el sistema.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7831D7" w:rsidRDefault="002A460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</w:t>
            </w:r>
            <w:r w:rsidR="007831D7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7831D7" w:rsidRDefault="007831D7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Visualizar videos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videos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3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los videos.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lastRenderedPageBreak/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3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605B7A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E147F9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visualiza el video correspondiente al tener en cuenta su última interacción con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E147F9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Visualización de los videos.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E147F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opción de video desde el menú principal.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E147F9" w:rsidRDefault="001B6FE4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6E20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visualiza el video que corresponda.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6E2092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usuario visualizo todos los videos existentes.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6E2092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E636FF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sistema chequea el video visualizado.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6E20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genera un mensaje de fallo.</w:t>
            </w:r>
          </w:p>
        </w:tc>
      </w:tr>
      <w:tr w:rsidR="006E2092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6E2092" w:rsidRPr="006E2092" w:rsidRDefault="006E2092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6E2092" w:rsidRDefault="006E20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Acceder a trivias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Acceder a trivias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4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acceder a las trivias después de los videos.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4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haber visualizado un video anteriormente.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gana puntos que se adicionan a su cuenta.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Ingresa a la trivia y responde las preguntas.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El usuario ingresa a la trivia </w:t>
            </w:r>
            <w:r w:rsidR="00FE4E37"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CU_03 (</w:t>
            </w:r>
            <w:r w:rsidR="00FE4E37" w:rsidRPr="00FE4E37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>Visualizar videos).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sistema genera aleatoriamente una trivia dependiendo de la categoría del video.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sistema no muestra la trivia aleatoriamente.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Jugar </w:t>
      </w:r>
      <w:r w:rsidR="000C2EB9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reciclando</w:t>
      </w: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Jugar </w:t>
            </w:r>
            <w:r w:rsidR="000C2EB9">
              <w:rPr>
                <w:rFonts w:ascii="Montserrat" w:eastAsia="Times New Roman" w:hAnsi="Montserrat" w:cs="Arial"/>
                <w:color w:val="000000"/>
                <w:lang w:eastAsia="es-VE"/>
              </w:rPr>
              <w:t>reciclando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5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jugar el juego en el nivel correspondiente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5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accederá al nivel que corresponda al validar su acceso anterior.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Jugar reciclando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0C2EB9" w:rsidRPr="009939F3" w:rsidRDefault="000C2EB9" w:rsidP="000C2EB9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0C2EB9" w:rsidRPr="009939F3" w:rsidRDefault="000C2EB9" w:rsidP="000C2EB9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opción de juego desde el menú principal.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0C2EB9" w:rsidRPr="00E147F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El usuario juega el nivel que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>corresponda.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 xml:space="preserve">2.1. El usuario termino los niveles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>existentes.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>3. El sistema chequea el nivel jugado.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genera un mensaje de fallo.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0C2EB9" w:rsidRPr="006E2092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0C2EB9" w:rsidRDefault="000C2EB9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Visualizar puntaje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puntaje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6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su puntaje en la pantalla de inicio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6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visualiza la página principal.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Visualización del puntaje desde la página inicial.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FE4E37" w:rsidRPr="009939F3" w:rsidRDefault="00FE4E3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FE4E37" w:rsidRPr="009939F3" w:rsidRDefault="00FE4E3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aplicación.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sistema obtiene los datos del usuario y los muestra en la página de inicio.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muestra en cero el puntaje  cuando es la primera vez que se ingresa.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FE4E3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Visualizar lugares de visita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lugares de visita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7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los lugares con su respectivo costo.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7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2D075E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Pr="002A4602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Comprar entradas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Comprar entradas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8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comprar entradas de los lugares que liste el sistema, siempre y cuando cuente con los puntos suficientes.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8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5622B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u w:val="single"/>
                <w:lang w:eastAsia="es-VE"/>
              </w:rPr>
            </w:pPr>
            <w:bookmarkStart w:id="1" w:name="_GoBack"/>
            <w:bookmarkEnd w:id="1"/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 xml:space="preserve">1.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Obtener puntos</w:t>
      </w:r>
      <w:r w:rsidR="00F0235F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jugando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Obtener puntos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jugando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9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obtener puntos jugando.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9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Pr="002A4602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Obtener puntos</w:t>
      </w:r>
      <w:r w:rsidR="00F0235F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viendo videos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Obtener puntos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viendo videos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10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debe poder obtener puntos viendo videos y respondiendo la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trivia</w:t>
            </w: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0235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>10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966745" w:rsidRDefault="00966745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966745" w:rsidRDefault="00966745" w:rsidP="00966745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Cerrar sesión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Cerrar sesión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966745" w:rsidRPr="00B86517" w:rsidRDefault="00966745" w:rsidP="0096674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11</w:t>
            </w: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966745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cerrar sesión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96674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11</w:t>
            </w: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966745" w:rsidRPr="00FD0F86" w:rsidTr="00FE4E3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</w:p>
        </w:tc>
      </w:tr>
      <w:tr w:rsidR="00966745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966745" w:rsidRPr="000C2EB9" w:rsidRDefault="00966745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 w:rsidRPr="000C2EB9"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966745" w:rsidRPr="000C2EB9" w:rsidRDefault="00966745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 w:rsidRPr="000C2EB9"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966745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66745" w:rsidRPr="009939F3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66745" w:rsidRPr="009939F3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966745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66745" w:rsidRPr="009939F3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66745" w:rsidRPr="009939F3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966745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966745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66745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966745" w:rsidRPr="002A4602" w:rsidRDefault="00966745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sectPr w:rsidR="00966745" w:rsidRPr="002A4602" w:rsidSect="005D209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C6" w:rsidRDefault="001B1BC6" w:rsidP="005D209C">
      <w:pPr>
        <w:spacing w:after="0" w:line="240" w:lineRule="auto"/>
      </w:pPr>
      <w:r>
        <w:separator/>
      </w:r>
    </w:p>
  </w:endnote>
  <w:endnote w:type="continuationSeparator" w:id="0">
    <w:p w:rsidR="001B1BC6" w:rsidRDefault="001B1BC6" w:rsidP="005D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40513260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FE4E37" w:rsidRDefault="00FE4E3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CO"/>
              </w:rPr>
              <w:pict>
                <v:oval id="Elipse 11" o:spid="_x0000_s2049" style="position:absolute;margin-left:0;margin-top:0;width:49.35pt;height:49.35pt;z-index:251659264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JZNHbt5AgAA/AQAAA4AAAAA&#10;AAAAAAAAAAAALgIAAGRycy9lMm9Eb2MueG1sUEsBAi0AFAAGAAgAAAAhAIVz/0LaAAAAAwEAAA8A&#10;AAAAAAAAAAAAAAAA0wQAAGRycy9kb3ducmV2LnhtbFBLBQYAAAAABAAEAPMAAADaBQAAAAA=&#10;" fillcolor="#40618b" stroked="f">
                  <v:textbox>
                    <w:txbxContent>
                      <w:p w:rsidR="00FE4E37" w:rsidRDefault="00FE4E37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622B7" w:rsidRPr="005622B7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FE4E37" w:rsidRDefault="00FE4E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C6" w:rsidRDefault="001B1BC6" w:rsidP="005D209C">
      <w:pPr>
        <w:spacing w:after="0" w:line="240" w:lineRule="auto"/>
      </w:pPr>
      <w:r>
        <w:separator/>
      </w:r>
    </w:p>
  </w:footnote>
  <w:footnote w:type="continuationSeparator" w:id="0">
    <w:p w:rsidR="001B1BC6" w:rsidRDefault="001B1BC6" w:rsidP="005D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D9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683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5536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C5F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64233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13A78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26C1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40A14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A410E"/>
    <w:multiLevelType w:val="hybridMultilevel"/>
    <w:tmpl w:val="73E222F8"/>
    <w:lvl w:ilvl="0" w:tplc="5D200F1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953BB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70C9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19F2FBE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8EC"/>
    <w:rsid w:val="00067375"/>
    <w:rsid w:val="00094E90"/>
    <w:rsid w:val="000C2EB9"/>
    <w:rsid w:val="00175C82"/>
    <w:rsid w:val="001B1BC6"/>
    <w:rsid w:val="001B6FE4"/>
    <w:rsid w:val="001D7256"/>
    <w:rsid w:val="00282E5E"/>
    <w:rsid w:val="002A4602"/>
    <w:rsid w:val="002D075E"/>
    <w:rsid w:val="004967E0"/>
    <w:rsid w:val="004B78EC"/>
    <w:rsid w:val="004D05D4"/>
    <w:rsid w:val="004D5586"/>
    <w:rsid w:val="005622B7"/>
    <w:rsid w:val="005D209C"/>
    <w:rsid w:val="005E252C"/>
    <w:rsid w:val="00605B7A"/>
    <w:rsid w:val="00615F81"/>
    <w:rsid w:val="006E2092"/>
    <w:rsid w:val="007831D7"/>
    <w:rsid w:val="007A6408"/>
    <w:rsid w:val="00896C56"/>
    <w:rsid w:val="00966745"/>
    <w:rsid w:val="009939F3"/>
    <w:rsid w:val="009D1E92"/>
    <w:rsid w:val="00A3574D"/>
    <w:rsid w:val="00A61795"/>
    <w:rsid w:val="00B86517"/>
    <w:rsid w:val="00BB778B"/>
    <w:rsid w:val="00CD769D"/>
    <w:rsid w:val="00CF52E4"/>
    <w:rsid w:val="00DF27CF"/>
    <w:rsid w:val="00E147F9"/>
    <w:rsid w:val="00E636FF"/>
    <w:rsid w:val="00F0235F"/>
    <w:rsid w:val="00F07EC9"/>
    <w:rsid w:val="00F22BBE"/>
    <w:rsid w:val="00F730F3"/>
    <w:rsid w:val="00F85B6E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3DA0F3E-5A44-43C1-B42B-8DA53AA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E90"/>
  </w:style>
  <w:style w:type="paragraph" w:styleId="Ttulo1">
    <w:name w:val="heading 1"/>
    <w:basedOn w:val="Normal"/>
    <w:link w:val="Ttulo1Car"/>
    <w:uiPriority w:val="9"/>
    <w:qFormat/>
    <w:rsid w:val="005D209C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209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09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D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09C"/>
  </w:style>
  <w:style w:type="paragraph" w:styleId="Piedepgina">
    <w:name w:val="footer"/>
    <w:basedOn w:val="Normal"/>
    <w:link w:val="PiedepginaCar"/>
    <w:uiPriority w:val="99"/>
    <w:unhideWhenUsed/>
    <w:rsid w:val="005D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09C"/>
  </w:style>
  <w:style w:type="character" w:customStyle="1" w:styleId="Ttulo1Car">
    <w:name w:val="Título 1 Car"/>
    <w:basedOn w:val="Fuentedeprrafopredeter"/>
    <w:link w:val="Ttulo1"/>
    <w:uiPriority w:val="9"/>
    <w:rsid w:val="005D209C"/>
    <w:rPr>
      <w:rFonts w:ascii="Arial" w:eastAsia="Times New Roman" w:hAnsi="Arial" w:cs="Times New Roman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B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Car13</b:Tag>
    <b:SourceType>Book</b:SourceType>
    <b:Guid>{908606B0-9927-4016-A216-8C777AFDD2C5}</b:Guid>
    <b:Author>
      <b:Author>
        <b:NameList>
          <b:Person>
            <b:Last>Carly Shuler</b:Last>
            <b:First>Niall</b:First>
            <b:Middle>Winters y Mark West</b:Middle>
          </b:Person>
        </b:NameList>
      </b:Author>
    </b:Author>
    <b:Title>EL FUTURO DEL APRENDIZAJE MÓVIL</b:Title>
    <b:Year>2013</b:Year>
    <b:Publisher>UNESCO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8C899-F7CC-402F-875D-505B4FA5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</vt:lpstr>
    </vt:vector>
  </TitlesOfParts>
  <Company>problemática RECICLAR PARA RESPIRAR - ENGATIVÁ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subject>PROYECTO RECICLANDO</dc:subject>
  <dc:creator>EQUIPO LOS ELEMENTALES</dc:creator>
  <cp:keywords/>
  <dc:description/>
  <cp:lastModifiedBy>Julieth.Cobos</cp:lastModifiedBy>
  <cp:revision>19</cp:revision>
  <dcterms:created xsi:type="dcterms:W3CDTF">2018-10-09T17:28:00Z</dcterms:created>
  <dcterms:modified xsi:type="dcterms:W3CDTF">2018-10-18T20:25:00Z</dcterms:modified>
</cp:coreProperties>
</file>