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Sprint 2 Safe Routes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9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"/>
        <w:gridCol w:w="890"/>
        <w:gridCol w:w="4010"/>
        <w:gridCol w:w="1310"/>
        <w:tblGridChange w:id="0">
          <w:tblGrid>
            <w:gridCol w:w="755"/>
            <w:gridCol w:w="890"/>
            <w:gridCol w:w="4010"/>
            <w:gridCol w:w="13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Tiempo(h)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Diseñar pantalla de recuperación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Validar correo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Enviar enlace/código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Crear pantalla de cambio de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Pruebas de proceso completo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Configurar permisos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Integrar API de geolocalización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Obtener coordenadas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Pruebas en dispositivos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Integrar mapa interactivo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1.75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Mostrar ubicación con marcador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Actualizar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1.30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Configurar frecuencia de actualización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al cambiar zona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Diseñar capas de mapa seguras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Colores de seguridad 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14.10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Diseñar pantalla de recuperación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344461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44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Enviar enlace/código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472603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72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0392" cy="46720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392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pantalla de cambio de contraseña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2702" cy="310840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702" cy="310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de proceso completo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Configurar permisos</w: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Integrar API de geolocalización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1834" cy="2665884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834" cy="266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Obtener coordenadas en tiempo real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en dispositivos</w:t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8338" cy="429416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429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ubicación con marcador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Actualizar en tiempo real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9763" cy="423022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4230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Diseñar capas de mapa seguras y Colores de seguridad alta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89553" cy="509913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553" cy="509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BURNDOWN CHART</w:t>
      </w:r>
    </w:p>
    <w:p w:rsidR="00000000" w:rsidDel="00000000" w:rsidP="00000000" w:rsidRDefault="00000000" w:rsidRPr="00000000" w14:paraId="0000007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COLORES A USAR</w:t>
      </w:r>
    </w:p>
    <w:p w:rsidR="00000000" w:rsidDel="00000000" w:rsidP="00000000" w:rsidRDefault="00000000" w:rsidRPr="00000000" w14:paraId="0000008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3.0063570752764"/>
        <w:gridCol w:w="1308.5647710123624"/>
        <w:gridCol w:w="1362.341405437528"/>
        <w:gridCol w:w="1577.4479431381903"/>
        <w:gridCol w:w="1187.56734355574"/>
        <w:gridCol w:w="1106.9023919179915"/>
        <w:gridCol w:w="1039.6815988865346"/>
        <w:tblGridChange w:id="0">
          <w:tblGrid>
            <w:gridCol w:w="1443.0063570752764"/>
            <w:gridCol w:w="1308.5647710123624"/>
            <w:gridCol w:w="1362.341405437528"/>
            <w:gridCol w:w="1577.4479431381903"/>
            <w:gridCol w:w="1187.56734355574"/>
            <w:gridCol w:w="1106.9023919179915"/>
            <w:gridCol w:w="1039.6815988865346"/>
          </w:tblGrid>
        </w:tblGridChange>
      </w:tblGrid>
      <w:tr>
        <w:trPr>
          <w:cantSplit w:val="0"/>
          <w:trHeight w:val="120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Propuesta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Enfoque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Color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Secundario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Acento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Fondo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9fafb"/>
                <w:sz w:val="24"/>
                <w:szCs w:val="24"/>
                <w:rtl w:val="0"/>
              </w:rPr>
              <w:t xml:space="preserve">Texto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f9fafb"/>
                <w:sz w:val="20"/>
                <w:szCs w:val="20"/>
                <w:rtl w:val="0"/>
              </w:rPr>
              <w:t xml:space="preserve">3. Minimalista Premium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9fafb"/>
                <w:sz w:val="20"/>
                <w:szCs w:val="20"/>
                <w:rtl w:val="0"/>
              </w:rPr>
              <w:t xml:space="preserve">Elegancia y sobriedad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f4c7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9fafb"/>
                <w:sz w:val="20"/>
                <w:szCs w:val="20"/>
                <w:rtl w:val="0"/>
              </w:rPr>
              <w:t xml:space="preserve">Azul petróleo #0F4C75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00bfa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Verde menta #00BFA6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ffd7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Dorado suave #FFD700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0f2f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Gris azulado #E0F2FE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1e29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9fafb"/>
                <w:sz w:val="20"/>
                <w:szCs w:val="20"/>
                <w:rtl w:val="0"/>
              </w:rPr>
              <w:t xml:space="preserve">Negro grisáceo #1E293B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</w:t>
      </w:r>
    </w:p>
    <w:p w:rsidR="00000000" w:rsidDel="00000000" w:rsidP="00000000" w:rsidRDefault="00000000" w:rsidRPr="00000000" w14:paraId="0000009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4200" cy="337136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14789" l="17836" r="17170" t="14411"/>
                    <a:stretch>
                      <a:fillRect/>
                    </a:stretch>
                  </pic:blipFill>
                  <pic:spPr>
                    <a:xfrm>
                      <a:off x="0" y="0"/>
                      <a:ext cx="3094200" cy="3371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