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12" w:rsidRPr="007A5C12" w:rsidRDefault="007A5C12" w:rsidP="007A5C12">
      <w:pPr>
        <w:ind w:left="360" w:hanging="810"/>
        <w:jc w:val="center"/>
        <w:rPr>
          <w:rFonts w:ascii="Footlight MT Light" w:hAnsi="Footlight MT Light" w:cs="Times New Roman"/>
          <w:b/>
          <w:sz w:val="40"/>
          <w:szCs w:val="40"/>
        </w:rPr>
      </w:pPr>
      <w:r w:rsidRPr="007A5C12">
        <w:rPr>
          <w:rFonts w:ascii="Footlight MT Light" w:hAnsi="Footlight MT Light" w:cs="Times New Roman"/>
          <w:b/>
          <w:sz w:val="40"/>
          <w:szCs w:val="40"/>
        </w:rPr>
        <w:t>Universidad Autónoma de Santo Domingo</w:t>
      </w:r>
    </w:p>
    <w:p w:rsidR="007A5C12" w:rsidRDefault="007A5C12" w:rsidP="007A5C12">
      <w:pPr>
        <w:ind w:left="360" w:hanging="81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Asignatura: </w:t>
      </w:r>
      <w:r w:rsidRPr="007A5C12">
        <w:rPr>
          <w:rFonts w:ascii="Times New Roman" w:hAnsi="Times New Roman" w:cs="Times New Roman"/>
          <w:b/>
          <w:sz w:val="32"/>
          <w:szCs w:val="32"/>
        </w:rPr>
        <w:t>Auditoria de Sistemas Informáticos</w:t>
      </w:r>
    </w:p>
    <w:p w:rsidR="008F5B4A" w:rsidRDefault="007A5C12" w:rsidP="008F5B4A">
      <w:pPr>
        <w:ind w:left="360" w:hanging="81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7A5C12">
        <w:rPr>
          <w:rFonts w:ascii="Times New Roman" w:hAnsi="Times New Roman" w:cs="Times New Roman"/>
          <w:sz w:val="32"/>
          <w:szCs w:val="32"/>
        </w:rPr>
        <w:t xml:space="preserve">UNIDAD NO. UNO: </w:t>
      </w:r>
      <w:r w:rsidRPr="007A5C12">
        <w:rPr>
          <w:rFonts w:ascii="Times New Roman" w:hAnsi="Times New Roman" w:cs="Times New Roman"/>
          <w:sz w:val="32"/>
          <w:szCs w:val="32"/>
          <w:lang w:val="es-ES"/>
        </w:rPr>
        <w:t>Elementos Fundamentales de la Auditoría</w:t>
      </w:r>
    </w:p>
    <w:p w:rsidR="00123FB1" w:rsidRDefault="00123FB1" w:rsidP="00123FB1">
      <w:pPr>
        <w:ind w:left="360" w:hanging="810"/>
        <w:jc w:val="center"/>
        <w:rPr>
          <w:rFonts w:ascii="Arial" w:hAnsi="Arial" w:cs="Arial"/>
          <w:b/>
          <w:bCs/>
          <w:color w:val="365F91"/>
          <w:sz w:val="28"/>
          <w:szCs w:val="28"/>
        </w:rPr>
      </w:pPr>
      <w:r w:rsidRPr="00C2463F">
        <w:rPr>
          <w:rFonts w:ascii="Arial" w:hAnsi="Arial" w:cs="Arial"/>
          <w:b/>
          <w:bCs/>
          <w:color w:val="365F91"/>
          <w:sz w:val="28"/>
          <w:szCs w:val="28"/>
        </w:rPr>
        <w:t>Modelo</w:t>
      </w:r>
      <w:r>
        <w:rPr>
          <w:rFonts w:ascii="Arial" w:hAnsi="Arial" w:cs="Arial"/>
          <w:b/>
          <w:bCs/>
          <w:color w:val="365F91"/>
          <w:sz w:val="28"/>
          <w:szCs w:val="28"/>
        </w:rPr>
        <w:t xml:space="preserve"> </w:t>
      </w:r>
      <w:r w:rsidRPr="00C2463F">
        <w:rPr>
          <w:rFonts w:ascii="Arial" w:hAnsi="Arial" w:cs="Arial"/>
          <w:b/>
          <w:bCs/>
          <w:color w:val="365F91"/>
          <w:sz w:val="28"/>
          <w:szCs w:val="28"/>
        </w:rPr>
        <w:t>para Cuadro sinóptico sobre los tipos de audit</w:t>
      </w:r>
      <w:r>
        <w:rPr>
          <w:rFonts w:ascii="Arial" w:hAnsi="Arial" w:cs="Arial"/>
          <w:b/>
          <w:bCs/>
          <w:color w:val="365F91"/>
          <w:sz w:val="28"/>
          <w:szCs w:val="28"/>
        </w:rPr>
        <w:t>orías.</w:t>
      </w:r>
    </w:p>
    <w:tbl>
      <w:tblPr>
        <w:tblStyle w:val="Tablaconcuadrcula"/>
        <w:tblpPr w:leftFromText="141" w:rightFromText="141" w:vertAnchor="text" w:horzAnchor="page" w:tblpX="643" w:tblpY="298"/>
        <w:tblW w:w="15498" w:type="dxa"/>
        <w:tblLayout w:type="fixed"/>
        <w:tblLook w:val="04A0" w:firstRow="1" w:lastRow="0" w:firstColumn="1" w:lastColumn="0" w:noHBand="0" w:noVBand="1"/>
      </w:tblPr>
      <w:tblGrid>
        <w:gridCol w:w="2196"/>
        <w:gridCol w:w="2368"/>
        <w:gridCol w:w="2564"/>
        <w:gridCol w:w="2160"/>
        <w:gridCol w:w="1620"/>
        <w:gridCol w:w="2070"/>
        <w:gridCol w:w="2520"/>
      </w:tblGrid>
      <w:tr w:rsidR="00123FB1" w:rsidRPr="008F5B4A" w:rsidTr="00123FB1">
        <w:trPr>
          <w:trHeight w:val="887"/>
        </w:trPr>
        <w:tc>
          <w:tcPr>
            <w:tcW w:w="2196" w:type="dxa"/>
            <w:vMerge w:val="restart"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TIPO DE AUDITORIA</w:t>
            </w: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368" w:type="dxa"/>
            <w:vMerge w:val="restart"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OBJETIVO</w:t>
            </w:r>
          </w:p>
        </w:tc>
        <w:tc>
          <w:tcPr>
            <w:tcW w:w="2564" w:type="dxa"/>
            <w:vMerge w:val="restart"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ALCANCE</w:t>
            </w:r>
          </w:p>
        </w:tc>
        <w:tc>
          <w:tcPr>
            <w:tcW w:w="2160" w:type="dxa"/>
            <w:vMerge w:val="restart"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METODOLOGIA</w:t>
            </w:r>
          </w:p>
        </w:tc>
        <w:tc>
          <w:tcPr>
            <w:tcW w:w="1620" w:type="dxa"/>
            <w:vMerge w:val="restart"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lang w:val="es-ES"/>
              </w:rPr>
              <w:t>NORMAS APLICADAS</w:t>
            </w:r>
          </w:p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4590" w:type="dxa"/>
            <w:gridSpan w:val="2"/>
            <w:shd w:val="clear" w:color="auto" w:fill="D6E3BC" w:themeFill="accent3" w:themeFillTint="66"/>
          </w:tcPr>
          <w:p w:rsidR="00123FB1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  <w:p w:rsidR="00123FB1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FIRMAS DE AUDITORES QUE LA OFRECEN</w:t>
            </w:r>
          </w:p>
        </w:tc>
      </w:tr>
      <w:tr w:rsidR="00123FB1" w:rsidRPr="008F5B4A" w:rsidTr="00123FB1">
        <w:trPr>
          <w:trHeight w:val="140"/>
        </w:trPr>
        <w:tc>
          <w:tcPr>
            <w:tcW w:w="2196" w:type="dxa"/>
            <w:vMerge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368" w:type="dxa"/>
            <w:vMerge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564" w:type="dxa"/>
            <w:vMerge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160" w:type="dxa"/>
            <w:vMerge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1620" w:type="dxa"/>
            <w:vMerge/>
            <w:shd w:val="clear" w:color="auto" w:fill="D6E3BC" w:themeFill="accent3" w:themeFillTint="66"/>
          </w:tcPr>
          <w:p w:rsidR="00123FB1" w:rsidRPr="008F5B4A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2070" w:type="dxa"/>
            <w:shd w:val="clear" w:color="auto" w:fill="D6E3BC" w:themeFill="accent3" w:themeFillTint="66"/>
          </w:tcPr>
          <w:p w:rsidR="00123FB1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color w:val="FF0000"/>
                <w:lang w:val="es-ES"/>
              </w:rPr>
              <w:t xml:space="preserve">NOMBRAR </w:t>
            </w:r>
            <w:r>
              <w:rPr>
                <w:rFonts w:ascii="Times New Roman" w:hAnsi="Times New Roman" w:cs="Times New Roman"/>
                <w:b/>
                <w:color w:val="FF0000"/>
                <w:lang w:val="es-ES"/>
              </w:rPr>
              <w:t>DOS</w:t>
            </w:r>
          </w:p>
          <w:p w:rsidR="00123FB1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NACIONALES</w:t>
            </w:r>
          </w:p>
        </w:tc>
        <w:tc>
          <w:tcPr>
            <w:tcW w:w="2520" w:type="dxa"/>
            <w:shd w:val="clear" w:color="auto" w:fill="D6E3BC" w:themeFill="accent3" w:themeFillTint="66"/>
          </w:tcPr>
          <w:p w:rsidR="00123FB1" w:rsidRDefault="00123FB1" w:rsidP="00123FB1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s-ES"/>
              </w:rPr>
            </w:pPr>
            <w:r w:rsidRPr="008F5B4A">
              <w:rPr>
                <w:rFonts w:ascii="Times New Roman" w:hAnsi="Times New Roman" w:cs="Times New Roman"/>
                <w:b/>
                <w:color w:val="FF0000"/>
                <w:lang w:val="es-ES"/>
              </w:rPr>
              <w:t xml:space="preserve">NOMBRAR </w:t>
            </w:r>
            <w:r>
              <w:rPr>
                <w:rFonts w:ascii="Times New Roman" w:hAnsi="Times New Roman" w:cs="Times New Roman"/>
                <w:b/>
                <w:color w:val="FF0000"/>
                <w:lang w:val="es-ES"/>
              </w:rPr>
              <w:t>DOS</w:t>
            </w:r>
          </w:p>
          <w:p w:rsidR="00123FB1" w:rsidRDefault="00123FB1" w:rsidP="00123FB1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INTERNACIONALES</w:t>
            </w:r>
          </w:p>
        </w:tc>
      </w:tr>
      <w:tr w:rsidR="00123FB1" w:rsidRPr="007A5C12" w:rsidTr="00123FB1">
        <w:trPr>
          <w:trHeight w:val="420"/>
        </w:trPr>
        <w:tc>
          <w:tcPr>
            <w:tcW w:w="2196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  <w:r w:rsidRPr="008F5B4A">
              <w:rPr>
                <w:rFonts w:ascii="Times New Roman" w:hAnsi="Times New Roman" w:cs="Times New Roman"/>
                <w:lang w:val="es-ES"/>
              </w:rPr>
              <w:t>FINANCIERA</w:t>
            </w: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68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64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6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07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23FB1" w:rsidRPr="007A5C12" w:rsidTr="00123FB1">
        <w:trPr>
          <w:trHeight w:val="860"/>
        </w:trPr>
        <w:tc>
          <w:tcPr>
            <w:tcW w:w="2196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  <w:r w:rsidRPr="008F5B4A">
              <w:rPr>
                <w:rFonts w:ascii="Times New Roman" w:hAnsi="Times New Roman" w:cs="Times New Roman"/>
                <w:lang w:val="es-ES"/>
              </w:rPr>
              <w:t>ADMINISTRATIVA</w:t>
            </w: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68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64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6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07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23FB1" w:rsidRPr="007A5C12" w:rsidTr="00123FB1">
        <w:trPr>
          <w:trHeight w:val="860"/>
        </w:trPr>
        <w:tc>
          <w:tcPr>
            <w:tcW w:w="2196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  <w:r w:rsidRPr="008F5B4A">
              <w:rPr>
                <w:rFonts w:ascii="Times New Roman" w:hAnsi="Times New Roman" w:cs="Times New Roman"/>
                <w:lang w:val="es-ES"/>
              </w:rPr>
              <w:t>OPERACIONAL</w:t>
            </w: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68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64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6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07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23FB1" w:rsidRPr="007A5C12" w:rsidTr="00123FB1">
        <w:trPr>
          <w:trHeight w:val="420"/>
        </w:trPr>
        <w:tc>
          <w:tcPr>
            <w:tcW w:w="2196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  <w:r w:rsidRPr="008F5B4A">
              <w:rPr>
                <w:rFonts w:ascii="Times New Roman" w:hAnsi="Times New Roman" w:cs="Times New Roman"/>
                <w:lang w:val="es-ES"/>
              </w:rPr>
              <w:t>INTEGRAL</w:t>
            </w: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68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64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6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07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23FB1" w:rsidRPr="007A5C12" w:rsidTr="00123FB1">
        <w:trPr>
          <w:trHeight w:val="420"/>
        </w:trPr>
        <w:tc>
          <w:tcPr>
            <w:tcW w:w="2196" w:type="dxa"/>
          </w:tcPr>
          <w:p w:rsidR="00123FB1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  <w:r w:rsidRPr="008F5B4A">
              <w:rPr>
                <w:rFonts w:ascii="Times New Roman" w:hAnsi="Times New Roman" w:cs="Times New Roman"/>
                <w:lang w:val="es-ES"/>
              </w:rPr>
              <w:t>GUBERNAMENTAL</w:t>
            </w: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68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64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6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07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23FB1" w:rsidRPr="007A5C12" w:rsidTr="00123FB1">
        <w:trPr>
          <w:trHeight w:val="440"/>
        </w:trPr>
        <w:tc>
          <w:tcPr>
            <w:tcW w:w="2196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  <w:r w:rsidRPr="008F5B4A">
              <w:rPr>
                <w:rFonts w:ascii="Times New Roman" w:hAnsi="Times New Roman" w:cs="Times New Roman"/>
                <w:lang w:val="es-ES"/>
              </w:rPr>
              <w:t>INFORMATICA</w:t>
            </w: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368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64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16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07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520" w:type="dxa"/>
          </w:tcPr>
          <w:p w:rsidR="00123FB1" w:rsidRPr="008F5B4A" w:rsidRDefault="00123FB1" w:rsidP="00123FB1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123FB1" w:rsidRDefault="00123FB1" w:rsidP="008F5B4A">
      <w:pPr>
        <w:ind w:left="360" w:hanging="810"/>
        <w:jc w:val="center"/>
        <w:rPr>
          <w:rFonts w:ascii="Times New Roman" w:hAnsi="Times New Roman" w:cs="Times New Roman"/>
          <w:sz w:val="32"/>
          <w:szCs w:val="32"/>
        </w:rPr>
      </w:pPr>
    </w:p>
    <w:p w:rsidR="00151E85" w:rsidRDefault="00070ECD" w:rsidP="00151E85">
      <w:pPr>
        <w:ind w:left="360" w:hanging="81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Pregunta a responder.</w:t>
      </w:r>
    </w:p>
    <w:p w:rsidR="00151E85" w:rsidRPr="00123FB1" w:rsidRDefault="00151E85" w:rsidP="00070ECD">
      <w:pPr>
        <w:ind w:left="-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Luego de realizar este cuadro. Selecciona un tipo de estas </w:t>
      </w:r>
      <w:r>
        <w:rPr>
          <w:rFonts w:ascii="Times New Roman" w:hAnsi="Times New Roman" w:cs="Times New Roman"/>
          <w:sz w:val="32"/>
          <w:szCs w:val="32"/>
        </w:rPr>
        <w:t>de auditoría</w:t>
      </w:r>
      <w:r>
        <w:rPr>
          <w:rFonts w:ascii="Times New Roman" w:hAnsi="Times New Roman" w:cs="Times New Roman"/>
          <w:sz w:val="32"/>
          <w:szCs w:val="32"/>
        </w:rPr>
        <w:t>s  e indica…Cómo se  relaciona  con la auditoría informática, su importancia y beneficios.</w:t>
      </w:r>
    </w:p>
    <w:p w:rsidR="007A5C12" w:rsidRDefault="00C2463F" w:rsidP="00C2463F">
      <w:pPr>
        <w:ind w:left="360" w:hanging="810"/>
        <w:jc w:val="both"/>
        <w:rPr>
          <w:rFonts w:ascii="Arial" w:hAnsi="Arial" w:cs="Arial"/>
          <w:b/>
          <w:bCs/>
          <w:color w:val="365F91"/>
        </w:rPr>
      </w:pPr>
      <w:r>
        <w:rPr>
          <w:rFonts w:ascii="Arial" w:hAnsi="Arial" w:cs="Arial"/>
          <w:b/>
          <w:bCs/>
          <w:color w:val="365F91"/>
          <w:sz w:val="28"/>
          <w:szCs w:val="28"/>
        </w:rPr>
        <w:t xml:space="preserve"> </w:t>
      </w:r>
    </w:p>
    <w:p w:rsidR="00C2463F" w:rsidRPr="00C2463F" w:rsidRDefault="00123FB1" w:rsidP="00C2463F">
      <w:pPr>
        <w:ind w:left="360" w:hanging="810"/>
        <w:rPr>
          <w:rFonts w:ascii="Arial" w:hAnsi="Arial" w:cs="Arial"/>
          <w:b/>
          <w:bCs/>
          <w:i/>
          <w:color w:val="365F91"/>
          <w:sz w:val="24"/>
          <w:szCs w:val="24"/>
        </w:rPr>
      </w:pPr>
      <w:r>
        <w:rPr>
          <w:rFonts w:ascii="Arial" w:hAnsi="Arial" w:cs="Arial"/>
          <w:b/>
          <w:bCs/>
          <w:i/>
          <w:color w:val="365F91"/>
          <w:sz w:val="24"/>
          <w:szCs w:val="24"/>
        </w:rPr>
        <w:t>Ela</w:t>
      </w:r>
      <w:r w:rsidR="00C2463F" w:rsidRPr="00C2463F">
        <w:rPr>
          <w:rFonts w:ascii="Arial" w:hAnsi="Arial" w:cs="Arial"/>
          <w:b/>
          <w:bCs/>
          <w:i/>
          <w:color w:val="365F91"/>
          <w:sz w:val="24"/>
          <w:szCs w:val="24"/>
        </w:rPr>
        <w:t xml:space="preserve">borado por </w:t>
      </w:r>
      <w:r>
        <w:rPr>
          <w:rFonts w:ascii="Arial" w:hAnsi="Arial" w:cs="Arial"/>
          <w:b/>
          <w:bCs/>
          <w:i/>
          <w:color w:val="365F91"/>
          <w:sz w:val="24"/>
          <w:szCs w:val="24"/>
        </w:rPr>
        <w:t xml:space="preserve">Prof. </w:t>
      </w:r>
      <w:r w:rsidR="00C2463F" w:rsidRPr="00C2463F">
        <w:rPr>
          <w:rFonts w:ascii="Arial" w:hAnsi="Arial" w:cs="Arial"/>
          <w:b/>
          <w:bCs/>
          <w:i/>
          <w:color w:val="365F91"/>
          <w:sz w:val="24"/>
          <w:szCs w:val="24"/>
        </w:rPr>
        <w:t>María P. Mejía.</w:t>
      </w:r>
      <w:bookmarkStart w:id="0" w:name="_GoBack"/>
      <w:bookmarkEnd w:id="0"/>
    </w:p>
    <w:sectPr w:rsidR="00C2463F" w:rsidRPr="00C2463F" w:rsidSect="008F5B4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MjEwNTI3MDE1MzNQ0lEKTi0uzszPAykwrAUACbHlhiwAAAA="/>
  </w:docVars>
  <w:rsids>
    <w:rsidRoot w:val="007A5C12"/>
    <w:rsid w:val="00070ECD"/>
    <w:rsid w:val="00123FB1"/>
    <w:rsid w:val="00151E85"/>
    <w:rsid w:val="00190381"/>
    <w:rsid w:val="00290EE0"/>
    <w:rsid w:val="00326683"/>
    <w:rsid w:val="007A5C12"/>
    <w:rsid w:val="008F5B4A"/>
    <w:rsid w:val="0093789A"/>
    <w:rsid w:val="00A6182F"/>
    <w:rsid w:val="00A650CE"/>
    <w:rsid w:val="00C2463F"/>
    <w:rsid w:val="00D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12"/>
    <w:rPr>
      <w:rFonts w:ascii="Calibri" w:eastAsia="Times New Roman" w:hAnsi="Calibri" w:cs="Calibri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12"/>
    <w:rPr>
      <w:rFonts w:ascii="Calibri" w:eastAsia="Times New Roman" w:hAnsi="Calibri" w:cs="Calibri"/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5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C26D6-F6DF-4541-8CDD-C1AFE42E4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2018-02-04T00:05:00Z</dcterms:created>
  <dcterms:modified xsi:type="dcterms:W3CDTF">2018-02-04T00:05:00Z</dcterms:modified>
</cp:coreProperties>
</file>