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D33EF" w14:textId="4B5161C0" w:rsidR="00717088" w:rsidRDefault="00717088" w:rsidP="00717088">
      <w:r>
        <w:rPr>
          <w:noProof/>
        </w:rPr>
        <w:drawing>
          <wp:anchor distT="0" distB="0" distL="114300" distR="114300" simplePos="0" relativeHeight="251659264" behindDoc="1" locked="0" layoutInCell="1" allowOverlap="1" wp14:anchorId="0C373F16" wp14:editId="56B7269E">
            <wp:simplePos x="0" y="0"/>
            <wp:positionH relativeFrom="margin">
              <wp:align>center</wp:align>
            </wp:positionH>
            <wp:positionV relativeFrom="paragraph">
              <wp:posOffset>0</wp:posOffset>
            </wp:positionV>
            <wp:extent cx="628650" cy="628650"/>
            <wp:effectExtent l="0" t="0" r="0" b="0"/>
            <wp:wrapTight wrapText="bothSides">
              <wp:wrapPolygon edited="0">
                <wp:start x="5891" y="0"/>
                <wp:lineTo x="0" y="17018"/>
                <wp:lineTo x="0" y="20945"/>
                <wp:lineTo x="20945" y="20945"/>
                <wp:lineTo x="20945" y="17018"/>
                <wp:lineTo x="15055" y="0"/>
                <wp:lineTo x="5891" y="0"/>
              </wp:wrapPolygon>
            </wp:wrapTight>
            <wp:docPr id="3" name="Imagen 3" descr="Azure has a new logo, but where do you download i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Azure has a new logo, but where do you download it? He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7BE085" wp14:editId="4B1A8011">
            <wp:simplePos x="0" y="0"/>
            <wp:positionH relativeFrom="margin">
              <wp:align>right</wp:align>
            </wp:positionH>
            <wp:positionV relativeFrom="paragraph">
              <wp:posOffset>0</wp:posOffset>
            </wp:positionV>
            <wp:extent cx="1079500" cy="539750"/>
            <wp:effectExtent l="0" t="0" r="6350" b="0"/>
            <wp:wrapThrough wrapText="bothSides">
              <wp:wrapPolygon edited="0">
                <wp:start x="0" y="0"/>
                <wp:lineTo x="0" y="20584"/>
                <wp:lineTo x="6861" y="20584"/>
                <wp:lineTo x="19059" y="19821"/>
                <wp:lineTo x="21346" y="19059"/>
                <wp:lineTo x="20965" y="3049"/>
                <wp:lineTo x="19059" y="1525"/>
                <wp:lineTo x="6861" y="0"/>
                <wp:lineTo x="0" y="0"/>
              </wp:wrapPolygon>
            </wp:wrapThrough>
            <wp:docPr id="2" name="Imagen 2" descr="Suri Services - SURI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uri Services - SURI 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9500" cy="539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1612AA1" wp14:editId="0FFDD9A8">
            <wp:simplePos x="0" y="0"/>
            <wp:positionH relativeFrom="page">
              <wp:posOffset>469900</wp:posOffset>
            </wp:positionH>
            <wp:positionV relativeFrom="paragraph">
              <wp:posOffset>6350</wp:posOffset>
            </wp:positionV>
            <wp:extent cx="1771015" cy="488950"/>
            <wp:effectExtent l="0" t="0" r="635" b="6350"/>
            <wp:wrapThrough wrapText="bothSides">
              <wp:wrapPolygon edited="0">
                <wp:start x="0" y="0"/>
                <wp:lineTo x="0" y="21039"/>
                <wp:lineTo x="21375" y="21039"/>
                <wp:lineTo x="21375" y="0"/>
                <wp:lineTo x="0" y="0"/>
              </wp:wrapPolygon>
            </wp:wrapThrough>
            <wp:docPr id="1" name="Imagen 1" descr="Microsoft cambia su logo por primera vez en 25 años • ENTE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icrosoft cambia su logo por primera vez en 25 años • ENTER.CO"/>
                    <pic:cNvPicPr>
                      <a:picLocks noChangeAspect="1" noChangeArrowheads="1"/>
                    </pic:cNvPicPr>
                  </pic:nvPicPr>
                  <pic:blipFill>
                    <a:blip r:embed="rId7" cstate="print">
                      <a:extLst>
                        <a:ext uri="{28A0092B-C50C-407E-A947-70E740481C1C}">
                          <a14:useLocalDpi xmlns:a14="http://schemas.microsoft.com/office/drawing/2010/main" val="0"/>
                        </a:ext>
                      </a:extLst>
                    </a:blip>
                    <a:srcRect t="24719" b="33102"/>
                    <a:stretch>
                      <a:fillRect/>
                    </a:stretch>
                  </pic:blipFill>
                  <pic:spPr bwMode="auto">
                    <a:xfrm>
                      <a:off x="0" y="0"/>
                      <a:ext cx="1771015" cy="488950"/>
                    </a:xfrm>
                    <a:prstGeom prst="rect">
                      <a:avLst/>
                    </a:prstGeom>
                    <a:noFill/>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3AD0E5E" w14:textId="38343EAC" w:rsidR="00D832EB" w:rsidRDefault="00D832EB" w:rsidP="00D832EB">
      <w:pPr>
        <w:shd w:val="clear" w:color="auto" w:fill="FFFFFF"/>
        <w:spacing w:after="0" w:line="240" w:lineRule="auto"/>
        <w:outlineLvl w:val="0"/>
        <w:rPr>
          <w:rFonts w:ascii="Segoe UI" w:eastAsia="Times New Roman" w:hAnsi="Segoe UI" w:cs="Segoe UI"/>
          <w:color w:val="171717"/>
          <w:sz w:val="24"/>
          <w:szCs w:val="24"/>
          <w:lang w:val="es-ES" w:eastAsia="es-MX"/>
        </w:rPr>
      </w:pPr>
      <w:r w:rsidRPr="00D832EB">
        <w:rPr>
          <w:rFonts w:ascii="Segoe UI" w:eastAsia="Times New Roman" w:hAnsi="Segoe UI" w:cs="Segoe UI"/>
          <w:b/>
          <w:bCs/>
          <w:color w:val="171717"/>
          <w:kern w:val="36"/>
          <w:sz w:val="48"/>
          <w:szCs w:val="48"/>
          <w:lang w:eastAsia="es-MX"/>
        </w:rPr>
        <w:t>Tutorial: Creación de una conexión VPN de sitio a sitio en Azure Portal</w:t>
      </w:r>
    </w:p>
    <w:p w14:paraId="475512B1" w14:textId="77777777" w:rsidR="00D832EB" w:rsidRPr="00D832EB" w:rsidRDefault="00D832EB" w:rsidP="00D832EB">
      <w:pPr>
        <w:shd w:val="clear" w:color="auto" w:fill="FFFFFF"/>
        <w:spacing w:after="0" w:line="240" w:lineRule="auto"/>
        <w:outlineLvl w:val="0"/>
        <w:rPr>
          <w:rFonts w:ascii="Times New Roman" w:eastAsia="Times New Roman" w:hAnsi="Times New Roman" w:cs="Times New Roman"/>
          <w:sz w:val="24"/>
          <w:szCs w:val="24"/>
          <w:lang w:eastAsia="es-MX"/>
        </w:rPr>
      </w:pPr>
    </w:p>
    <w:p w14:paraId="010D0637"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Las puertas de enlace de VPN de Azure proporcionan conectividad entre locales entre el entorno local del cliente y Azure. En este tutorial se muestra cómo usar Azure Portal para crear una conexión de puerta de enlace VPN de sitio a sitio desde la red local a la red virtual. También puede crear esta configuración mediante </w:t>
      </w:r>
      <w:hyperlink r:id="rId8" w:history="1">
        <w:r w:rsidRPr="00D832EB">
          <w:rPr>
            <w:rFonts w:ascii="Segoe UI" w:eastAsia="Times New Roman" w:hAnsi="Segoe UI" w:cs="Segoe UI"/>
            <w:color w:val="0000FF"/>
            <w:sz w:val="24"/>
            <w:szCs w:val="24"/>
            <w:u w:val="single"/>
            <w:lang w:eastAsia="es-MX"/>
          </w:rPr>
          <w:t>Azure PowerShell</w:t>
        </w:r>
      </w:hyperlink>
      <w:r w:rsidRPr="00D832EB">
        <w:rPr>
          <w:rFonts w:ascii="Segoe UI" w:eastAsia="Times New Roman" w:hAnsi="Segoe UI" w:cs="Segoe UI"/>
          <w:color w:val="171717"/>
          <w:sz w:val="24"/>
          <w:szCs w:val="24"/>
          <w:lang w:eastAsia="es-MX"/>
        </w:rPr>
        <w:t> o la </w:t>
      </w:r>
      <w:hyperlink r:id="rId9" w:history="1">
        <w:r w:rsidRPr="00D832EB">
          <w:rPr>
            <w:rFonts w:ascii="Segoe UI" w:eastAsia="Times New Roman" w:hAnsi="Segoe UI" w:cs="Segoe UI"/>
            <w:color w:val="0000FF"/>
            <w:sz w:val="24"/>
            <w:szCs w:val="24"/>
            <w:u w:val="single"/>
            <w:lang w:eastAsia="es-MX"/>
          </w:rPr>
          <w:t>CLI de Azure</w:t>
        </w:r>
      </w:hyperlink>
      <w:r w:rsidRPr="00D832EB">
        <w:rPr>
          <w:rFonts w:ascii="Segoe UI" w:eastAsia="Times New Roman" w:hAnsi="Segoe UI" w:cs="Segoe UI"/>
          <w:color w:val="171717"/>
          <w:sz w:val="24"/>
          <w:szCs w:val="24"/>
          <w:lang w:eastAsia="es-MX"/>
        </w:rPr>
        <w:t>.</w:t>
      </w:r>
    </w:p>
    <w:p w14:paraId="6BB42C31" w14:textId="0FDB6B8B"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noProof/>
          <w:color w:val="171717"/>
          <w:sz w:val="24"/>
          <w:szCs w:val="24"/>
          <w:lang w:eastAsia="es-MX"/>
        </w:rPr>
        <w:drawing>
          <wp:inline distT="0" distB="0" distL="0" distR="0" wp14:anchorId="5B882156" wp14:editId="38C59B16">
            <wp:extent cx="5612130" cy="1423035"/>
            <wp:effectExtent l="0" t="0" r="7620" b="5715"/>
            <wp:docPr id="15" name="Imagen 15" descr="Diagrama de la conexión entre locales de VPN Gateway de sitio a s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la conexión entre locales de VPN Gateway de sitio a sit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423035"/>
                    </a:xfrm>
                    <a:prstGeom prst="rect">
                      <a:avLst/>
                    </a:prstGeom>
                    <a:noFill/>
                    <a:ln>
                      <a:noFill/>
                    </a:ln>
                  </pic:spPr>
                </pic:pic>
              </a:graphicData>
            </a:graphic>
          </wp:inline>
        </w:drawing>
      </w:r>
    </w:p>
    <w:p w14:paraId="40227912"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Prerrequisitos</w:t>
      </w:r>
    </w:p>
    <w:p w14:paraId="058B8BB9" w14:textId="77777777" w:rsidR="00D832EB" w:rsidRPr="00D832EB" w:rsidRDefault="00D832EB" w:rsidP="00D832EB">
      <w:pPr>
        <w:numPr>
          <w:ilvl w:val="0"/>
          <w:numId w:val="1"/>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Una cuenta de Azure con una suscripción activa. Si no tiene ninguna, </w:t>
      </w:r>
      <w:hyperlink r:id="rId11" w:history="1">
        <w:r w:rsidRPr="00D832EB">
          <w:rPr>
            <w:rFonts w:ascii="Segoe UI" w:eastAsia="Times New Roman" w:hAnsi="Segoe UI" w:cs="Segoe UI"/>
            <w:color w:val="0000FF"/>
            <w:sz w:val="24"/>
            <w:szCs w:val="24"/>
            <w:u w:val="single"/>
            <w:lang w:eastAsia="es-MX"/>
          </w:rPr>
          <w:t>cree una gratis</w:t>
        </w:r>
      </w:hyperlink>
      <w:r w:rsidRPr="00D832EB">
        <w:rPr>
          <w:rFonts w:ascii="Segoe UI" w:eastAsia="Times New Roman" w:hAnsi="Segoe UI" w:cs="Segoe UI"/>
          <w:color w:val="171717"/>
          <w:sz w:val="24"/>
          <w:szCs w:val="24"/>
          <w:lang w:eastAsia="es-MX"/>
        </w:rPr>
        <w:t>.</w:t>
      </w:r>
    </w:p>
    <w:p w14:paraId="557BE610" w14:textId="77777777" w:rsidR="00D832EB" w:rsidRPr="00D832EB" w:rsidRDefault="00D832EB" w:rsidP="00D832EB">
      <w:pPr>
        <w:numPr>
          <w:ilvl w:val="0"/>
          <w:numId w:val="1"/>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Asegúrese de tener un dispositivo VPN compatible y alguien que pueda configurarlo. Para más información acerca de los dispositivos VPN compatibles y su configuración, consulte </w:t>
      </w:r>
      <w:hyperlink r:id="rId12" w:history="1">
        <w:r w:rsidRPr="00D832EB">
          <w:rPr>
            <w:rFonts w:ascii="Segoe UI" w:eastAsia="Times New Roman" w:hAnsi="Segoe UI" w:cs="Segoe UI"/>
            <w:color w:val="0000FF"/>
            <w:sz w:val="24"/>
            <w:szCs w:val="24"/>
            <w:u w:val="single"/>
            <w:lang w:eastAsia="es-MX"/>
          </w:rPr>
          <w:t>Acerca de los dispositivos VPN</w:t>
        </w:r>
      </w:hyperlink>
      <w:r w:rsidRPr="00D832EB">
        <w:rPr>
          <w:rFonts w:ascii="Segoe UI" w:eastAsia="Times New Roman" w:hAnsi="Segoe UI" w:cs="Segoe UI"/>
          <w:color w:val="171717"/>
          <w:sz w:val="24"/>
          <w:szCs w:val="24"/>
          <w:lang w:eastAsia="es-MX"/>
        </w:rPr>
        <w:t>.</w:t>
      </w:r>
    </w:p>
    <w:p w14:paraId="0D35D3F3" w14:textId="77777777" w:rsidR="00D832EB" w:rsidRPr="00D832EB" w:rsidRDefault="00D832EB" w:rsidP="00D832EB">
      <w:pPr>
        <w:numPr>
          <w:ilvl w:val="0"/>
          <w:numId w:val="1"/>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Compruebe que tiene una dirección IPv4 pública externa para el dispositivo VPN.</w:t>
      </w:r>
    </w:p>
    <w:p w14:paraId="6510C679" w14:textId="77777777" w:rsidR="00D832EB" w:rsidRPr="00D832EB" w:rsidRDefault="00D832EB" w:rsidP="00D832EB">
      <w:pPr>
        <w:numPr>
          <w:ilvl w:val="0"/>
          <w:numId w:val="1"/>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 xml:space="preserve">Si no está familiarizado con los intervalos de direcciones IP ubicados en la red local, necesita trabajar con alguien que pueda proporcionarle estos detalles. Al crear esta configuración, debe especificar los prefijos del intervalo de direcciones IP al que Azure enrutará la ubicación local. </w:t>
      </w:r>
      <w:r w:rsidRPr="00D832EB">
        <w:rPr>
          <w:rFonts w:ascii="Segoe UI" w:eastAsia="Times New Roman" w:hAnsi="Segoe UI" w:cs="Segoe UI"/>
          <w:color w:val="171717"/>
          <w:sz w:val="24"/>
          <w:szCs w:val="24"/>
          <w:lang w:eastAsia="es-MX"/>
        </w:rPr>
        <w:lastRenderedPageBreak/>
        <w:t>Ninguna de las subredes de la red local puede superponerse con las subredes de la red virtual a la que desea conectarse.</w:t>
      </w:r>
    </w:p>
    <w:p w14:paraId="4F9B0ECF"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Creación de una red virtual</w:t>
      </w:r>
    </w:p>
    <w:p w14:paraId="0A9408E6"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esta sección, cree una red virtual (</w:t>
      </w:r>
      <w:proofErr w:type="spellStart"/>
      <w:r w:rsidRPr="00D832EB">
        <w:rPr>
          <w:rFonts w:ascii="Segoe UI" w:eastAsia="Times New Roman" w:hAnsi="Segoe UI" w:cs="Segoe UI"/>
          <w:color w:val="171717"/>
          <w:sz w:val="24"/>
          <w:szCs w:val="24"/>
          <w:lang w:eastAsia="es-MX"/>
        </w:rPr>
        <w:t>VNet</w:t>
      </w:r>
      <w:proofErr w:type="spellEnd"/>
      <w:r w:rsidRPr="00D832EB">
        <w:rPr>
          <w:rFonts w:ascii="Segoe UI" w:eastAsia="Times New Roman" w:hAnsi="Segoe UI" w:cs="Segoe UI"/>
          <w:color w:val="171717"/>
          <w:sz w:val="24"/>
          <w:szCs w:val="24"/>
          <w:lang w:eastAsia="es-MX"/>
        </w:rPr>
        <w:t>) con los siguientes valores:</w:t>
      </w:r>
    </w:p>
    <w:p w14:paraId="6C261008" w14:textId="77777777" w:rsidR="00D832EB" w:rsidRPr="00D832EB" w:rsidRDefault="00D832EB" w:rsidP="00D832EB">
      <w:pPr>
        <w:numPr>
          <w:ilvl w:val="0"/>
          <w:numId w:val="2"/>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Grupo de recursos:</w:t>
      </w:r>
      <w:r w:rsidRPr="00D832EB">
        <w:rPr>
          <w:rFonts w:ascii="Segoe UI" w:eastAsia="Times New Roman" w:hAnsi="Segoe UI" w:cs="Segoe UI"/>
          <w:color w:val="171717"/>
          <w:sz w:val="24"/>
          <w:szCs w:val="24"/>
          <w:lang w:eastAsia="es-MX"/>
        </w:rPr>
        <w:t> TestRG1</w:t>
      </w:r>
    </w:p>
    <w:p w14:paraId="0B41F0C1" w14:textId="77777777" w:rsidR="00D832EB" w:rsidRPr="00D832EB" w:rsidRDefault="00D832EB" w:rsidP="00D832EB">
      <w:pPr>
        <w:numPr>
          <w:ilvl w:val="0"/>
          <w:numId w:val="2"/>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w:t>
      </w:r>
      <w:r w:rsidRPr="00D832EB">
        <w:rPr>
          <w:rFonts w:ascii="Segoe UI" w:eastAsia="Times New Roman" w:hAnsi="Segoe UI" w:cs="Segoe UI"/>
          <w:color w:val="171717"/>
          <w:sz w:val="24"/>
          <w:szCs w:val="24"/>
          <w:lang w:eastAsia="es-MX"/>
        </w:rPr>
        <w:t> VNet1</w:t>
      </w:r>
    </w:p>
    <w:p w14:paraId="7BBDDAAD" w14:textId="77777777" w:rsidR="00D832EB" w:rsidRPr="00D832EB" w:rsidRDefault="00D832EB" w:rsidP="00D832EB">
      <w:pPr>
        <w:numPr>
          <w:ilvl w:val="0"/>
          <w:numId w:val="2"/>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Región:</w:t>
      </w:r>
      <w:r w:rsidRPr="00D832EB">
        <w:rPr>
          <w:rFonts w:ascii="Segoe UI" w:eastAsia="Times New Roman" w:hAnsi="Segoe UI" w:cs="Segoe UI"/>
          <w:color w:val="171717"/>
          <w:sz w:val="24"/>
          <w:szCs w:val="24"/>
          <w:lang w:eastAsia="es-MX"/>
        </w:rPr>
        <w:t> (EE. UU.) Este de EE. UU.</w:t>
      </w:r>
    </w:p>
    <w:p w14:paraId="3D7B1263" w14:textId="77777777" w:rsidR="00D832EB" w:rsidRPr="00D832EB" w:rsidRDefault="00D832EB" w:rsidP="00D832EB">
      <w:pPr>
        <w:numPr>
          <w:ilvl w:val="0"/>
          <w:numId w:val="2"/>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Espacio de direcciones IPv4:</w:t>
      </w:r>
      <w:r w:rsidRPr="00D832EB">
        <w:rPr>
          <w:rFonts w:ascii="Segoe UI" w:eastAsia="Times New Roman" w:hAnsi="Segoe UI" w:cs="Segoe UI"/>
          <w:color w:val="171717"/>
          <w:sz w:val="24"/>
          <w:szCs w:val="24"/>
          <w:lang w:eastAsia="es-MX"/>
        </w:rPr>
        <w:t> 10.1.0.0/16</w:t>
      </w:r>
    </w:p>
    <w:p w14:paraId="357D3D67" w14:textId="77777777" w:rsidR="00D832EB" w:rsidRPr="00D832EB" w:rsidRDefault="00D832EB" w:rsidP="00D832EB">
      <w:pPr>
        <w:numPr>
          <w:ilvl w:val="0"/>
          <w:numId w:val="2"/>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 de subred:</w:t>
      </w:r>
      <w:r w:rsidRPr="00D832EB">
        <w:rPr>
          <w:rFonts w:ascii="Segoe UI" w:eastAsia="Times New Roman" w:hAnsi="Segoe UI" w:cs="Segoe UI"/>
          <w:color w:val="171717"/>
          <w:sz w:val="24"/>
          <w:szCs w:val="24"/>
          <w:lang w:eastAsia="es-MX"/>
        </w:rPr>
        <w:t> </w:t>
      </w:r>
      <w:proofErr w:type="spellStart"/>
      <w:r w:rsidRPr="00D832EB">
        <w:rPr>
          <w:rFonts w:ascii="Segoe UI" w:eastAsia="Times New Roman" w:hAnsi="Segoe UI" w:cs="Segoe UI"/>
          <w:color w:val="171717"/>
          <w:sz w:val="24"/>
          <w:szCs w:val="24"/>
          <w:lang w:eastAsia="es-MX"/>
        </w:rPr>
        <w:t>FrontEnd</w:t>
      </w:r>
      <w:proofErr w:type="spellEnd"/>
    </w:p>
    <w:p w14:paraId="20A95F4D" w14:textId="77777777" w:rsidR="00D832EB" w:rsidRPr="00D832EB" w:rsidRDefault="00D832EB" w:rsidP="00D832EB">
      <w:pPr>
        <w:numPr>
          <w:ilvl w:val="0"/>
          <w:numId w:val="2"/>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Espacio de direcciones de subred:</w:t>
      </w:r>
      <w:r w:rsidRPr="00D832EB">
        <w:rPr>
          <w:rFonts w:ascii="Segoe UI" w:eastAsia="Times New Roman" w:hAnsi="Segoe UI" w:cs="Segoe UI"/>
          <w:color w:val="171717"/>
          <w:sz w:val="24"/>
          <w:szCs w:val="24"/>
          <w:lang w:eastAsia="es-MX"/>
        </w:rPr>
        <w:t> 10.1.0.0/24</w:t>
      </w:r>
    </w:p>
    <w:p w14:paraId="5CBAC396"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Inicie sesión en </w:t>
      </w:r>
      <w:hyperlink r:id="rId13" w:history="1">
        <w:r w:rsidRPr="00D832EB">
          <w:rPr>
            <w:rFonts w:ascii="Segoe UI" w:eastAsia="Times New Roman" w:hAnsi="Segoe UI" w:cs="Segoe UI"/>
            <w:color w:val="0000FF"/>
            <w:sz w:val="24"/>
            <w:szCs w:val="24"/>
            <w:u w:val="single"/>
            <w:lang w:eastAsia="es-MX"/>
          </w:rPr>
          <w:t>Azure Portal</w:t>
        </w:r>
      </w:hyperlink>
      <w:r w:rsidRPr="00D832EB">
        <w:rPr>
          <w:rFonts w:ascii="Segoe UI" w:eastAsia="Times New Roman" w:hAnsi="Segoe UI" w:cs="Segoe UI"/>
          <w:color w:val="171717"/>
          <w:sz w:val="24"/>
          <w:szCs w:val="24"/>
          <w:lang w:eastAsia="es-MX"/>
        </w:rPr>
        <w:t>.</w:t>
      </w:r>
    </w:p>
    <w:p w14:paraId="03EE4C3B"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w:t>
      </w:r>
      <w:r w:rsidRPr="00D832EB">
        <w:rPr>
          <w:rFonts w:ascii="Segoe UI" w:eastAsia="Times New Roman" w:hAnsi="Segoe UI" w:cs="Segoe UI"/>
          <w:b/>
          <w:bCs/>
          <w:color w:val="171717"/>
          <w:sz w:val="24"/>
          <w:szCs w:val="24"/>
          <w:lang w:eastAsia="es-MX"/>
        </w:rPr>
        <w:t>Buscar recursos, servicios y documentos (G+/)</w:t>
      </w:r>
      <w:r w:rsidRPr="00D832EB">
        <w:rPr>
          <w:rFonts w:ascii="Segoe UI" w:eastAsia="Times New Roman" w:hAnsi="Segoe UI" w:cs="Segoe UI"/>
          <w:color w:val="171717"/>
          <w:sz w:val="24"/>
          <w:szCs w:val="24"/>
          <w:lang w:eastAsia="es-MX"/>
        </w:rPr>
        <w:t>, escriba </w:t>
      </w:r>
      <w:r w:rsidRPr="00D832EB">
        <w:rPr>
          <w:rFonts w:ascii="Segoe UI" w:eastAsia="Times New Roman" w:hAnsi="Segoe UI" w:cs="Segoe UI"/>
          <w:b/>
          <w:bCs/>
          <w:i/>
          <w:iCs/>
          <w:color w:val="171717"/>
          <w:sz w:val="24"/>
          <w:szCs w:val="24"/>
          <w:lang w:eastAsia="es-MX"/>
        </w:rPr>
        <w:t>red virtual</w:t>
      </w:r>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Red virtual</w:t>
      </w:r>
      <w:r w:rsidRPr="00D832EB">
        <w:rPr>
          <w:rFonts w:ascii="Segoe UI" w:eastAsia="Times New Roman" w:hAnsi="Segoe UI" w:cs="Segoe UI"/>
          <w:color w:val="171717"/>
          <w:sz w:val="24"/>
          <w:szCs w:val="24"/>
          <w:lang w:eastAsia="es-MX"/>
        </w:rPr>
        <w:t> en los resultados de </w:t>
      </w:r>
      <w:r w:rsidRPr="00D832EB">
        <w:rPr>
          <w:rFonts w:ascii="Segoe UI" w:eastAsia="Times New Roman" w:hAnsi="Segoe UI" w:cs="Segoe UI"/>
          <w:b/>
          <w:bCs/>
          <w:color w:val="171717"/>
          <w:sz w:val="24"/>
          <w:szCs w:val="24"/>
          <w:lang w:eastAsia="es-MX"/>
        </w:rPr>
        <w:t>Marketplace</w:t>
      </w:r>
      <w:r w:rsidRPr="00D832EB">
        <w:rPr>
          <w:rFonts w:ascii="Segoe UI" w:eastAsia="Times New Roman" w:hAnsi="Segoe UI" w:cs="Segoe UI"/>
          <w:color w:val="171717"/>
          <w:sz w:val="24"/>
          <w:szCs w:val="24"/>
          <w:lang w:eastAsia="es-MX"/>
        </w:rPr>
        <w:t> para abrir la página </w:t>
      </w:r>
      <w:r w:rsidRPr="00D832EB">
        <w:rPr>
          <w:rFonts w:ascii="Segoe UI" w:eastAsia="Times New Roman" w:hAnsi="Segoe UI" w:cs="Segoe UI"/>
          <w:b/>
          <w:bCs/>
          <w:color w:val="171717"/>
          <w:sz w:val="24"/>
          <w:szCs w:val="24"/>
          <w:lang w:eastAsia="es-MX"/>
        </w:rPr>
        <w:t>Red virtual</w:t>
      </w:r>
      <w:r w:rsidRPr="00D832EB">
        <w:rPr>
          <w:rFonts w:ascii="Segoe UI" w:eastAsia="Times New Roman" w:hAnsi="Segoe UI" w:cs="Segoe UI"/>
          <w:color w:val="171717"/>
          <w:sz w:val="24"/>
          <w:szCs w:val="24"/>
          <w:lang w:eastAsia="es-MX"/>
        </w:rPr>
        <w:t>.</w:t>
      </w:r>
    </w:p>
    <w:p w14:paraId="67EF14C6" w14:textId="29A2D720"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drawing>
          <wp:inline distT="0" distB="0" distL="0" distR="0" wp14:anchorId="1073C3FA" wp14:editId="28D25F68">
            <wp:extent cx="5612130" cy="1580515"/>
            <wp:effectExtent l="0" t="0" r="7620" b="635"/>
            <wp:docPr id="14" name="Imagen 14" descr="La captura de pantalla muestra los resultados de la barra de búsqueda de Azure Portal y la selección de Red virtual en Marketplac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captura de pantalla muestra los resultados de la barra de búsqueda de Azure Portal y la selección de Red virtual en Marketplace.">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1580515"/>
                    </a:xfrm>
                    <a:prstGeom prst="rect">
                      <a:avLst/>
                    </a:prstGeom>
                    <a:noFill/>
                    <a:ln>
                      <a:noFill/>
                    </a:ln>
                  </pic:spPr>
                </pic:pic>
              </a:graphicData>
            </a:graphic>
          </wp:inline>
        </w:drawing>
      </w:r>
    </w:p>
    <w:p w14:paraId="59FCE99D"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página </w:t>
      </w:r>
      <w:r w:rsidRPr="00D832EB">
        <w:rPr>
          <w:rFonts w:ascii="Segoe UI" w:eastAsia="Times New Roman" w:hAnsi="Segoe UI" w:cs="Segoe UI"/>
          <w:b/>
          <w:bCs/>
          <w:color w:val="171717"/>
          <w:sz w:val="24"/>
          <w:szCs w:val="24"/>
          <w:lang w:eastAsia="es-MX"/>
        </w:rPr>
        <w:t>Red virtual</w:t>
      </w:r>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Crear</w:t>
      </w:r>
      <w:r w:rsidRPr="00D832EB">
        <w:rPr>
          <w:rFonts w:ascii="Segoe UI" w:eastAsia="Times New Roman" w:hAnsi="Segoe UI" w:cs="Segoe UI"/>
          <w:color w:val="171717"/>
          <w:sz w:val="24"/>
          <w:szCs w:val="24"/>
          <w:lang w:eastAsia="es-MX"/>
        </w:rPr>
        <w:t>. Se abre la página </w:t>
      </w:r>
      <w:r w:rsidRPr="00D832EB">
        <w:rPr>
          <w:rFonts w:ascii="Segoe UI" w:eastAsia="Times New Roman" w:hAnsi="Segoe UI" w:cs="Segoe UI"/>
          <w:b/>
          <w:bCs/>
          <w:color w:val="171717"/>
          <w:sz w:val="24"/>
          <w:szCs w:val="24"/>
          <w:lang w:eastAsia="es-MX"/>
        </w:rPr>
        <w:t>Crear red virtual</w:t>
      </w:r>
      <w:r w:rsidRPr="00D832EB">
        <w:rPr>
          <w:rFonts w:ascii="Segoe UI" w:eastAsia="Times New Roman" w:hAnsi="Segoe UI" w:cs="Segoe UI"/>
          <w:color w:val="171717"/>
          <w:sz w:val="24"/>
          <w:szCs w:val="24"/>
          <w:lang w:eastAsia="es-MX"/>
        </w:rPr>
        <w:t>.</w:t>
      </w:r>
    </w:p>
    <w:p w14:paraId="569B0546"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pestaña </w:t>
      </w:r>
      <w:r w:rsidRPr="00D832EB">
        <w:rPr>
          <w:rFonts w:ascii="Segoe UI" w:eastAsia="Times New Roman" w:hAnsi="Segoe UI" w:cs="Segoe UI"/>
          <w:b/>
          <w:bCs/>
          <w:color w:val="171717"/>
          <w:sz w:val="24"/>
          <w:szCs w:val="24"/>
          <w:lang w:eastAsia="es-MX"/>
        </w:rPr>
        <w:t>Aspectos básicos</w:t>
      </w:r>
      <w:r w:rsidRPr="00D832EB">
        <w:rPr>
          <w:rFonts w:ascii="Segoe UI" w:eastAsia="Times New Roman" w:hAnsi="Segoe UI" w:cs="Segoe UI"/>
          <w:color w:val="171717"/>
          <w:sz w:val="24"/>
          <w:szCs w:val="24"/>
          <w:lang w:eastAsia="es-MX"/>
        </w:rPr>
        <w:t>, configure las opciones de la red virtual en </w:t>
      </w:r>
      <w:r w:rsidRPr="00D832EB">
        <w:rPr>
          <w:rFonts w:ascii="Segoe UI" w:eastAsia="Times New Roman" w:hAnsi="Segoe UI" w:cs="Segoe UI"/>
          <w:b/>
          <w:bCs/>
          <w:color w:val="171717"/>
          <w:sz w:val="24"/>
          <w:szCs w:val="24"/>
          <w:lang w:eastAsia="es-MX"/>
        </w:rPr>
        <w:t>Detalles del proyecto</w:t>
      </w:r>
      <w:r w:rsidRPr="00D832EB">
        <w:rPr>
          <w:rFonts w:ascii="Segoe UI" w:eastAsia="Times New Roman" w:hAnsi="Segoe UI" w:cs="Segoe UI"/>
          <w:color w:val="171717"/>
          <w:sz w:val="24"/>
          <w:szCs w:val="24"/>
          <w:lang w:eastAsia="es-MX"/>
        </w:rPr>
        <w:t> y </w:t>
      </w:r>
      <w:r w:rsidRPr="00D832EB">
        <w:rPr>
          <w:rFonts w:ascii="Segoe UI" w:eastAsia="Times New Roman" w:hAnsi="Segoe UI" w:cs="Segoe UI"/>
          <w:b/>
          <w:bCs/>
          <w:color w:val="171717"/>
          <w:sz w:val="24"/>
          <w:szCs w:val="24"/>
          <w:lang w:eastAsia="es-MX"/>
        </w:rPr>
        <w:t>Detalles de la instancia</w:t>
      </w:r>
      <w:r w:rsidRPr="00D832EB">
        <w:rPr>
          <w:rFonts w:ascii="Segoe UI" w:eastAsia="Times New Roman" w:hAnsi="Segoe UI" w:cs="Segoe UI"/>
          <w:color w:val="171717"/>
          <w:sz w:val="24"/>
          <w:szCs w:val="24"/>
          <w:lang w:eastAsia="es-MX"/>
        </w:rPr>
        <w:t>. Verá una marca de verificación verde cuando se validen los valores que escriba. Los valores que se muestran en el ejemplo se pueden ajustar según la configuración que necesite.</w:t>
      </w:r>
    </w:p>
    <w:p w14:paraId="14263516" w14:textId="493F28E6"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lastRenderedPageBreak/>
        <w:drawing>
          <wp:inline distT="0" distB="0" distL="0" distR="0" wp14:anchorId="4431F83B" wp14:editId="43D1232C">
            <wp:extent cx="5612130" cy="3518535"/>
            <wp:effectExtent l="0" t="0" r="7620" b="5715"/>
            <wp:docPr id="13" name="Imagen 13" descr="La captura de pantalla que muestra la pestaña Datos básico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captura de pantalla que muestra la pestaña Datos básicos.">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518535"/>
                    </a:xfrm>
                    <a:prstGeom prst="rect">
                      <a:avLst/>
                    </a:prstGeom>
                    <a:noFill/>
                    <a:ln>
                      <a:noFill/>
                    </a:ln>
                  </pic:spPr>
                </pic:pic>
              </a:graphicData>
            </a:graphic>
          </wp:inline>
        </w:drawing>
      </w:r>
    </w:p>
    <w:p w14:paraId="18CF3AA0" w14:textId="77777777" w:rsidR="00D832EB" w:rsidRPr="00D832EB" w:rsidRDefault="00D832EB" w:rsidP="00D832EB">
      <w:pPr>
        <w:numPr>
          <w:ilvl w:val="1"/>
          <w:numId w:val="4"/>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Suscripción</w:t>
      </w:r>
      <w:r w:rsidRPr="00D832EB">
        <w:rPr>
          <w:rFonts w:ascii="Segoe UI" w:eastAsia="Times New Roman" w:hAnsi="Segoe UI" w:cs="Segoe UI"/>
          <w:color w:val="171717"/>
          <w:sz w:val="24"/>
          <w:szCs w:val="24"/>
          <w:lang w:eastAsia="es-MX"/>
        </w:rPr>
        <w:t>: compruebe que la suscripción que aparece en la lista es la correcta. Puede cambiar las suscripciones mediante la lista desplegable.</w:t>
      </w:r>
    </w:p>
    <w:p w14:paraId="6108D75A" w14:textId="77777777" w:rsidR="00D832EB" w:rsidRPr="00D832EB" w:rsidRDefault="00D832EB" w:rsidP="00D832EB">
      <w:pPr>
        <w:numPr>
          <w:ilvl w:val="1"/>
          <w:numId w:val="5"/>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Grupo de recursos:</w:t>
      </w:r>
      <w:r w:rsidRPr="00D832EB">
        <w:rPr>
          <w:rFonts w:ascii="Segoe UI" w:eastAsia="Times New Roman" w:hAnsi="Segoe UI" w:cs="Segoe UI"/>
          <w:color w:val="171717"/>
          <w:sz w:val="24"/>
          <w:szCs w:val="24"/>
          <w:lang w:eastAsia="es-MX"/>
        </w:rPr>
        <w:t> Seleccione uno existente o seleccione </w:t>
      </w:r>
      <w:r w:rsidRPr="00D832EB">
        <w:rPr>
          <w:rFonts w:ascii="Segoe UI" w:eastAsia="Times New Roman" w:hAnsi="Segoe UI" w:cs="Segoe UI"/>
          <w:b/>
          <w:bCs/>
          <w:color w:val="171717"/>
          <w:sz w:val="24"/>
          <w:szCs w:val="24"/>
          <w:lang w:eastAsia="es-MX"/>
        </w:rPr>
        <w:t>Crear nuevo</w:t>
      </w:r>
      <w:r w:rsidRPr="00D832EB">
        <w:rPr>
          <w:rFonts w:ascii="Segoe UI" w:eastAsia="Times New Roman" w:hAnsi="Segoe UI" w:cs="Segoe UI"/>
          <w:color w:val="171717"/>
          <w:sz w:val="24"/>
          <w:szCs w:val="24"/>
          <w:lang w:eastAsia="es-MX"/>
        </w:rPr>
        <w:t> para crear uno. Para más información sobre los grupos de recursos, consulte </w:t>
      </w:r>
      <w:hyperlink r:id="rId18" w:anchor="resource-groups" w:history="1">
        <w:r w:rsidRPr="00D832EB">
          <w:rPr>
            <w:rFonts w:ascii="Segoe UI" w:eastAsia="Times New Roman" w:hAnsi="Segoe UI" w:cs="Segoe UI"/>
            <w:color w:val="0000FF"/>
            <w:sz w:val="24"/>
            <w:szCs w:val="24"/>
            <w:u w:val="single"/>
            <w:lang w:eastAsia="es-MX"/>
          </w:rPr>
          <w:t>Información general de Azure Resource Manager</w:t>
        </w:r>
      </w:hyperlink>
      <w:r w:rsidRPr="00D832EB">
        <w:rPr>
          <w:rFonts w:ascii="Segoe UI" w:eastAsia="Times New Roman" w:hAnsi="Segoe UI" w:cs="Segoe UI"/>
          <w:color w:val="171717"/>
          <w:sz w:val="24"/>
          <w:szCs w:val="24"/>
          <w:lang w:eastAsia="es-MX"/>
        </w:rPr>
        <w:t>.</w:t>
      </w:r>
    </w:p>
    <w:p w14:paraId="2B3A7F9F" w14:textId="77777777" w:rsidR="00D832EB" w:rsidRPr="00D832EB" w:rsidRDefault="00D832EB" w:rsidP="00D832EB">
      <w:pPr>
        <w:numPr>
          <w:ilvl w:val="1"/>
          <w:numId w:val="6"/>
        </w:numPr>
        <w:shd w:val="clear" w:color="auto" w:fill="FFFFFF"/>
        <w:spacing w:after="0" w:line="240" w:lineRule="auto"/>
        <w:ind w:left="2580"/>
        <w:rPr>
          <w:rFonts w:ascii="Segoe UI" w:eastAsia="Times New Roman" w:hAnsi="Segoe UI" w:cs="Segoe UI"/>
          <w:color w:val="171717"/>
          <w:sz w:val="24"/>
          <w:szCs w:val="24"/>
          <w:lang w:eastAsia="es-MX"/>
        </w:rPr>
      </w:pPr>
      <w:proofErr w:type="spellStart"/>
      <w:r w:rsidRPr="00D832EB">
        <w:rPr>
          <w:rFonts w:ascii="Segoe UI" w:eastAsia="Times New Roman" w:hAnsi="Segoe UI" w:cs="Segoe UI"/>
          <w:b/>
          <w:bCs/>
          <w:color w:val="171717"/>
          <w:sz w:val="24"/>
          <w:szCs w:val="24"/>
          <w:lang w:eastAsia="es-MX"/>
        </w:rPr>
        <w:t>Name</w:t>
      </w:r>
      <w:proofErr w:type="spellEnd"/>
      <w:r w:rsidRPr="00D832EB">
        <w:rPr>
          <w:rFonts w:ascii="Segoe UI" w:eastAsia="Times New Roman" w:hAnsi="Segoe UI" w:cs="Segoe UI"/>
          <w:color w:val="171717"/>
          <w:sz w:val="24"/>
          <w:szCs w:val="24"/>
          <w:lang w:eastAsia="es-MX"/>
        </w:rPr>
        <w:t>: escriba el nombre de la red virtual.</w:t>
      </w:r>
    </w:p>
    <w:p w14:paraId="7E3ECE20" w14:textId="77777777" w:rsidR="00D832EB" w:rsidRPr="00D832EB" w:rsidRDefault="00D832EB" w:rsidP="00D832EB">
      <w:pPr>
        <w:numPr>
          <w:ilvl w:val="1"/>
          <w:numId w:val="7"/>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Región</w:t>
      </w:r>
      <w:r w:rsidRPr="00D832EB">
        <w:rPr>
          <w:rFonts w:ascii="Segoe UI" w:eastAsia="Times New Roman" w:hAnsi="Segoe UI" w:cs="Segoe UI"/>
          <w:color w:val="171717"/>
          <w:sz w:val="24"/>
          <w:szCs w:val="24"/>
          <w:lang w:eastAsia="es-MX"/>
        </w:rPr>
        <w:t>: seleccione la ubicación de la red virtual. La ubicación determina dónde van a residir los recursos que se implementen en esta red virtual.</w:t>
      </w:r>
    </w:p>
    <w:p w14:paraId="4A7699E2"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w:t>
      </w:r>
      <w:r w:rsidRPr="00D832EB">
        <w:rPr>
          <w:rFonts w:ascii="Segoe UI" w:eastAsia="Times New Roman" w:hAnsi="Segoe UI" w:cs="Segoe UI"/>
          <w:b/>
          <w:bCs/>
          <w:color w:val="171717"/>
          <w:sz w:val="24"/>
          <w:szCs w:val="24"/>
          <w:lang w:eastAsia="es-MX"/>
        </w:rPr>
        <w:t>Seguridad</w:t>
      </w:r>
      <w:r w:rsidRPr="00D832EB">
        <w:rPr>
          <w:rFonts w:ascii="Segoe UI" w:eastAsia="Times New Roman" w:hAnsi="Segoe UI" w:cs="Segoe UI"/>
          <w:color w:val="171717"/>
          <w:sz w:val="24"/>
          <w:szCs w:val="24"/>
          <w:lang w:eastAsia="es-MX"/>
        </w:rPr>
        <w:t> para ir a la pestaña Seguridad. De momento, deje los valores predeterminados.</w:t>
      </w:r>
    </w:p>
    <w:p w14:paraId="42FA6179" w14:textId="77777777" w:rsidR="00D832EB" w:rsidRPr="00D832EB" w:rsidRDefault="00D832EB" w:rsidP="00D832EB">
      <w:pPr>
        <w:numPr>
          <w:ilvl w:val="1"/>
          <w:numId w:val="8"/>
        </w:numPr>
        <w:shd w:val="clear" w:color="auto" w:fill="FFFFFF"/>
        <w:spacing w:after="0" w:line="240" w:lineRule="auto"/>
        <w:ind w:left="2580"/>
        <w:rPr>
          <w:rFonts w:ascii="Segoe UI" w:eastAsia="Times New Roman" w:hAnsi="Segoe UI" w:cs="Segoe UI"/>
          <w:color w:val="171717"/>
          <w:sz w:val="24"/>
          <w:szCs w:val="24"/>
          <w:lang w:eastAsia="es-MX"/>
        </w:rPr>
      </w:pPr>
      <w:proofErr w:type="spellStart"/>
      <w:r w:rsidRPr="00D832EB">
        <w:rPr>
          <w:rFonts w:ascii="Segoe UI" w:eastAsia="Times New Roman" w:hAnsi="Segoe UI" w:cs="Segoe UI"/>
          <w:b/>
          <w:bCs/>
          <w:color w:val="171717"/>
          <w:sz w:val="24"/>
          <w:szCs w:val="24"/>
          <w:lang w:eastAsia="es-MX"/>
        </w:rPr>
        <w:t>BastionHost</w:t>
      </w:r>
      <w:proofErr w:type="spellEnd"/>
      <w:r w:rsidRPr="00D832EB">
        <w:rPr>
          <w:rFonts w:ascii="Segoe UI" w:eastAsia="Times New Roman" w:hAnsi="Segoe UI" w:cs="Segoe UI"/>
          <w:color w:val="171717"/>
          <w:sz w:val="24"/>
          <w:szCs w:val="24"/>
          <w:lang w:eastAsia="es-MX"/>
        </w:rPr>
        <w:t>: deshabilitar</w:t>
      </w:r>
    </w:p>
    <w:p w14:paraId="1A7A27CA" w14:textId="77777777" w:rsidR="00D832EB" w:rsidRPr="00D832EB" w:rsidRDefault="00D832EB" w:rsidP="00D832EB">
      <w:pPr>
        <w:numPr>
          <w:ilvl w:val="1"/>
          <w:numId w:val="9"/>
        </w:numPr>
        <w:shd w:val="clear" w:color="auto" w:fill="FFFFFF"/>
        <w:spacing w:after="0" w:line="240" w:lineRule="auto"/>
        <w:ind w:left="2580"/>
        <w:rPr>
          <w:rFonts w:ascii="Segoe UI" w:eastAsia="Times New Roman" w:hAnsi="Segoe UI" w:cs="Segoe UI"/>
          <w:color w:val="171717"/>
          <w:sz w:val="24"/>
          <w:szCs w:val="24"/>
          <w:lang w:eastAsia="es-MX"/>
        </w:rPr>
      </w:pPr>
      <w:proofErr w:type="spellStart"/>
      <w:r w:rsidRPr="00D832EB">
        <w:rPr>
          <w:rFonts w:ascii="Segoe UI" w:eastAsia="Times New Roman" w:hAnsi="Segoe UI" w:cs="Segoe UI"/>
          <w:b/>
          <w:bCs/>
          <w:color w:val="171717"/>
          <w:sz w:val="24"/>
          <w:szCs w:val="24"/>
          <w:lang w:eastAsia="es-MX"/>
        </w:rPr>
        <w:t>DDoS</w:t>
      </w:r>
      <w:proofErr w:type="spellEnd"/>
      <w:r w:rsidRPr="00D832EB">
        <w:rPr>
          <w:rFonts w:ascii="Segoe UI" w:eastAsia="Times New Roman" w:hAnsi="Segoe UI" w:cs="Segoe UI"/>
          <w:b/>
          <w:bCs/>
          <w:color w:val="171717"/>
          <w:sz w:val="24"/>
          <w:szCs w:val="24"/>
          <w:lang w:eastAsia="es-MX"/>
        </w:rPr>
        <w:t xml:space="preserve"> </w:t>
      </w:r>
      <w:proofErr w:type="spellStart"/>
      <w:r w:rsidRPr="00D832EB">
        <w:rPr>
          <w:rFonts w:ascii="Segoe UI" w:eastAsia="Times New Roman" w:hAnsi="Segoe UI" w:cs="Segoe UI"/>
          <w:b/>
          <w:bCs/>
          <w:color w:val="171717"/>
          <w:sz w:val="24"/>
          <w:szCs w:val="24"/>
          <w:lang w:eastAsia="es-MX"/>
        </w:rPr>
        <w:t>Protection</w:t>
      </w:r>
      <w:proofErr w:type="spellEnd"/>
      <w:r w:rsidRPr="00D832EB">
        <w:rPr>
          <w:rFonts w:ascii="Segoe UI" w:eastAsia="Times New Roman" w:hAnsi="Segoe UI" w:cs="Segoe UI"/>
          <w:b/>
          <w:bCs/>
          <w:color w:val="171717"/>
          <w:sz w:val="24"/>
          <w:szCs w:val="24"/>
          <w:lang w:eastAsia="es-MX"/>
        </w:rPr>
        <w:t xml:space="preserve"> Standard</w:t>
      </w:r>
      <w:r w:rsidRPr="00D832EB">
        <w:rPr>
          <w:rFonts w:ascii="Segoe UI" w:eastAsia="Times New Roman" w:hAnsi="Segoe UI" w:cs="Segoe UI"/>
          <w:color w:val="171717"/>
          <w:sz w:val="24"/>
          <w:szCs w:val="24"/>
          <w:lang w:eastAsia="es-MX"/>
        </w:rPr>
        <w:t>: deshabilitar</w:t>
      </w:r>
    </w:p>
    <w:p w14:paraId="5B553923" w14:textId="77777777" w:rsidR="00D832EB" w:rsidRPr="00D832EB" w:rsidRDefault="00D832EB" w:rsidP="00D832EB">
      <w:pPr>
        <w:numPr>
          <w:ilvl w:val="1"/>
          <w:numId w:val="10"/>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Firewall</w:t>
      </w:r>
      <w:r w:rsidRPr="00D832EB">
        <w:rPr>
          <w:rFonts w:ascii="Segoe UI" w:eastAsia="Times New Roman" w:hAnsi="Segoe UI" w:cs="Segoe UI"/>
          <w:color w:val="171717"/>
          <w:sz w:val="24"/>
          <w:szCs w:val="24"/>
          <w:lang w:eastAsia="es-MX"/>
        </w:rPr>
        <w:t>: deshabilitar</w:t>
      </w:r>
    </w:p>
    <w:p w14:paraId="6F7DDBDD"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w:t>
      </w:r>
      <w:r w:rsidRPr="00D832EB">
        <w:rPr>
          <w:rFonts w:ascii="Segoe UI" w:eastAsia="Times New Roman" w:hAnsi="Segoe UI" w:cs="Segoe UI"/>
          <w:b/>
          <w:bCs/>
          <w:color w:val="171717"/>
          <w:sz w:val="24"/>
          <w:szCs w:val="24"/>
          <w:lang w:eastAsia="es-MX"/>
        </w:rPr>
        <w:t>Direcciones IP</w:t>
      </w:r>
      <w:r w:rsidRPr="00D832EB">
        <w:rPr>
          <w:rFonts w:ascii="Segoe UI" w:eastAsia="Times New Roman" w:hAnsi="Segoe UI" w:cs="Segoe UI"/>
          <w:color w:val="171717"/>
          <w:sz w:val="24"/>
          <w:szCs w:val="24"/>
          <w:lang w:eastAsia="es-MX"/>
        </w:rPr>
        <w:t> para ir a la pestaña Direcciones IP. Allí establezca la configuración. Los valores que se muestran en el ejemplo se pueden ajustar según la configuración que necesite.</w:t>
      </w:r>
    </w:p>
    <w:p w14:paraId="4A68998E" w14:textId="72BE37B8"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lastRenderedPageBreak/>
        <w:drawing>
          <wp:inline distT="0" distB="0" distL="0" distR="0" wp14:anchorId="4C0CC1EE" wp14:editId="54844E57">
            <wp:extent cx="5612130" cy="3422015"/>
            <wp:effectExtent l="0" t="0" r="7620" b="6985"/>
            <wp:docPr id="12" name="Imagen 12" descr="La captura de pantalla muestra la pestaña Direcciones I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captura de pantalla muestra la pestaña Direcciones IP.">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422015"/>
                    </a:xfrm>
                    <a:prstGeom prst="rect">
                      <a:avLst/>
                    </a:prstGeom>
                    <a:noFill/>
                    <a:ln>
                      <a:noFill/>
                    </a:ln>
                  </pic:spPr>
                </pic:pic>
              </a:graphicData>
            </a:graphic>
          </wp:inline>
        </w:drawing>
      </w:r>
    </w:p>
    <w:p w14:paraId="29D7C88F" w14:textId="77777777" w:rsidR="00D832EB" w:rsidRPr="00D832EB" w:rsidRDefault="00D832EB" w:rsidP="00D832EB">
      <w:pPr>
        <w:numPr>
          <w:ilvl w:val="1"/>
          <w:numId w:val="11"/>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Espacio de direcciones IPv4</w:t>
      </w:r>
      <w:r w:rsidRPr="00D832EB">
        <w:rPr>
          <w:rFonts w:ascii="Segoe UI" w:eastAsia="Times New Roman" w:hAnsi="Segoe UI" w:cs="Segoe UI"/>
          <w:color w:val="171717"/>
          <w:sz w:val="24"/>
          <w:szCs w:val="24"/>
          <w:lang w:eastAsia="es-MX"/>
        </w:rPr>
        <w:t>: de manera predeterminada, se crea automáticamente un espacio de direcciones. Puede seleccionar el espacio de direcciones y modificarlo para que refleje sus valores. También puede añadir más espacios de dirección seleccionando el cuadro debajo del espacio de direcciones existente y especificando los valores para el espacio de direcciones adicional.</w:t>
      </w:r>
    </w:p>
    <w:p w14:paraId="5635E5F9" w14:textId="77777777" w:rsidR="00D832EB" w:rsidRPr="00D832EB" w:rsidRDefault="00D832EB" w:rsidP="00D832EB">
      <w:pPr>
        <w:numPr>
          <w:ilvl w:val="1"/>
          <w:numId w:val="12"/>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 Agregar subred</w:t>
      </w:r>
      <w:r w:rsidRPr="00D832EB">
        <w:rPr>
          <w:rFonts w:ascii="Segoe UI" w:eastAsia="Times New Roman" w:hAnsi="Segoe UI" w:cs="Segoe UI"/>
          <w:color w:val="171717"/>
          <w:sz w:val="24"/>
          <w:szCs w:val="24"/>
          <w:lang w:eastAsia="es-MX"/>
        </w:rPr>
        <w:t>: Si usa el espacio de direcciones predeterminado, se crea automáticamente una subred predeterminada. Si cambia el espacio de direcciones, debe agregar una subred. Seleccione </w:t>
      </w:r>
      <w:r w:rsidRPr="00D832EB">
        <w:rPr>
          <w:rFonts w:ascii="Segoe UI" w:eastAsia="Times New Roman" w:hAnsi="Segoe UI" w:cs="Segoe UI"/>
          <w:b/>
          <w:bCs/>
          <w:color w:val="171717"/>
          <w:sz w:val="24"/>
          <w:szCs w:val="24"/>
          <w:lang w:eastAsia="es-MX"/>
        </w:rPr>
        <w:t>+ Agregar una subred</w:t>
      </w:r>
      <w:r w:rsidRPr="00D832EB">
        <w:rPr>
          <w:rFonts w:ascii="Segoe UI" w:eastAsia="Times New Roman" w:hAnsi="Segoe UI" w:cs="Segoe UI"/>
          <w:color w:val="171717"/>
          <w:sz w:val="24"/>
          <w:szCs w:val="24"/>
          <w:lang w:eastAsia="es-MX"/>
        </w:rPr>
        <w:t> para abrir la ventana </w:t>
      </w:r>
      <w:r w:rsidRPr="00D832EB">
        <w:rPr>
          <w:rFonts w:ascii="Segoe UI" w:eastAsia="Times New Roman" w:hAnsi="Segoe UI" w:cs="Segoe UI"/>
          <w:b/>
          <w:bCs/>
          <w:color w:val="171717"/>
          <w:sz w:val="24"/>
          <w:szCs w:val="24"/>
          <w:lang w:eastAsia="es-MX"/>
        </w:rPr>
        <w:t>Agregar subred</w:t>
      </w:r>
      <w:r w:rsidRPr="00D832EB">
        <w:rPr>
          <w:rFonts w:ascii="Segoe UI" w:eastAsia="Times New Roman" w:hAnsi="Segoe UI" w:cs="Segoe UI"/>
          <w:color w:val="171717"/>
          <w:sz w:val="24"/>
          <w:szCs w:val="24"/>
          <w:lang w:eastAsia="es-MX"/>
        </w:rPr>
        <w:t>. Configure las siguientes opciones y, a continuación, seleccione </w:t>
      </w:r>
      <w:r w:rsidRPr="00D832EB">
        <w:rPr>
          <w:rFonts w:ascii="Segoe UI" w:eastAsia="Times New Roman" w:hAnsi="Segoe UI" w:cs="Segoe UI"/>
          <w:b/>
          <w:bCs/>
          <w:color w:val="171717"/>
          <w:sz w:val="24"/>
          <w:szCs w:val="24"/>
          <w:lang w:eastAsia="es-MX"/>
        </w:rPr>
        <w:t>Agregar</w:t>
      </w:r>
      <w:r w:rsidRPr="00D832EB">
        <w:rPr>
          <w:rFonts w:ascii="Segoe UI" w:eastAsia="Times New Roman" w:hAnsi="Segoe UI" w:cs="Segoe UI"/>
          <w:color w:val="171717"/>
          <w:sz w:val="24"/>
          <w:szCs w:val="24"/>
          <w:lang w:eastAsia="es-MX"/>
        </w:rPr>
        <w:t> al final de la página para agregar los valores.</w:t>
      </w:r>
    </w:p>
    <w:p w14:paraId="6CC45AFE" w14:textId="77777777" w:rsidR="00D832EB" w:rsidRPr="00D832EB" w:rsidRDefault="00D832EB" w:rsidP="00D832EB">
      <w:pPr>
        <w:numPr>
          <w:ilvl w:val="2"/>
          <w:numId w:val="13"/>
        </w:numPr>
        <w:shd w:val="clear" w:color="auto" w:fill="FFFFFF"/>
        <w:spacing w:after="0" w:line="240" w:lineRule="auto"/>
        <w:ind w:left="360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 de subred</w:t>
      </w:r>
      <w:r w:rsidRPr="00D832EB">
        <w:rPr>
          <w:rFonts w:ascii="Segoe UI" w:eastAsia="Times New Roman" w:hAnsi="Segoe UI" w:cs="Segoe UI"/>
          <w:color w:val="171717"/>
          <w:sz w:val="24"/>
          <w:szCs w:val="24"/>
          <w:lang w:eastAsia="es-MX"/>
        </w:rPr>
        <w:t>: en este ejemplo, asignamos a la subred el nombre "</w:t>
      </w:r>
      <w:proofErr w:type="spellStart"/>
      <w:r w:rsidRPr="00D832EB">
        <w:rPr>
          <w:rFonts w:ascii="Segoe UI" w:eastAsia="Times New Roman" w:hAnsi="Segoe UI" w:cs="Segoe UI"/>
          <w:color w:val="171717"/>
          <w:sz w:val="24"/>
          <w:szCs w:val="24"/>
          <w:lang w:eastAsia="es-MX"/>
        </w:rPr>
        <w:t>FrontEnd</w:t>
      </w:r>
      <w:proofErr w:type="spellEnd"/>
      <w:r w:rsidRPr="00D832EB">
        <w:rPr>
          <w:rFonts w:ascii="Segoe UI" w:eastAsia="Times New Roman" w:hAnsi="Segoe UI" w:cs="Segoe UI"/>
          <w:color w:val="171717"/>
          <w:sz w:val="24"/>
          <w:szCs w:val="24"/>
          <w:lang w:eastAsia="es-MX"/>
        </w:rPr>
        <w:t>".</w:t>
      </w:r>
    </w:p>
    <w:p w14:paraId="43E3C4CC" w14:textId="77777777" w:rsidR="00D832EB" w:rsidRPr="00D832EB" w:rsidRDefault="00D832EB" w:rsidP="00D832EB">
      <w:pPr>
        <w:numPr>
          <w:ilvl w:val="2"/>
          <w:numId w:val="14"/>
        </w:numPr>
        <w:shd w:val="clear" w:color="auto" w:fill="FFFFFF"/>
        <w:spacing w:after="0" w:line="240" w:lineRule="auto"/>
        <w:ind w:left="360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Rango de direcciones de subred</w:t>
      </w:r>
      <w:r w:rsidRPr="00D832EB">
        <w:rPr>
          <w:rFonts w:ascii="Segoe UI" w:eastAsia="Times New Roman" w:hAnsi="Segoe UI" w:cs="Segoe UI"/>
          <w:color w:val="171717"/>
          <w:sz w:val="24"/>
          <w:szCs w:val="24"/>
          <w:lang w:eastAsia="es-MX"/>
        </w:rPr>
        <w:t>: intervalo de direcciones para esta subred.</w:t>
      </w:r>
    </w:p>
    <w:p w14:paraId="1401B023"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w:t>
      </w:r>
      <w:r w:rsidRPr="00D832EB">
        <w:rPr>
          <w:rFonts w:ascii="Segoe UI" w:eastAsia="Times New Roman" w:hAnsi="Segoe UI" w:cs="Segoe UI"/>
          <w:b/>
          <w:bCs/>
          <w:color w:val="171717"/>
          <w:sz w:val="24"/>
          <w:szCs w:val="24"/>
          <w:lang w:eastAsia="es-MX"/>
        </w:rPr>
        <w:t>Revisar y crear</w:t>
      </w:r>
      <w:r w:rsidRPr="00D832EB">
        <w:rPr>
          <w:rFonts w:ascii="Segoe UI" w:eastAsia="Times New Roman" w:hAnsi="Segoe UI" w:cs="Segoe UI"/>
          <w:color w:val="171717"/>
          <w:sz w:val="24"/>
          <w:szCs w:val="24"/>
          <w:lang w:eastAsia="es-MX"/>
        </w:rPr>
        <w:t> para validar la configuración de la red virtual.</w:t>
      </w:r>
    </w:p>
    <w:p w14:paraId="1FCEE304" w14:textId="77777777" w:rsidR="00D832EB" w:rsidRPr="00D832EB" w:rsidRDefault="00D832EB" w:rsidP="00D832EB">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Después de validar la configuración, seleccione </w:t>
      </w:r>
      <w:r w:rsidRPr="00D832EB">
        <w:rPr>
          <w:rFonts w:ascii="Segoe UI" w:eastAsia="Times New Roman" w:hAnsi="Segoe UI" w:cs="Segoe UI"/>
          <w:b/>
          <w:bCs/>
          <w:color w:val="171717"/>
          <w:sz w:val="24"/>
          <w:szCs w:val="24"/>
          <w:lang w:eastAsia="es-MX"/>
        </w:rPr>
        <w:t>Crear</w:t>
      </w:r>
      <w:r w:rsidRPr="00D832EB">
        <w:rPr>
          <w:rFonts w:ascii="Segoe UI" w:eastAsia="Times New Roman" w:hAnsi="Segoe UI" w:cs="Segoe UI"/>
          <w:color w:val="171717"/>
          <w:sz w:val="24"/>
          <w:szCs w:val="24"/>
          <w:lang w:eastAsia="es-MX"/>
        </w:rPr>
        <w:t> para crear la red virtual.</w:t>
      </w:r>
    </w:p>
    <w:p w14:paraId="5EE7E20C"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Creación de una puerta de enlace de VPN</w:t>
      </w:r>
    </w:p>
    <w:p w14:paraId="00D7DF26"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este paso, se crea la puerta de enlace para la red virtual. La creación de una puerta de enlace suele tardar 45 minutos o más, según la SKU de la puerta de enlace seleccionada.</w:t>
      </w:r>
    </w:p>
    <w:p w14:paraId="749860C9"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Acerca de la subred de puerta de enlace</w:t>
      </w:r>
    </w:p>
    <w:p w14:paraId="14C5F0C4"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La puerta de enlace de red virtual usa una subred concreta llamada la subred de la puerta de enlace. Esta subred forma parte del intervalo de direcciones IP de red virtual que se especifican al configurar una red virtual. Contiene las direcciones IP que usan los recursos y servicios de puerta de enlace de la red virtual.</w:t>
      </w:r>
    </w:p>
    <w:p w14:paraId="08B243E2"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Al crear la subred de puerta de enlace, especifique el número de direcciones IP que contiene la subred. El número de direcciones IP que se necesitan depende de la configuración de puerta de enlace de VPN que se desea crear. Algunas configuraciones requieren más direcciones IP que otras. Es aconsejable crear una subred de puerta de enlace que use /27 o /28.</w:t>
      </w:r>
    </w:p>
    <w:p w14:paraId="39E2DCD0"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Si ve un error en el que se indica que el espacio de direcciones se superpone con una subred o que la subred no se encuentra dentro del espacio de direcciones de la red virtual, compruebe el intervalo de direcciones de la red virtual. Es posible que no tenga suficientes direcciones IP disponibles en el intervalo de direcciones que creó para la red virtual. Por ejemplo, si la subred predeterminada engloba todo el intervalo de direcciones, no quedan direcciones IP para crear más subredes. Puede ajustar las subredes en el espacio de direcciones existente para liberar direcciones IP o especificar un intervalo de direcciones adicionales y crear en él la subred de la puerta de enlace.</w:t>
      </w:r>
    </w:p>
    <w:p w14:paraId="4F3DFBBE"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Creación de la puerta de enlace</w:t>
      </w:r>
    </w:p>
    <w:p w14:paraId="17EF7C3F"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Cree una puerta de enlace de red virtual (puerta de enlace de VPN) con los siguientes valores:</w:t>
      </w:r>
    </w:p>
    <w:p w14:paraId="597E36A8"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w:t>
      </w:r>
      <w:r w:rsidRPr="00D832EB">
        <w:rPr>
          <w:rFonts w:ascii="Segoe UI" w:eastAsia="Times New Roman" w:hAnsi="Segoe UI" w:cs="Segoe UI"/>
          <w:color w:val="171717"/>
          <w:sz w:val="24"/>
          <w:szCs w:val="24"/>
          <w:lang w:eastAsia="es-MX"/>
        </w:rPr>
        <w:t> VNet1GW</w:t>
      </w:r>
    </w:p>
    <w:p w14:paraId="5A03A698"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Región:</w:t>
      </w:r>
      <w:r w:rsidRPr="00D832EB">
        <w:rPr>
          <w:rFonts w:ascii="Segoe UI" w:eastAsia="Times New Roman" w:hAnsi="Segoe UI" w:cs="Segoe UI"/>
          <w:color w:val="171717"/>
          <w:sz w:val="24"/>
          <w:szCs w:val="24"/>
          <w:lang w:eastAsia="es-MX"/>
        </w:rPr>
        <w:t> Este de EE. UU.</w:t>
      </w:r>
    </w:p>
    <w:p w14:paraId="591AEDB5"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Tipo de puerta de enlace:</w:t>
      </w:r>
      <w:r w:rsidRPr="00D832EB">
        <w:rPr>
          <w:rFonts w:ascii="Segoe UI" w:eastAsia="Times New Roman" w:hAnsi="Segoe UI" w:cs="Segoe UI"/>
          <w:color w:val="171717"/>
          <w:sz w:val="24"/>
          <w:szCs w:val="24"/>
          <w:lang w:eastAsia="es-MX"/>
        </w:rPr>
        <w:t> VPN</w:t>
      </w:r>
    </w:p>
    <w:p w14:paraId="791E2672"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Tipo de VPN:</w:t>
      </w:r>
      <w:r w:rsidRPr="00D832EB">
        <w:rPr>
          <w:rFonts w:ascii="Segoe UI" w:eastAsia="Times New Roman" w:hAnsi="Segoe UI" w:cs="Segoe UI"/>
          <w:color w:val="171717"/>
          <w:sz w:val="24"/>
          <w:szCs w:val="24"/>
          <w:lang w:eastAsia="es-MX"/>
        </w:rPr>
        <w:t> basada en rutas</w:t>
      </w:r>
    </w:p>
    <w:p w14:paraId="14B5E09F"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lastRenderedPageBreak/>
        <w:t>SKU:</w:t>
      </w:r>
      <w:r w:rsidRPr="00D832EB">
        <w:rPr>
          <w:rFonts w:ascii="Segoe UI" w:eastAsia="Times New Roman" w:hAnsi="Segoe UI" w:cs="Segoe UI"/>
          <w:color w:val="171717"/>
          <w:sz w:val="24"/>
          <w:szCs w:val="24"/>
          <w:lang w:eastAsia="es-MX"/>
        </w:rPr>
        <w:t> VpnGw2</w:t>
      </w:r>
    </w:p>
    <w:p w14:paraId="2076FB52"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Generación:</w:t>
      </w:r>
      <w:r w:rsidRPr="00D832EB">
        <w:rPr>
          <w:rFonts w:ascii="Segoe UI" w:eastAsia="Times New Roman" w:hAnsi="Segoe UI" w:cs="Segoe UI"/>
          <w:color w:val="171717"/>
          <w:sz w:val="24"/>
          <w:szCs w:val="24"/>
          <w:lang w:eastAsia="es-MX"/>
        </w:rPr>
        <w:t> Generación 2</w:t>
      </w:r>
    </w:p>
    <w:p w14:paraId="0F943E2D"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Red virtual:</w:t>
      </w:r>
      <w:r w:rsidRPr="00D832EB">
        <w:rPr>
          <w:rFonts w:ascii="Segoe UI" w:eastAsia="Times New Roman" w:hAnsi="Segoe UI" w:cs="Segoe UI"/>
          <w:color w:val="171717"/>
          <w:sz w:val="24"/>
          <w:szCs w:val="24"/>
          <w:lang w:eastAsia="es-MX"/>
        </w:rPr>
        <w:t> VNet1</w:t>
      </w:r>
    </w:p>
    <w:p w14:paraId="4521FF77"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Intervalo de direcciones de subred de puerta de enlace:</w:t>
      </w:r>
      <w:r w:rsidRPr="00D832EB">
        <w:rPr>
          <w:rFonts w:ascii="Segoe UI" w:eastAsia="Times New Roman" w:hAnsi="Segoe UI" w:cs="Segoe UI"/>
          <w:color w:val="171717"/>
          <w:sz w:val="24"/>
          <w:szCs w:val="24"/>
          <w:lang w:eastAsia="es-MX"/>
        </w:rPr>
        <w:t> 10.1.255.0/27</w:t>
      </w:r>
    </w:p>
    <w:p w14:paraId="44525E22"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Dirección IP pública</w:t>
      </w:r>
      <w:r w:rsidRPr="00D832EB">
        <w:rPr>
          <w:rFonts w:ascii="Segoe UI" w:eastAsia="Times New Roman" w:hAnsi="Segoe UI" w:cs="Segoe UI"/>
          <w:color w:val="171717"/>
          <w:sz w:val="24"/>
          <w:szCs w:val="24"/>
          <w:lang w:eastAsia="es-MX"/>
        </w:rPr>
        <w:t>: Crear nuevo</w:t>
      </w:r>
    </w:p>
    <w:p w14:paraId="26F21964"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Dirección IP pública:</w:t>
      </w:r>
      <w:r w:rsidRPr="00D832EB">
        <w:rPr>
          <w:rFonts w:ascii="Segoe UI" w:eastAsia="Times New Roman" w:hAnsi="Segoe UI" w:cs="Segoe UI"/>
          <w:color w:val="171717"/>
          <w:sz w:val="24"/>
          <w:szCs w:val="24"/>
          <w:lang w:eastAsia="es-MX"/>
        </w:rPr>
        <w:t> VNet1GWpip</w:t>
      </w:r>
    </w:p>
    <w:p w14:paraId="30C4DF68"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Habilitar el modo activo-activo:</w:t>
      </w:r>
      <w:r w:rsidRPr="00D832EB">
        <w:rPr>
          <w:rFonts w:ascii="Segoe UI" w:eastAsia="Times New Roman" w:hAnsi="Segoe UI" w:cs="Segoe UI"/>
          <w:color w:val="171717"/>
          <w:sz w:val="24"/>
          <w:szCs w:val="24"/>
          <w:lang w:eastAsia="es-MX"/>
        </w:rPr>
        <w:t> </w:t>
      </w:r>
      <w:proofErr w:type="spellStart"/>
      <w:r w:rsidRPr="00D832EB">
        <w:rPr>
          <w:rFonts w:ascii="Segoe UI" w:eastAsia="Times New Roman" w:hAnsi="Segoe UI" w:cs="Segoe UI"/>
          <w:color w:val="171717"/>
          <w:sz w:val="24"/>
          <w:szCs w:val="24"/>
          <w:lang w:eastAsia="es-MX"/>
        </w:rPr>
        <w:t>Disabled</w:t>
      </w:r>
      <w:proofErr w:type="spellEnd"/>
    </w:p>
    <w:p w14:paraId="0BBB569A" w14:textId="77777777" w:rsidR="00D832EB" w:rsidRPr="00D832EB" w:rsidRDefault="00D832EB" w:rsidP="00D832EB">
      <w:pPr>
        <w:numPr>
          <w:ilvl w:val="0"/>
          <w:numId w:val="15"/>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Configuración de BGP:</w:t>
      </w:r>
      <w:r w:rsidRPr="00D832EB">
        <w:rPr>
          <w:rFonts w:ascii="Segoe UI" w:eastAsia="Times New Roman" w:hAnsi="Segoe UI" w:cs="Segoe UI"/>
          <w:color w:val="171717"/>
          <w:sz w:val="24"/>
          <w:szCs w:val="24"/>
          <w:lang w:eastAsia="es-MX"/>
        </w:rPr>
        <w:t> </w:t>
      </w:r>
      <w:proofErr w:type="spellStart"/>
      <w:r w:rsidRPr="00D832EB">
        <w:rPr>
          <w:rFonts w:ascii="Segoe UI" w:eastAsia="Times New Roman" w:hAnsi="Segoe UI" w:cs="Segoe UI"/>
          <w:color w:val="171717"/>
          <w:sz w:val="24"/>
          <w:szCs w:val="24"/>
          <w:lang w:eastAsia="es-MX"/>
        </w:rPr>
        <w:t>Disabled</w:t>
      </w:r>
      <w:proofErr w:type="spellEnd"/>
    </w:p>
    <w:p w14:paraId="2CF5FFCE" w14:textId="77777777" w:rsidR="00D832EB" w:rsidRPr="00D832EB" w:rsidRDefault="00D832EB" w:rsidP="00D832EB">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w:t>
      </w:r>
      <w:r w:rsidRPr="00D832EB">
        <w:rPr>
          <w:rFonts w:ascii="Segoe UI" w:eastAsia="Times New Roman" w:hAnsi="Segoe UI" w:cs="Segoe UI"/>
          <w:b/>
          <w:bCs/>
          <w:color w:val="171717"/>
          <w:sz w:val="24"/>
          <w:szCs w:val="24"/>
          <w:lang w:eastAsia="es-MX"/>
        </w:rPr>
        <w:t>Buscar recursos, servicios y documentos (G+/</w:t>
      </w:r>
      <w:proofErr w:type="gramStart"/>
      <w:r w:rsidRPr="00D832EB">
        <w:rPr>
          <w:rFonts w:ascii="Segoe UI" w:eastAsia="Times New Roman" w:hAnsi="Segoe UI" w:cs="Segoe UI"/>
          <w:b/>
          <w:bCs/>
          <w:color w:val="171717"/>
          <w:sz w:val="24"/>
          <w:szCs w:val="24"/>
          <w:lang w:eastAsia="es-MX"/>
        </w:rPr>
        <w:t>)</w:t>
      </w:r>
      <w:r w:rsidRPr="00D832EB">
        <w:rPr>
          <w:rFonts w:ascii="Segoe UI" w:eastAsia="Times New Roman" w:hAnsi="Segoe UI" w:cs="Segoe UI"/>
          <w:color w:val="171717"/>
          <w:sz w:val="24"/>
          <w:szCs w:val="24"/>
          <w:lang w:eastAsia="es-MX"/>
        </w:rPr>
        <w:t> ,</w:t>
      </w:r>
      <w:proofErr w:type="gramEnd"/>
      <w:r w:rsidRPr="00D832EB">
        <w:rPr>
          <w:rFonts w:ascii="Segoe UI" w:eastAsia="Times New Roman" w:hAnsi="Segoe UI" w:cs="Segoe UI"/>
          <w:color w:val="171717"/>
          <w:sz w:val="24"/>
          <w:szCs w:val="24"/>
          <w:lang w:eastAsia="es-MX"/>
        </w:rPr>
        <w:t xml:space="preserve"> escriba </w:t>
      </w:r>
      <w:r w:rsidRPr="00D832EB">
        <w:rPr>
          <w:rFonts w:ascii="Segoe UI" w:eastAsia="Times New Roman" w:hAnsi="Segoe UI" w:cs="Segoe UI"/>
          <w:b/>
          <w:bCs/>
          <w:color w:val="171717"/>
          <w:sz w:val="24"/>
          <w:szCs w:val="24"/>
          <w:lang w:eastAsia="es-MX"/>
        </w:rPr>
        <w:t>puerta de enlace de red virtual</w:t>
      </w:r>
      <w:r w:rsidRPr="00D832EB">
        <w:rPr>
          <w:rFonts w:ascii="Segoe UI" w:eastAsia="Times New Roman" w:hAnsi="Segoe UI" w:cs="Segoe UI"/>
          <w:color w:val="171717"/>
          <w:sz w:val="24"/>
          <w:szCs w:val="24"/>
          <w:lang w:eastAsia="es-MX"/>
        </w:rPr>
        <w:t>. Busque </w:t>
      </w:r>
      <w:r w:rsidRPr="00D832EB">
        <w:rPr>
          <w:rFonts w:ascii="Segoe UI" w:eastAsia="Times New Roman" w:hAnsi="Segoe UI" w:cs="Segoe UI"/>
          <w:b/>
          <w:bCs/>
          <w:color w:val="171717"/>
          <w:sz w:val="24"/>
          <w:szCs w:val="24"/>
          <w:lang w:eastAsia="es-MX"/>
        </w:rPr>
        <w:t>Puerta de enlace de red virtual</w:t>
      </w:r>
      <w:r w:rsidRPr="00D832EB">
        <w:rPr>
          <w:rFonts w:ascii="Segoe UI" w:eastAsia="Times New Roman" w:hAnsi="Segoe UI" w:cs="Segoe UI"/>
          <w:color w:val="171717"/>
          <w:sz w:val="24"/>
          <w:szCs w:val="24"/>
          <w:lang w:eastAsia="es-MX"/>
        </w:rPr>
        <w:t> en los resultados de búsqueda de Marketplace y selecciónelo para abrir la página </w:t>
      </w:r>
      <w:r w:rsidRPr="00D832EB">
        <w:rPr>
          <w:rFonts w:ascii="Segoe UI" w:eastAsia="Times New Roman" w:hAnsi="Segoe UI" w:cs="Segoe UI"/>
          <w:b/>
          <w:bCs/>
          <w:color w:val="171717"/>
          <w:sz w:val="24"/>
          <w:szCs w:val="24"/>
          <w:lang w:eastAsia="es-MX"/>
        </w:rPr>
        <w:t>Crear puerta de enlace de red virtual</w:t>
      </w:r>
      <w:r w:rsidRPr="00D832EB">
        <w:rPr>
          <w:rFonts w:ascii="Segoe UI" w:eastAsia="Times New Roman" w:hAnsi="Segoe UI" w:cs="Segoe UI"/>
          <w:color w:val="171717"/>
          <w:sz w:val="24"/>
          <w:szCs w:val="24"/>
          <w:lang w:eastAsia="es-MX"/>
        </w:rPr>
        <w:t>.</w:t>
      </w:r>
    </w:p>
    <w:p w14:paraId="74633B9A" w14:textId="7950DF13"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drawing>
          <wp:inline distT="0" distB="0" distL="0" distR="0" wp14:anchorId="2078A0C7" wp14:editId="41807D3A">
            <wp:extent cx="5612130" cy="1630680"/>
            <wp:effectExtent l="0" t="0" r="7620" b="7620"/>
            <wp:docPr id="11" name="Imagen 11" descr="Captura de pantalla del campo Búsqued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l campo Búsqueda.">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1630680"/>
                    </a:xfrm>
                    <a:prstGeom prst="rect">
                      <a:avLst/>
                    </a:prstGeom>
                    <a:noFill/>
                    <a:ln>
                      <a:noFill/>
                    </a:ln>
                  </pic:spPr>
                </pic:pic>
              </a:graphicData>
            </a:graphic>
          </wp:inline>
        </w:drawing>
      </w:r>
    </w:p>
    <w:p w14:paraId="1DF284E0" w14:textId="77777777" w:rsidR="00D832EB" w:rsidRPr="00D832EB" w:rsidRDefault="00D832EB" w:rsidP="00D832EB">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pestaña </w:t>
      </w:r>
      <w:r w:rsidRPr="00D832EB">
        <w:rPr>
          <w:rFonts w:ascii="Segoe UI" w:eastAsia="Times New Roman" w:hAnsi="Segoe UI" w:cs="Segoe UI"/>
          <w:b/>
          <w:bCs/>
          <w:color w:val="171717"/>
          <w:sz w:val="24"/>
          <w:szCs w:val="24"/>
          <w:lang w:eastAsia="es-MX"/>
        </w:rPr>
        <w:t>Aspectos básicos</w:t>
      </w:r>
      <w:r w:rsidRPr="00D832EB">
        <w:rPr>
          <w:rFonts w:ascii="Segoe UI" w:eastAsia="Times New Roman" w:hAnsi="Segoe UI" w:cs="Segoe UI"/>
          <w:color w:val="171717"/>
          <w:sz w:val="24"/>
          <w:szCs w:val="24"/>
          <w:lang w:eastAsia="es-MX"/>
        </w:rPr>
        <w:t>, rellene los valores de </w:t>
      </w:r>
      <w:r w:rsidRPr="00D832EB">
        <w:rPr>
          <w:rFonts w:ascii="Segoe UI" w:eastAsia="Times New Roman" w:hAnsi="Segoe UI" w:cs="Segoe UI"/>
          <w:b/>
          <w:bCs/>
          <w:color w:val="171717"/>
          <w:sz w:val="24"/>
          <w:szCs w:val="24"/>
          <w:lang w:eastAsia="es-MX"/>
        </w:rPr>
        <w:t>Detalles del proyecto</w:t>
      </w:r>
      <w:r w:rsidRPr="00D832EB">
        <w:rPr>
          <w:rFonts w:ascii="Segoe UI" w:eastAsia="Times New Roman" w:hAnsi="Segoe UI" w:cs="Segoe UI"/>
          <w:color w:val="171717"/>
          <w:sz w:val="24"/>
          <w:szCs w:val="24"/>
          <w:lang w:eastAsia="es-MX"/>
        </w:rPr>
        <w:t> y </w:t>
      </w:r>
      <w:r w:rsidRPr="00D832EB">
        <w:rPr>
          <w:rFonts w:ascii="Segoe UI" w:eastAsia="Times New Roman" w:hAnsi="Segoe UI" w:cs="Segoe UI"/>
          <w:b/>
          <w:bCs/>
          <w:color w:val="171717"/>
          <w:sz w:val="24"/>
          <w:szCs w:val="24"/>
          <w:lang w:eastAsia="es-MX"/>
        </w:rPr>
        <w:t>Detalles de la instancia</w:t>
      </w:r>
      <w:r w:rsidRPr="00D832EB">
        <w:rPr>
          <w:rFonts w:ascii="Segoe UI" w:eastAsia="Times New Roman" w:hAnsi="Segoe UI" w:cs="Segoe UI"/>
          <w:color w:val="171717"/>
          <w:sz w:val="24"/>
          <w:szCs w:val="24"/>
          <w:lang w:eastAsia="es-MX"/>
        </w:rPr>
        <w:t>.</w:t>
      </w:r>
    </w:p>
    <w:p w14:paraId="7BE037A6" w14:textId="63AFF721"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lastRenderedPageBreak/>
        <w:drawing>
          <wp:inline distT="0" distB="0" distL="0" distR="0" wp14:anchorId="4EBCB98D" wp14:editId="1CE6F775">
            <wp:extent cx="5612130" cy="5656580"/>
            <wp:effectExtent l="0" t="0" r="7620" b="1270"/>
            <wp:docPr id="10" name="Imagen 10" descr="Captura de pantalla de los campos de Instanci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de los campos de Instancia.">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5656580"/>
                    </a:xfrm>
                    <a:prstGeom prst="rect">
                      <a:avLst/>
                    </a:prstGeom>
                    <a:noFill/>
                    <a:ln>
                      <a:noFill/>
                    </a:ln>
                  </pic:spPr>
                </pic:pic>
              </a:graphicData>
            </a:graphic>
          </wp:inline>
        </w:drawing>
      </w:r>
    </w:p>
    <w:p w14:paraId="63C3D6EF" w14:textId="77777777" w:rsidR="00D832EB" w:rsidRPr="00D832EB" w:rsidRDefault="00D832EB" w:rsidP="00D832EB">
      <w:pPr>
        <w:numPr>
          <w:ilvl w:val="1"/>
          <w:numId w:val="17"/>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Suscripción</w:t>
      </w:r>
      <w:r w:rsidRPr="00D832EB">
        <w:rPr>
          <w:rFonts w:ascii="Segoe UI" w:eastAsia="Times New Roman" w:hAnsi="Segoe UI" w:cs="Segoe UI"/>
          <w:color w:val="171717"/>
          <w:sz w:val="24"/>
          <w:szCs w:val="24"/>
          <w:lang w:eastAsia="es-MX"/>
        </w:rPr>
        <w:t>: seleccione la suscripción que desea usar en la lista desplegable.</w:t>
      </w:r>
    </w:p>
    <w:p w14:paraId="6B1983EF" w14:textId="77777777" w:rsidR="00D832EB" w:rsidRPr="00D832EB" w:rsidRDefault="00D832EB" w:rsidP="00D832EB">
      <w:pPr>
        <w:numPr>
          <w:ilvl w:val="1"/>
          <w:numId w:val="18"/>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Grupo de recursos</w:t>
      </w:r>
      <w:r w:rsidRPr="00D832EB">
        <w:rPr>
          <w:rFonts w:ascii="Segoe UI" w:eastAsia="Times New Roman" w:hAnsi="Segoe UI" w:cs="Segoe UI"/>
          <w:color w:val="171717"/>
          <w:sz w:val="24"/>
          <w:szCs w:val="24"/>
          <w:lang w:eastAsia="es-MX"/>
        </w:rPr>
        <w:t>: esta configuración se rellena automáticamente cuando selecciona la red virtual en esta página.</w:t>
      </w:r>
    </w:p>
    <w:p w14:paraId="4CE7645B" w14:textId="77777777" w:rsidR="00D832EB" w:rsidRPr="00D832EB" w:rsidRDefault="00D832EB" w:rsidP="00D832EB">
      <w:pPr>
        <w:numPr>
          <w:ilvl w:val="1"/>
          <w:numId w:val="19"/>
        </w:numPr>
        <w:shd w:val="clear" w:color="auto" w:fill="FFFFFF"/>
        <w:spacing w:after="0" w:line="240" w:lineRule="auto"/>
        <w:ind w:left="2580"/>
        <w:rPr>
          <w:rFonts w:ascii="Segoe UI" w:eastAsia="Times New Roman" w:hAnsi="Segoe UI" w:cs="Segoe UI"/>
          <w:color w:val="171717"/>
          <w:sz w:val="24"/>
          <w:szCs w:val="24"/>
          <w:lang w:eastAsia="es-MX"/>
        </w:rPr>
      </w:pPr>
      <w:proofErr w:type="spellStart"/>
      <w:r w:rsidRPr="00D832EB">
        <w:rPr>
          <w:rFonts w:ascii="Segoe UI" w:eastAsia="Times New Roman" w:hAnsi="Segoe UI" w:cs="Segoe UI"/>
          <w:b/>
          <w:bCs/>
          <w:color w:val="171717"/>
          <w:sz w:val="24"/>
          <w:szCs w:val="24"/>
          <w:lang w:eastAsia="es-MX"/>
        </w:rPr>
        <w:t>Name</w:t>
      </w:r>
      <w:proofErr w:type="spellEnd"/>
      <w:r w:rsidRPr="00D832EB">
        <w:rPr>
          <w:rFonts w:ascii="Segoe UI" w:eastAsia="Times New Roman" w:hAnsi="Segoe UI" w:cs="Segoe UI"/>
          <w:color w:val="171717"/>
          <w:sz w:val="24"/>
          <w:szCs w:val="24"/>
          <w:lang w:eastAsia="es-MX"/>
        </w:rPr>
        <w:t>: Asigne un nombre a la puerta de enlace. Asignar nombre a la puerta de enlace no es lo mismo que asignar nombre a una subred de puerta de enlace. Este es el nombre del objeto de puerta de enlace que va a crear.</w:t>
      </w:r>
    </w:p>
    <w:p w14:paraId="6401CCB3" w14:textId="77777777" w:rsidR="00D832EB" w:rsidRPr="00D832EB" w:rsidRDefault="00D832EB" w:rsidP="00D832EB">
      <w:pPr>
        <w:numPr>
          <w:ilvl w:val="1"/>
          <w:numId w:val="20"/>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lastRenderedPageBreak/>
        <w:t>Región</w:t>
      </w:r>
      <w:r w:rsidRPr="00D832EB">
        <w:rPr>
          <w:rFonts w:ascii="Segoe UI" w:eastAsia="Times New Roman" w:hAnsi="Segoe UI" w:cs="Segoe UI"/>
          <w:color w:val="171717"/>
          <w:sz w:val="24"/>
          <w:szCs w:val="24"/>
          <w:lang w:eastAsia="es-MX"/>
        </w:rPr>
        <w:t>: Seleccione la región en la que quiere crear este recurso. La región de la puerta de enlace debe ser la misma que la red virtual.</w:t>
      </w:r>
    </w:p>
    <w:p w14:paraId="3416E078" w14:textId="77777777" w:rsidR="00D832EB" w:rsidRPr="00D832EB" w:rsidRDefault="00D832EB" w:rsidP="00D832EB">
      <w:pPr>
        <w:numPr>
          <w:ilvl w:val="1"/>
          <w:numId w:val="21"/>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Tipo de puerta de enlace</w:t>
      </w:r>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VPN</w:t>
      </w:r>
      <w:r w:rsidRPr="00D832EB">
        <w:rPr>
          <w:rFonts w:ascii="Segoe UI" w:eastAsia="Times New Roman" w:hAnsi="Segoe UI" w:cs="Segoe UI"/>
          <w:color w:val="171717"/>
          <w:sz w:val="24"/>
          <w:szCs w:val="24"/>
          <w:lang w:eastAsia="es-MX"/>
        </w:rPr>
        <w:t>. Las puertas de enlace VPN usan el tipo de puerta de enlace de red virtual </w:t>
      </w:r>
      <w:r w:rsidRPr="00D832EB">
        <w:rPr>
          <w:rFonts w:ascii="Segoe UI" w:eastAsia="Times New Roman" w:hAnsi="Segoe UI" w:cs="Segoe UI"/>
          <w:b/>
          <w:bCs/>
          <w:color w:val="171717"/>
          <w:sz w:val="24"/>
          <w:szCs w:val="24"/>
          <w:lang w:eastAsia="es-MX"/>
        </w:rPr>
        <w:t>VPN</w:t>
      </w:r>
      <w:r w:rsidRPr="00D832EB">
        <w:rPr>
          <w:rFonts w:ascii="Segoe UI" w:eastAsia="Times New Roman" w:hAnsi="Segoe UI" w:cs="Segoe UI"/>
          <w:color w:val="171717"/>
          <w:sz w:val="24"/>
          <w:szCs w:val="24"/>
          <w:lang w:eastAsia="es-MX"/>
        </w:rPr>
        <w:t>.</w:t>
      </w:r>
    </w:p>
    <w:p w14:paraId="6CAE3595" w14:textId="77777777" w:rsidR="00D832EB" w:rsidRPr="00D832EB" w:rsidRDefault="00D832EB" w:rsidP="00D832EB">
      <w:pPr>
        <w:numPr>
          <w:ilvl w:val="1"/>
          <w:numId w:val="22"/>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Tipo de VPN</w:t>
      </w:r>
      <w:r w:rsidRPr="00D832EB">
        <w:rPr>
          <w:rFonts w:ascii="Segoe UI" w:eastAsia="Times New Roman" w:hAnsi="Segoe UI" w:cs="Segoe UI"/>
          <w:color w:val="171717"/>
          <w:sz w:val="24"/>
          <w:szCs w:val="24"/>
          <w:lang w:eastAsia="es-MX"/>
        </w:rPr>
        <w:t>: seleccione el tipo de VPN que se especifica para la configuración. La mayoría de las configuraciones requieren un tipo de VPN basada en enrutamiento.</w:t>
      </w:r>
    </w:p>
    <w:p w14:paraId="724A74BC" w14:textId="77777777" w:rsidR="00D832EB" w:rsidRPr="00D832EB" w:rsidRDefault="00D832EB" w:rsidP="00D832EB">
      <w:pPr>
        <w:numPr>
          <w:ilvl w:val="1"/>
          <w:numId w:val="23"/>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SKU:</w:t>
      </w:r>
      <w:r w:rsidRPr="00D832EB">
        <w:rPr>
          <w:rFonts w:ascii="Segoe UI" w:eastAsia="Times New Roman" w:hAnsi="Segoe UI" w:cs="Segoe UI"/>
          <w:color w:val="171717"/>
          <w:sz w:val="24"/>
          <w:szCs w:val="24"/>
          <w:lang w:eastAsia="es-MX"/>
        </w:rPr>
        <w:t> seleccione la SKU de puerta de enlace que quiere usar en la lista desplegable. Las SKU que aparecen en la lista desplegable dependen del tipo de VPN que seleccione. Asegúrese de seleccionar una SKU que admita las características que desea usar. Para más información acerca de las SKU de puerta de enlace, consulte </w:t>
      </w:r>
      <w:hyperlink r:id="rId25" w:anchor="gwsku" w:history="1">
        <w:r w:rsidRPr="00D832EB">
          <w:rPr>
            <w:rFonts w:ascii="Segoe UI" w:eastAsia="Times New Roman" w:hAnsi="Segoe UI" w:cs="Segoe UI"/>
            <w:color w:val="0000FF"/>
            <w:sz w:val="24"/>
            <w:szCs w:val="24"/>
            <w:u w:val="single"/>
            <w:lang w:eastAsia="es-MX"/>
          </w:rPr>
          <w:t>SKU de puerta de enlace</w:t>
        </w:r>
      </w:hyperlink>
      <w:r w:rsidRPr="00D832EB">
        <w:rPr>
          <w:rFonts w:ascii="Segoe UI" w:eastAsia="Times New Roman" w:hAnsi="Segoe UI" w:cs="Segoe UI"/>
          <w:color w:val="171717"/>
          <w:sz w:val="24"/>
          <w:szCs w:val="24"/>
          <w:lang w:eastAsia="es-MX"/>
        </w:rPr>
        <w:t>.</w:t>
      </w:r>
    </w:p>
    <w:p w14:paraId="2D6D47CF" w14:textId="77777777" w:rsidR="00D832EB" w:rsidRPr="00D832EB" w:rsidRDefault="00D832EB" w:rsidP="00D832EB">
      <w:pPr>
        <w:numPr>
          <w:ilvl w:val="1"/>
          <w:numId w:val="24"/>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Generación</w:t>
      </w:r>
      <w:r w:rsidRPr="00D832EB">
        <w:rPr>
          <w:rFonts w:ascii="Segoe UI" w:eastAsia="Times New Roman" w:hAnsi="Segoe UI" w:cs="Segoe UI"/>
          <w:color w:val="171717"/>
          <w:sz w:val="24"/>
          <w:szCs w:val="24"/>
          <w:lang w:eastAsia="es-MX"/>
        </w:rPr>
        <w:t>: seleccione la generación que desea usar. Consulte </w:t>
      </w:r>
      <w:hyperlink r:id="rId26" w:anchor="gwsku" w:history="1">
        <w:r w:rsidRPr="00D832EB">
          <w:rPr>
            <w:rFonts w:ascii="Segoe UI" w:eastAsia="Times New Roman" w:hAnsi="Segoe UI" w:cs="Segoe UI"/>
            <w:color w:val="0000FF"/>
            <w:sz w:val="24"/>
            <w:szCs w:val="24"/>
            <w:u w:val="single"/>
            <w:lang w:eastAsia="es-MX"/>
          </w:rPr>
          <w:t>SKU de puertas de enlace</w:t>
        </w:r>
      </w:hyperlink>
      <w:r w:rsidRPr="00D832EB">
        <w:rPr>
          <w:rFonts w:ascii="Segoe UI" w:eastAsia="Times New Roman" w:hAnsi="Segoe UI" w:cs="Segoe UI"/>
          <w:color w:val="171717"/>
          <w:sz w:val="24"/>
          <w:szCs w:val="24"/>
          <w:lang w:eastAsia="es-MX"/>
        </w:rPr>
        <w:t> para más información.</w:t>
      </w:r>
    </w:p>
    <w:p w14:paraId="54689F3F" w14:textId="77777777" w:rsidR="00D832EB" w:rsidRPr="00D832EB" w:rsidRDefault="00D832EB" w:rsidP="00D832EB">
      <w:pPr>
        <w:numPr>
          <w:ilvl w:val="1"/>
          <w:numId w:val="25"/>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Red virtual</w:t>
      </w:r>
      <w:r w:rsidRPr="00D832EB">
        <w:rPr>
          <w:rFonts w:ascii="Segoe UI" w:eastAsia="Times New Roman" w:hAnsi="Segoe UI" w:cs="Segoe UI"/>
          <w:color w:val="171717"/>
          <w:sz w:val="24"/>
          <w:szCs w:val="24"/>
          <w:lang w:eastAsia="es-MX"/>
        </w:rPr>
        <w:t>: En el menú desplegable, seleccione la red virtual a la que quiera agregar esta puerta de enlace. Si no puede ver la red virtual para la que desea crear una puerta de enlace, asegúrese de haber seleccionado la suscripción y la región correctas en la configuración anterior.</w:t>
      </w:r>
    </w:p>
    <w:p w14:paraId="4CB225ED" w14:textId="77777777" w:rsidR="00D832EB" w:rsidRPr="00D832EB" w:rsidRDefault="00D832EB" w:rsidP="00D832EB">
      <w:pPr>
        <w:numPr>
          <w:ilvl w:val="1"/>
          <w:numId w:val="26"/>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Intervalo de direcciones de subred de puerta de enlace</w:t>
      </w:r>
      <w:r w:rsidRPr="00D832EB">
        <w:rPr>
          <w:rFonts w:ascii="Segoe UI" w:eastAsia="Times New Roman" w:hAnsi="Segoe UI" w:cs="Segoe UI"/>
          <w:color w:val="171717"/>
          <w:sz w:val="24"/>
          <w:szCs w:val="24"/>
          <w:lang w:eastAsia="es-MX"/>
        </w:rPr>
        <w:t xml:space="preserve">: Este campo solo aparece si la red virtual no tiene una subred de puerta de enlace. Es mejor especificar /27 u otro superior (/26, /25, etc.). Esto permite suficientes direcciones IP para futuros cambios, como agregar una puerta de enlace de </w:t>
      </w:r>
      <w:proofErr w:type="spellStart"/>
      <w:r w:rsidRPr="00D832EB">
        <w:rPr>
          <w:rFonts w:ascii="Segoe UI" w:eastAsia="Times New Roman" w:hAnsi="Segoe UI" w:cs="Segoe UI"/>
          <w:color w:val="171717"/>
          <w:sz w:val="24"/>
          <w:szCs w:val="24"/>
          <w:lang w:eastAsia="es-MX"/>
        </w:rPr>
        <w:t>ExpressRoute</w:t>
      </w:r>
      <w:proofErr w:type="spellEnd"/>
      <w:r w:rsidRPr="00D832EB">
        <w:rPr>
          <w:rFonts w:ascii="Segoe UI" w:eastAsia="Times New Roman" w:hAnsi="Segoe UI" w:cs="Segoe UI"/>
          <w:color w:val="171717"/>
          <w:sz w:val="24"/>
          <w:szCs w:val="24"/>
          <w:lang w:eastAsia="es-MX"/>
        </w:rPr>
        <w:t xml:space="preserve">. No se recomienda crear un intervalo inferior a /28. Si ya tiene una subred de puerta de enlace y desea ver los detalles de </w:t>
      </w:r>
      <w:proofErr w:type="spellStart"/>
      <w:r w:rsidRPr="00D832EB">
        <w:rPr>
          <w:rFonts w:ascii="Segoe UI" w:eastAsia="Times New Roman" w:hAnsi="Segoe UI" w:cs="Segoe UI"/>
          <w:color w:val="171717"/>
          <w:sz w:val="24"/>
          <w:szCs w:val="24"/>
          <w:lang w:eastAsia="es-MX"/>
        </w:rPr>
        <w:t>GatewaySubnet</w:t>
      </w:r>
      <w:proofErr w:type="spellEnd"/>
      <w:r w:rsidRPr="00D832EB">
        <w:rPr>
          <w:rFonts w:ascii="Segoe UI" w:eastAsia="Times New Roman" w:hAnsi="Segoe UI" w:cs="Segoe UI"/>
          <w:color w:val="171717"/>
          <w:sz w:val="24"/>
          <w:szCs w:val="24"/>
          <w:lang w:eastAsia="es-MX"/>
        </w:rPr>
        <w:t>, vaya a la red virtual. Seleccione </w:t>
      </w:r>
      <w:r w:rsidRPr="00D832EB">
        <w:rPr>
          <w:rFonts w:ascii="Segoe UI" w:eastAsia="Times New Roman" w:hAnsi="Segoe UI" w:cs="Segoe UI"/>
          <w:b/>
          <w:bCs/>
          <w:color w:val="171717"/>
          <w:sz w:val="24"/>
          <w:szCs w:val="24"/>
          <w:lang w:eastAsia="es-MX"/>
        </w:rPr>
        <w:t>Subredes</w:t>
      </w:r>
      <w:r w:rsidRPr="00D832EB">
        <w:rPr>
          <w:rFonts w:ascii="Segoe UI" w:eastAsia="Times New Roman" w:hAnsi="Segoe UI" w:cs="Segoe UI"/>
          <w:color w:val="171717"/>
          <w:sz w:val="24"/>
          <w:szCs w:val="24"/>
          <w:lang w:eastAsia="es-MX"/>
        </w:rPr>
        <w:t xml:space="preserve"> para ver el intervalo. Si desea cambiar el intervalo, puede eliminar y volver a crear </w:t>
      </w:r>
      <w:proofErr w:type="spellStart"/>
      <w:r w:rsidRPr="00D832EB">
        <w:rPr>
          <w:rFonts w:ascii="Segoe UI" w:eastAsia="Times New Roman" w:hAnsi="Segoe UI" w:cs="Segoe UI"/>
          <w:color w:val="171717"/>
          <w:sz w:val="24"/>
          <w:szCs w:val="24"/>
          <w:lang w:eastAsia="es-MX"/>
        </w:rPr>
        <w:t>GatewaySubnet</w:t>
      </w:r>
      <w:proofErr w:type="spellEnd"/>
      <w:r w:rsidRPr="00D832EB">
        <w:rPr>
          <w:rFonts w:ascii="Segoe UI" w:eastAsia="Times New Roman" w:hAnsi="Segoe UI" w:cs="Segoe UI"/>
          <w:color w:val="171717"/>
          <w:sz w:val="24"/>
          <w:szCs w:val="24"/>
          <w:lang w:eastAsia="es-MX"/>
        </w:rPr>
        <w:t>.</w:t>
      </w:r>
    </w:p>
    <w:p w14:paraId="6965E078" w14:textId="77777777" w:rsidR="00D832EB" w:rsidRPr="00D832EB" w:rsidRDefault="00D832EB" w:rsidP="00D832EB">
      <w:pPr>
        <w:numPr>
          <w:ilvl w:val="0"/>
          <w:numId w:val="27"/>
        </w:num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Especifique en los valores de </w:t>
      </w:r>
      <w:r w:rsidRPr="00D832EB">
        <w:rPr>
          <w:rFonts w:ascii="Segoe UI" w:eastAsia="Times New Roman" w:hAnsi="Segoe UI" w:cs="Segoe UI"/>
          <w:b/>
          <w:bCs/>
          <w:color w:val="171717"/>
          <w:sz w:val="24"/>
          <w:szCs w:val="24"/>
          <w:lang w:eastAsia="es-MX"/>
        </w:rPr>
        <w:t>Dirección IP pública</w:t>
      </w:r>
      <w:r w:rsidRPr="00D832EB">
        <w:rPr>
          <w:rFonts w:ascii="Segoe UI" w:eastAsia="Times New Roman" w:hAnsi="Segoe UI" w:cs="Segoe UI"/>
          <w:color w:val="171717"/>
          <w:sz w:val="24"/>
          <w:szCs w:val="24"/>
          <w:lang w:eastAsia="es-MX"/>
        </w:rPr>
        <w:t xml:space="preserve">. estas opciones de configuración especifican el objeto de dirección IP pública que se asocia a la puerta de enlace de VPN. La dirección IP pública se asigna dinámicamente a este objeto cuando se crea la puerta de enlace de VPN. La única vez que la dirección IP pública cambia es cuando la puerta de enlace se elimina y se vuelve a crear. No cambia </w:t>
      </w:r>
      <w:r w:rsidRPr="00D832EB">
        <w:rPr>
          <w:rFonts w:ascii="Segoe UI" w:eastAsia="Times New Roman" w:hAnsi="Segoe UI" w:cs="Segoe UI"/>
          <w:color w:val="171717"/>
          <w:sz w:val="24"/>
          <w:szCs w:val="24"/>
          <w:lang w:eastAsia="es-MX"/>
        </w:rPr>
        <w:lastRenderedPageBreak/>
        <w:t>cuando se cambia el tamaño, se restablece o se realizan actualizaciones u otras operaciones de mantenimiento interno de una puerta de enlace VPN.</w:t>
      </w:r>
    </w:p>
    <w:p w14:paraId="0461409A" w14:textId="3C991418"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drawing>
          <wp:inline distT="0" distB="0" distL="0" distR="0" wp14:anchorId="39272619" wp14:editId="51E0EAB5">
            <wp:extent cx="5612130" cy="3432175"/>
            <wp:effectExtent l="0" t="0" r="7620" b="0"/>
            <wp:docPr id="9" name="Imagen 9" descr="Captura de pantalla del campo Dirección IP públic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del campo Dirección IP pública.">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432175"/>
                    </a:xfrm>
                    <a:prstGeom prst="rect">
                      <a:avLst/>
                    </a:prstGeom>
                    <a:noFill/>
                    <a:ln>
                      <a:noFill/>
                    </a:ln>
                  </pic:spPr>
                </pic:pic>
              </a:graphicData>
            </a:graphic>
          </wp:inline>
        </w:drawing>
      </w:r>
    </w:p>
    <w:p w14:paraId="21F801BB" w14:textId="77777777" w:rsidR="00D832EB" w:rsidRPr="00D832EB" w:rsidRDefault="00D832EB" w:rsidP="00D832EB">
      <w:pPr>
        <w:numPr>
          <w:ilvl w:val="1"/>
          <w:numId w:val="28"/>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Tipo de dirección IP pública</w:t>
      </w:r>
      <w:r w:rsidRPr="00D832EB">
        <w:rPr>
          <w:rFonts w:ascii="Segoe UI" w:eastAsia="Times New Roman" w:hAnsi="Segoe UI" w:cs="Segoe UI"/>
          <w:color w:val="171717"/>
          <w:sz w:val="24"/>
          <w:szCs w:val="24"/>
          <w:lang w:eastAsia="es-MX"/>
        </w:rPr>
        <w:t>: En la mayoría de los casos, debería usar el tipo de dirección IP pública básica. Si no ve este campo en la página del portal, es posible que haya seleccionado una SKU de puerta de enlace que preselecciona este valor.</w:t>
      </w:r>
    </w:p>
    <w:p w14:paraId="426715BC" w14:textId="77777777" w:rsidR="00D832EB" w:rsidRPr="00D832EB" w:rsidRDefault="00D832EB" w:rsidP="00D832EB">
      <w:pPr>
        <w:numPr>
          <w:ilvl w:val="1"/>
          <w:numId w:val="29"/>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Dirección IP pública</w:t>
      </w:r>
      <w:r w:rsidRPr="00D832EB">
        <w:rPr>
          <w:rFonts w:ascii="Segoe UI" w:eastAsia="Times New Roman" w:hAnsi="Segoe UI" w:cs="Segoe UI"/>
          <w:color w:val="171717"/>
          <w:sz w:val="24"/>
          <w:szCs w:val="24"/>
          <w:lang w:eastAsia="es-MX"/>
        </w:rPr>
        <w:t>: Mantenga la opción </w:t>
      </w:r>
      <w:r w:rsidRPr="00D832EB">
        <w:rPr>
          <w:rFonts w:ascii="Segoe UI" w:eastAsia="Times New Roman" w:hAnsi="Segoe UI" w:cs="Segoe UI"/>
          <w:b/>
          <w:bCs/>
          <w:color w:val="171717"/>
          <w:sz w:val="24"/>
          <w:szCs w:val="24"/>
          <w:lang w:eastAsia="es-MX"/>
        </w:rPr>
        <w:t>Crear nueva</w:t>
      </w:r>
      <w:r w:rsidRPr="00D832EB">
        <w:rPr>
          <w:rFonts w:ascii="Segoe UI" w:eastAsia="Times New Roman" w:hAnsi="Segoe UI" w:cs="Segoe UI"/>
          <w:color w:val="171717"/>
          <w:sz w:val="24"/>
          <w:szCs w:val="24"/>
          <w:lang w:eastAsia="es-MX"/>
        </w:rPr>
        <w:t> seleccionada.</w:t>
      </w:r>
    </w:p>
    <w:p w14:paraId="07B9ACFC" w14:textId="77777777" w:rsidR="00D832EB" w:rsidRPr="00D832EB" w:rsidRDefault="00D832EB" w:rsidP="00D832EB">
      <w:pPr>
        <w:numPr>
          <w:ilvl w:val="1"/>
          <w:numId w:val="30"/>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 de dirección IP pública</w:t>
      </w:r>
      <w:r w:rsidRPr="00D832EB">
        <w:rPr>
          <w:rFonts w:ascii="Segoe UI" w:eastAsia="Times New Roman" w:hAnsi="Segoe UI" w:cs="Segoe UI"/>
          <w:color w:val="171717"/>
          <w:sz w:val="24"/>
          <w:szCs w:val="24"/>
          <w:lang w:eastAsia="es-MX"/>
        </w:rPr>
        <w:t>: En el cuadro de texto, escriba un nombre para la dirección IP pública.</w:t>
      </w:r>
    </w:p>
    <w:p w14:paraId="792DF14C" w14:textId="77777777" w:rsidR="00D832EB" w:rsidRPr="00D832EB" w:rsidRDefault="00D832EB" w:rsidP="00D832EB">
      <w:pPr>
        <w:numPr>
          <w:ilvl w:val="1"/>
          <w:numId w:val="31"/>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SKU de dirección IP pública</w:t>
      </w:r>
      <w:r w:rsidRPr="00D832EB">
        <w:rPr>
          <w:rFonts w:ascii="Segoe UI" w:eastAsia="Times New Roman" w:hAnsi="Segoe UI" w:cs="Segoe UI"/>
          <w:color w:val="171717"/>
          <w:sz w:val="24"/>
          <w:szCs w:val="24"/>
          <w:lang w:eastAsia="es-MX"/>
        </w:rPr>
        <w:t>: El valor de </w:t>
      </w:r>
      <w:r w:rsidRPr="00D832EB">
        <w:rPr>
          <w:rFonts w:ascii="Segoe UI" w:eastAsia="Times New Roman" w:hAnsi="Segoe UI" w:cs="Segoe UI"/>
          <w:b/>
          <w:bCs/>
          <w:color w:val="171717"/>
          <w:sz w:val="24"/>
          <w:szCs w:val="24"/>
          <w:lang w:eastAsia="es-MX"/>
        </w:rPr>
        <w:t>Tipo de dirección IP pública</w:t>
      </w:r>
      <w:r w:rsidRPr="00D832EB">
        <w:rPr>
          <w:rFonts w:ascii="Segoe UI" w:eastAsia="Times New Roman" w:hAnsi="Segoe UI" w:cs="Segoe UI"/>
          <w:color w:val="171717"/>
          <w:sz w:val="24"/>
          <w:szCs w:val="24"/>
          <w:lang w:eastAsia="es-MX"/>
        </w:rPr>
        <w:t> controla este campo.</w:t>
      </w:r>
    </w:p>
    <w:p w14:paraId="728EE1D3" w14:textId="77777777" w:rsidR="00D832EB" w:rsidRPr="00D832EB" w:rsidRDefault="00D832EB" w:rsidP="00D832EB">
      <w:pPr>
        <w:numPr>
          <w:ilvl w:val="1"/>
          <w:numId w:val="32"/>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Asignación</w:t>
      </w:r>
      <w:r w:rsidRPr="00D832EB">
        <w:rPr>
          <w:rFonts w:ascii="Segoe UI" w:eastAsia="Times New Roman" w:hAnsi="Segoe UI" w:cs="Segoe UI"/>
          <w:color w:val="171717"/>
          <w:sz w:val="24"/>
          <w:szCs w:val="24"/>
          <w:lang w:eastAsia="es-MX"/>
        </w:rPr>
        <w:t>: VPN Gateway solo admite Dinámica.</w:t>
      </w:r>
    </w:p>
    <w:p w14:paraId="6E7A472C" w14:textId="77777777" w:rsidR="00D832EB" w:rsidRPr="00D832EB" w:rsidRDefault="00D832EB" w:rsidP="00D832EB">
      <w:pPr>
        <w:numPr>
          <w:ilvl w:val="1"/>
          <w:numId w:val="33"/>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Habilitar el modo activo/activo</w:t>
      </w:r>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Habilitar el modo activo/activo</w:t>
      </w:r>
      <w:r w:rsidRPr="00D832EB">
        <w:rPr>
          <w:rFonts w:ascii="Segoe UI" w:eastAsia="Times New Roman" w:hAnsi="Segoe UI" w:cs="Segoe UI"/>
          <w:color w:val="171717"/>
          <w:sz w:val="24"/>
          <w:szCs w:val="24"/>
          <w:lang w:eastAsia="es-MX"/>
        </w:rPr>
        <w:t> solo si va a crear una configuración de puerta de enlace activa/activa. En caso contrario, deje este valor </w:t>
      </w:r>
      <w:r w:rsidRPr="00D832EB">
        <w:rPr>
          <w:rFonts w:ascii="Segoe UI" w:eastAsia="Times New Roman" w:hAnsi="Segoe UI" w:cs="Segoe UI"/>
          <w:b/>
          <w:bCs/>
          <w:color w:val="171717"/>
          <w:sz w:val="24"/>
          <w:szCs w:val="24"/>
          <w:lang w:eastAsia="es-MX"/>
        </w:rPr>
        <w:t>Deshabilitado</w:t>
      </w:r>
      <w:r w:rsidRPr="00D832EB">
        <w:rPr>
          <w:rFonts w:ascii="Segoe UI" w:eastAsia="Times New Roman" w:hAnsi="Segoe UI" w:cs="Segoe UI"/>
          <w:color w:val="171717"/>
          <w:sz w:val="24"/>
          <w:szCs w:val="24"/>
          <w:lang w:eastAsia="es-MX"/>
        </w:rPr>
        <w:t>.</w:t>
      </w:r>
    </w:p>
    <w:p w14:paraId="640955FF" w14:textId="77777777" w:rsidR="00D832EB" w:rsidRPr="00D832EB" w:rsidRDefault="00D832EB" w:rsidP="00D832EB">
      <w:pPr>
        <w:numPr>
          <w:ilvl w:val="1"/>
          <w:numId w:val="34"/>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Mantenga </w:t>
      </w:r>
      <w:r w:rsidRPr="00D832EB">
        <w:rPr>
          <w:rFonts w:ascii="Segoe UI" w:eastAsia="Times New Roman" w:hAnsi="Segoe UI" w:cs="Segoe UI"/>
          <w:b/>
          <w:bCs/>
          <w:color w:val="171717"/>
          <w:sz w:val="24"/>
          <w:szCs w:val="24"/>
          <w:lang w:eastAsia="es-MX"/>
        </w:rPr>
        <w:t>Configurar BGP</w:t>
      </w:r>
      <w:r w:rsidRPr="00D832EB">
        <w:rPr>
          <w:rFonts w:ascii="Segoe UI" w:eastAsia="Times New Roman" w:hAnsi="Segoe UI" w:cs="Segoe UI"/>
          <w:color w:val="171717"/>
          <w:sz w:val="24"/>
          <w:szCs w:val="24"/>
          <w:lang w:eastAsia="es-MX"/>
        </w:rPr>
        <w:t> en </w:t>
      </w:r>
      <w:r w:rsidRPr="00D832EB">
        <w:rPr>
          <w:rFonts w:ascii="Segoe UI" w:eastAsia="Times New Roman" w:hAnsi="Segoe UI" w:cs="Segoe UI"/>
          <w:b/>
          <w:bCs/>
          <w:color w:val="171717"/>
          <w:sz w:val="24"/>
          <w:szCs w:val="24"/>
          <w:lang w:eastAsia="es-MX"/>
        </w:rPr>
        <w:t>Deshabilitado</w:t>
      </w:r>
      <w:r w:rsidRPr="00D832EB">
        <w:rPr>
          <w:rFonts w:ascii="Segoe UI" w:eastAsia="Times New Roman" w:hAnsi="Segoe UI" w:cs="Segoe UI"/>
          <w:color w:val="171717"/>
          <w:sz w:val="24"/>
          <w:szCs w:val="24"/>
          <w:lang w:eastAsia="es-MX"/>
        </w:rPr>
        <w:t xml:space="preserve">, a menos que su configuración requiera específicamente este valor. Si necesita este valor de configuración, el valor </w:t>
      </w:r>
      <w:r w:rsidRPr="00D832EB">
        <w:rPr>
          <w:rFonts w:ascii="Segoe UI" w:eastAsia="Times New Roman" w:hAnsi="Segoe UI" w:cs="Segoe UI"/>
          <w:color w:val="171717"/>
          <w:sz w:val="24"/>
          <w:szCs w:val="24"/>
          <w:lang w:eastAsia="es-MX"/>
        </w:rPr>
        <w:lastRenderedPageBreak/>
        <w:t>predeterminado del ASN es 65515, aunque esto se puede cambiar.</w:t>
      </w:r>
    </w:p>
    <w:p w14:paraId="553510F2" w14:textId="77777777" w:rsidR="00D832EB" w:rsidRPr="00D832EB" w:rsidRDefault="00D832EB" w:rsidP="00D832EB">
      <w:pPr>
        <w:numPr>
          <w:ilvl w:val="0"/>
          <w:numId w:val="35"/>
        </w:num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w:t>
      </w:r>
      <w:r w:rsidRPr="00D832EB">
        <w:rPr>
          <w:rFonts w:ascii="Segoe UI" w:eastAsia="Times New Roman" w:hAnsi="Segoe UI" w:cs="Segoe UI"/>
          <w:b/>
          <w:bCs/>
          <w:color w:val="171717"/>
          <w:sz w:val="24"/>
          <w:szCs w:val="24"/>
          <w:lang w:eastAsia="es-MX"/>
        </w:rPr>
        <w:t>Revisar y crear</w:t>
      </w:r>
      <w:r w:rsidRPr="00D832EB">
        <w:rPr>
          <w:rFonts w:ascii="Segoe UI" w:eastAsia="Times New Roman" w:hAnsi="Segoe UI" w:cs="Segoe UI"/>
          <w:color w:val="171717"/>
          <w:sz w:val="24"/>
          <w:szCs w:val="24"/>
          <w:lang w:eastAsia="es-MX"/>
        </w:rPr>
        <w:t> para ejecutar la validación.</w:t>
      </w:r>
    </w:p>
    <w:p w14:paraId="6FD7F0AC" w14:textId="77777777" w:rsidR="00D832EB" w:rsidRPr="00D832EB" w:rsidRDefault="00D832EB" w:rsidP="00D832EB">
      <w:pPr>
        <w:numPr>
          <w:ilvl w:val="0"/>
          <w:numId w:val="3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Una vez superada la validación, seleccione </w:t>
      </w:r>
      <w:r w:rsidRPr="00D832EB">
        <w:rPr>
          <w:rFonts w:ascii="Segoe UI" w:eastAsia="Times New Roman" w:hAnsi="Segoe UI" w:cs="Segoe UI"/>
          <w:b/>
          <w:bCs/>
          <w:color w:val="171717"/>
          <w:sz w:val="24"/>
          <w:szCs w:val="24"/>
          <w:lang w:eastAsia="es-MX"/>
        </w:rPr>
        <w:t>Crear</w:t>
      </w:r>
      <w:r w:rsidRPr="00D832EB">
        <w:rPr>
          <w:rFonts w:ascii="Segoe UI" w:eastAsia="Times New Roman" w:hAnsi="Segoe UI" w:cs="Segoe UI"/>
          <w:color w:val="171717"/>
          <w:sz w:val="24"/>
          <w:szCs w:val="24"/>
          <w:lang w:eastAsia="es-MX"/>
        </w:rPr>
        <w:t> para implementar VPN Gateway.</w:t>
      </w:r>
    </w:p>
    <w:p w14:paraId="4A38F1BE"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Puede ver el estado de implementación en la página Información general de la puerta de enlace. Una puerta de enlace puede tardar hasta 45 minutos en crearse e implementarse completamente. Una vez creada la puerta de enlace, puede ver la dirección IP que se le ha asignado consultando la red virtual en el portal. La puerta de enlace aparece como un dispositivo conectado.</w:t>
      </w:r>
    </w:p>
    <w:p w14:paraId="059ED839" w14:textId="77777777" w:rsidR="00D832EB" w:rsidRPr="00D832EB" w:rsidRDefault="00D832EB" w:rsidP="00D832EB">
      <w:pPr>
        <w:spacing w:after="0" w:line="240" w:lineRule="auto"/>
        <w:rPr>
          <w:rFonts w:ascii="Segoe UI" w:eastAsia="Times New Roman" w:hAnsi="Segoe UI" w:cs="Segoe UI"/>
          <w:b/>
          <w:bCs/>
          <w:color w:val="171717"/>
          <w:sz w:val="24"/>
          <w:szCs w:val="24"/>
          <w:lang w:eastAsia="es-MX"/>
        </w:rPr>
      </w:pPr>
      <w:r w:rsidRPr="00D832EB">
        <w:rPr>
          <w:rFonts w:ascii="Segoe UI" w:eastAsia="Times New Roman" w:hAnsi="Segoe UI" w:cs="Segoe UI"/>
          <w:b/>
          <w:bCs/>
          <w:color w:val="171717"/>
          <w:sz w:val="24"/>
          <w:szCs w:val="24"/>
          <w:lang w:eastAsia="es-MX"/>
        </w:rPr>
        <w:t> Importante</w:t>
      </w:r>
    </w:p>
    <w:p w14:paraId="39D9C026" w14:textId="77777777" w:rsidR="00D832EB" w:rsidRPr="00D832EB" w:rsidRDefault="00D832EB" w:rsidP="00D832EB">
      <w:pPr>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 xml:space="preserve">Cuando trabaje con subredes de la puerta de enlace, evite asociar un grupo de seguridad de red (NSG) a la subred de la puerta de enlace. La asociación de un grupo de seguridad de red a esta subred puede causar que la puerta de enlace de la red virtual (VPN, puerta de enlace de Express </w:t>
      </w:r>
      <w:proofErr w:type="spellStart"/>
      <w:r w:rsidRPr="00D832EB">
        <w:rPr>
          <w:rFonts w:ascii="Segoe UI" w:eastAsia="Times New Roman" w:hAnsi="Segoe UI" w:cs="Segoe UI"/>
          <w:color w:val="171717"/>
          <w:sz w:val="24"/>
          <w:szCs w:val="24"/>
          <w:lang w:eastAsia="es-MX"/>
        </w:rPr>
        <w:t>Route</w:t>
      </w:r>
      <w:proofErr w:type="spellEnd"/>
      <w:r w:rsidRPr="00D832EB">
        <w:rPr>
          <w:rFonts w:ascii="Segoe UI" w:eastAsia="Times New Roman" w:hAnsi="Segoe UI" w:cs="Segoe UI"/>
          <w:color w:val="171717"/>
          <w:sz w:val="24"/>
          <w:szCs w:val="24"/>
          <w:lang w:eastAsia="es-MX"/>
        </w:rPr>
        <w:t>) deje de funcionar como cabría esperar. Para más información acerca de los grupos de seguridad de red, consulte </w:t>
      </w:r>
      <w:hyperlink r:id="rId29" w:history="1">
        <w:r w:rsidRPr="00D832EB">
          <w:rPr>
            <w:rFonts w:ascii="Segoe UI" w:eastAsia="Times New Roman" w:hAnsi="Segoe UI" w:cs="Segoe UI"/>
            <w:b/>
            <w:bCs/>
            <w:color w:val="0000FF"/>
            <w:sz w:val="24"/>
            <w:szCs w:val="24"/>
            <w:u w:val="single"/>
            <w:lang w:eastAsia="es-MX"/>
          </w:rPr>
          <w:t>¿Qué es un grupo de seguridad de red?</w:t>
        </w:r>
      </w:hyperlink>
    </w:p>
    <w:p w14:paraId="71AD498B"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Visualización de la dirección IP pública</w:t>
      </w:r>
    </w:p>
    <w:p w14:paraId="1FEB4E3D"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Puede ver la dirección IP pública de la puerta de enlace en la página </w:t>
      </w:r>
      <w:r w:rsidRPr="00D832EB">
        <w:rPr>
          <w:rFonts w:ascii="Segoe UI" w:eastAsia="Times New Roman" w:hAnsi="Segoe UI" w:cs="Segoe UI"/>
          <w:b/>
          <w:bCs/>
          <w:color w:val="171717"/>
          <w:sz w:val="24"/>
          <w:szCs w:val="24"/>
          <w:lang w:eastAsia="es-MX"/>
        </w:rPr>
        <w:t>Información general</w:t>
      </w:r>
      <w:r w:rsidRPr="00D832EB">
        <w:rPr>
          <w:rFonts w:ascii="Segoe UI" w:eastAsia="Times New Roman" w:hAnsi="Segoe UI" w:cs="Segoe UI"/>
          <w:color w:val="171717"/>
          <w:sz w:val="24"/>
          <w:szCs w:val="24"/>
          <w:lang w:eastAsia="es-MX"/>
        </w:rPr>
        <w:t> de la puerta de enlace.</w:t>
      </w:r>
    </w:p>
    <w:p w14:paraId="21252DA3" w14:textId="504FCF93"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drawing>
          <wp:inline distT="0" distB="0" distL="0" distR="0" wp14:anchorId="2DED58B0" wp14:editId="357478EC">
            <wp:extent cx="5612130" cy="1673225"/>
            <wp:effectExtent l="0" t="0" r="7620" b="3175"/>
            <wp:docPr id="8" name="Imagen 8" descr="Captura de pantalla que muestra el campo Dirección IP públic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que muestra el campo Dirección IP pública.">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1673225"/>
                    </a:xfrm>
                    <a:prstGeom prst="rect">
                      <a:avLst/>
                    </a:prstGeom>
                    <a:noFill/>
                    <a:ln>
                      <a:noFill/>
                    </a:ln>
                  </pic:spPr>
                </pic:pic>
              </a:graphicData>
            </a:graphic>
          </wp:inline>
        </w:drawing>
      </w:r>
    </w:p>
    <w:p w14:paraId="2A5497E3"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ver más información acerca del objeto de dirección IP pública, seleccione el vínculo del nombre/dirección IP que hay junto a </w:t>
      </w:r>
      <w:r w:rsidRPr="00D832EB">
        <w:rPr>
          <w:rFonts w:ascii="Segoe UI" w:eastAsia="Times New Roman" w:hAnsi="Segoe UI" w:cs="Segoe UI"/>
          <w:b/>
          <w:bCs/>
          <w:color w:val="171717"/>
          <w:sz w:val="24"/>
          <w:szCs w:val="24"/>
          <w:lang w:eastAsia="es-MX"/>
        </w:rPr>
        <w:t>Dirección IP pública</w:t>
      </w:r>
      <w:r w:rsidRPr="00D832EB">
        <w:rPr>
          <w:rFonts w:ascii="Segoe UI" w:eastAsia="Times New Roman" w:hAnsi="Segoe UI" w:cs="Segoe UI"/>
          <w:color w:val="171717"/>
          <w:sz w:val="24"/>
          <w:szCs w:val="24"/>
          <w:lang w:eastAsia="es-MX"/>
        </w:rPr>
        <w:t>.</w:t>
      </w:r>
    </w:p>
    <w:p w14:paraId="0A53B8DC"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Creación de una puerta de enlace de red local</w:t>
      </w:r>
    </w:p>
    <w:p w14:paraId="48E777C9"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La puerta de enlace de red local es un objeto específico que representa la ubicación local (el sitio) para fines de enrutamiento. Asigne al sitio un nombre al que Azure pueda hacer referencia y, luego, especifique la dirección IP del dispositivo VPN local con la que creará una conexión. Especifique también los prefijos de dirección IP que se enrutarán a través de la puerta de enlace VPN al dispositivo VPN. Los prefijos de dirección que especifique son los prefijos que se encuentran en la red local. Si la red local cambia o necesita cambiar la dirección IP pública del dispositivo VPN, puede actualizar fácilmente los valores más adelante.</w:t>
      </w:r>
    </w:p>
    <w:p w14:paraId="72EB25C5"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Cree una puerta de enlace de red local con los siguientes valores:</w:t>
      </w:r>
    </w:p>
    <w:p w14:paraId="4214E8E8" w14:textId="77777777" w:rsidR="00D832EB" w:rsidRPr="00D832EB" w:rsidRDefault="00D832EB" w:rsidP="00D832EB">
      <w:pPr>
        <w:numPr>
          <w:ilvl w:val="0"/>
          <w:numId w:val="3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w:t>
      </w:r>
      <w:r w:rsidRPr="00D832EB">
        <w:rPr>
          <w:rFonts w:ascii="Segoe UI" w:eastAsia="Times New Roman" w:hAnsi="Segoe UI" w:cs="Segoe UI"/>
          <w:color w:val="171717"/>
          <w:sz w:val="24"/>
          <w:szCs w:val="24"/>
          <w:lang w:eastAsia="es-MX"/>
        </w:rPr>
        <w:t> Site1</w:t>
      </w:r>
    </w:p>
    <w:p w14:paraId="3737ED50" w14:textId="77777777" w:rsidR="00D832EB" w:rsidRPr="00D832EB" w:rsidRDefault="00D832EB" w:rsidP="00D832EB">
      <w:pPr>
        <w:numPr>
          <w:ilvl w:val="0"/>
          <w:numId w:val="3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Grupos de recursos:</w:t>
      </w:r>
      <w:r w:rsidRPr="00D832EB">
        <w:rPr>
          <w:rFonts w:ascii="Segoe UI" w:eastAsia="Times New Roman" w:hAnsi="Segoe UI" w:cs="Segoe UI"/>
          <w:color w:val="171717"/>
          <w:sz w:val="24"/>
          <w:szCs w:val="24"/>
          <w:lang w:eastAsia="es-MX"/>
        </w:rPr>
        <w:t> TestRG1</w:t>
      </w:r>
    </w:p>
    <w:p w14:paraId="7797F884" w14:textId="77777777" w:rsidR="00D832EB" w:rsidRPr="00D832EB" w:rsidRDefault="00D832EB" w:rsidP="00D832EB">
      <w:pPr>
        <w:numPr>
          <w:ilvl w:val="0"/>
          <w:numId w:val="3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Ubicación:</w:t>
      </w:r>
      <w:r w:rsidRPr="00D832EB">
        <w:rPr>
          <w:rFonts w:ascii="Segoe UI" w:eastAsia="Times New Roman" w:hAnsi="Segoe UI" w:cs="Segoe UI"/>
          <w:color w:val="171717"/>
          <w:sz w:val="24"/>
          <w:szCs w:val="24"/>
          <w:lang w:eastAsia="es-MX"/>
        </w:rPr>
        <w:t> Este de EE. UU.</w:t>
      </w:r>
    </w:p>
    <w:p w14:paraId="1C25D3B8" w14:textId="77777777" w:rsidR="00D832EB" w:rsidRPr="00D832EB" w:rsidRDefault="00D832EB" w:rsidP="00D832EB">
      <w:pPr>
        <w:numPr>
          <w:ilvl w:val="0"/>
          <w:numId w:val="3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w:t>
      </w:r>
      <w:hyperlink r:id="rId32" w:history="1">
        <w:r w:rsidRPr="00D832EB">
          <w:rPr>
            <w:rFonts w:ascii="Segoe UI" w:eastAsia="Times New Roman" w:hAnsi="Segoe UI" w:cs="Segoe UI"/>
            <w:color w:val="0000FF"/>
            <w:sz w:val="24"/>
            <w:szCs w:val="24"/>
            <w:u w:val="single"/>
            <w:lang w:eastAsia="es-MX"/>
          </w:rPr>
          <w:t>Azure Portal</w:t>
        </w:r>
      </w:hyperlink>
      <w:r w:rsidRPr="00D832EB">
        <w:rPr>
          <w:rFonts w:ascii="Segoe UI" w:eastAsia="Times New Roman" w:hAnsi="Segoe UI" w:cs="Segoe UI"/>
          <w:color w:val="171717"/>
          <w:sz w:val="24"/>
          <w:szCs w:val="24"/>
          <w:lang w:eastAsia="es-MX"/>
        </w:rPr>
        <w:t>, en </w:t>
      </w:r>
      <w:r w:rsidRPr="00D832EB">
        <w:rPr>
          <w:rFonts w:ascii="Segoe UI" w:eastAsia="Times New Roman" w:hAnsi="Segoe UI" w:cs="Segoe UI"/>
          <w:b/>
          <w:bCs/>
          <w:color w:val="171717"/>
          <w:sz w:val="24"/>
          <w:szCs w:val="24"/>
          <w:lang w:eastAsia="es-MX"/>
        </w:rPr>
        <w:t>Buscar recursos, servicios y documentos (G+/)</w:t>
      </w:r>
      <w:r w:rsidRPr="00D832EB">
        <w:rPr>
          <w:rFonts w:ascii="Segoe UI" w:eastAsia="Times New Roman" w:hAnsi="Segoe UI" w:cs="Segoe UI"/>
          <w:color w:val="171717"/>
          <w:sz w:val="24"/>
          <w:szCs w:val="24"/>
          <w:lang w:eastAsia="es-MX"/>
        </w:rPr>
        <w:t> escriba </w:t>
      </w:r>
      <w:r w:rsidRPr="00D832EB">
        <w:rPr>
          <w:rFonts w:ascii="Segoe UI" w:eastAsia="Times New Roman" w:hAnsi="Segoe UI" w:cs="Segoe UI"/>
          <w:b/>
          <w:bCs/>
          <w:color w:val="171717"/>
          <w:sz w:val="24"/>
          <w:szCs w:val="24"/>
          <w:lang w:eastAsia="es-MX"/>
        </w:rPr>
        <w:t>puerta de enlace de red local</w:t>
      </w:r>
      <w:r w:rsidRPr="00D832EB">
        <w:rPr>
          <w:rFonts w:ascii="Segoe UI" w:eastAsia="Times New Roman" w:hAnsi="Segoe UI" w:cs="Segoe UI"/>
          <w:color w:val="171717"/>
          <w:sz w:val="24"/>
          <w:szCs w:val="24"/>
          <w:lang w:eastAsia="es-MX"/>
        </w:rPr>
        <w:t>. Busque la </w:t>
      </w:r>
      <w:r w:rsidRPr="00D832EB">
        <w:rPr>
          <w:rFonts w:ascii="Segoe UI" w:eastAsia="Times New Roman" w:hAnsi="Segoe UI" w:cs="Segoe UI"/>
          <w:b/>
          <w:bCs/>
          <w:color w:val="171717"/>
          <w:sz w:val="24"/>
          <w:szCs w:val="24"/>
          <w:lang w:eastAsia="es-MX"/>
        </w:rPr>
        <w:t>puerta de enlace de red local</w:t>
      </w:r>
      <w:r w:rsidRPr="00D832EB">
        <w:rPr>
          <w:rFonts w:ascii="Segoe UI" w:eastAsia="Times New Roman" w:hAnsi="Segoe UI" w:cs="Segoe UI"/>
          <w:color w:val="171717"/>
          <w:sz w:val="24"/>
          <w:szCs w:val="24"/>
          <w:lang w:eastAsia="es-MX"/>
        </w:rPr>
        <w:t> en </w:t>
      </w:r>
      <w:r w:rsidRPr="00D832EB">
        <w:rPr>
          <w:rFonts w:ascii="Segoe UI" w:eastAsia="Times New Roman" w:hAnsi="Segoe UI" w:cs="Segoe UI"/>
          <w:b/>
          <w:bCs/>
          <w:color w:val="171717"/>
          <w:sz w:val="24"/>
          <w:szCs w:val="24"/>
          <w:lang w:eastAsia="es-MX"/>
        </w:rPr>
        <w:t>Marketplace</w:t>
      </w:r>
      <w:r w:rsidRPr="00D832EB">
        <w:rPr>
          <w:rFonts w:ascii="Segoe UI" w:eastAsia="Times New Roman" w:hAnsi="Segoe UI" w:cs="Segoe UI"/>
          <w:color w:val="171717"/>
          <w:sz w:val="24"/>
          <w:szCs w:val="24"/>
          <w:lang w:eastAsia="es-MX"/>
        </w:rPr>
        <w:t>, en los resultados de la búsqueda y selecciónela. Se abre la página </w:t>
      </w:r>
      <w:r w:rsidRPr="00D832EB">
        <w:rPr>
          <w:rFonts w:ascii="Segoe UI" w:eastAsia="Times New Roman" w:hAnsi="Segoe UI" w:cs="Segoe UI"/>
          <w:b/>
          <w:bCs/>
          <w:color w:val="171717"/>
          <w:sz w:val="24"/>
          <w:szCs w:val="24"/>
          <w:lang w:eastAsia="es-MX"/>
        </w:rPr>
        <w:t>Crear puerta de enlace de red local</w:t>
      </w:r>
      <w:r w:rsidRPr="00D832EB">
        <w:rPr>
          <w:rFonts w:ascii="Segoe UI" w:eastAsia="Times New Roman" w:hAnsi="Segoe UI" w:cs="Segoe UI"/>
          <w:color w:val="171717"/>
          <w:sz w:val="24"/>
          <w:szCs w:val="24"/>
          <w:lang w:eastAsia="es-MX"/>
        </w:rPr>
        <w:t>.</w:t>
      </w:r>
    </w:p>
    <w:p w14:paraId="723805BE" w14:textId="77777777" w:rsidR="00D832EB" w:rsidRPr="00D832EB" w:rsidRDefault="00D832EB" w:rsidP="00D832EB">
      <w:pPr>
        <w:numPr>
          <w:ilvl w:val="0"/>
          <w:numId w:val="3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página </w:t>
      </w:r>
      <w:r w:rsidRPr="00D832EB">
        <w:rPr>
          <w:rFonts w:ascii="Segoe UI" w:eastAsia="Times New Roman" w:hAnsi="Segoe UI" w:cs="Segoe UI"/>
          <w:b/>
          <w:bCs/>
          <w:color w:val="171717"/>
          <w:sz w:val="24"/>
          <w:szCs w:val="24"/>
          <w:lang w:eastAsia="es-MX"/>
        </w:rPr>
        <w:t>Crear puerta de enlace de red local</w:t>
      </w:r>
      <w:r w:rsidRPr="00D832EB">
        <w:rPr>
          <w:rFonts w:ascii="Segoe UI" w:eastAsia="Times New Roman" w:hAnsi="Segoe UI" w:cs="Segoe UI"/>
          <w:color w:val="171717"/>
          <w:sz w:val="24"/>
          <w:szCs w:val="24"/>
          <w:lang w:eastAsia="es-MX"/>
        </w:rPr>
        <w:t>, en la pestaña </w:t>
      </w:r>
      <w:r w:rsidRPr="00D832EB">
        <w:rPr>
          <w:rFonts w:ascii="Segoe UI" w:eastAsia="Times New Roman" w:hAnsi="Segoe UI" w:cs="Segoe UI"/>
          <w:b/>
          <w:bCs/>
          <w:color w:val="171717"/>
          <w:sz w:val="24"/>
          <w:szCs w:val="24"/>
          <w:lang w:eastAsia="es-MX"/>
        </w:rPr>
        <w:t>Aspectos básicos</w:t>
      </w:r>
      <w:r w:rsidRPr="00D832EB">
        <w:rPr>
          <w:rFonts w:ascii="Segoe UI" w:eastAsia="Times New Roman" w:hAnsi="Segoe UI" w:cs="Segoe UI"/>
          <w:color w:val="171717"/>
          <w:sz w:val="24"/>
          <w:szCs w:val="24"/>
          <w:lang w:eastAsia="es-MX"/>
        </w:rPr>
        <w:t>, especifique los valores de la puerta de enlace de red local.</w:t>
      </w:r>
    </w:p>
    <w:p w14:paraId="6A414A4C" w14:textId="590CD0BF"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lastRenderedPageBreak/>
        <w:drawing>
          <wp:inline distT="0" distB="0" distL="0" distR="0" wp14:anchorId="057015FB" wp14:editId="7439660C">
            <wp:extent cx="5612130" cy="5838825"/>
            <wp:effectExtent l="0" t="0" r="7620" b="9525"/>
            <wp:docPr id="7" name="Imagen 7" descr="Creación de una puerta de enlace de red local con una dirección I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ón de una puerta de enlace de red local con una dirección IP.">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5838825"/>
                    </a:xfrm>
                    <a:prstGeom prst="rect">
                      <a:avLst/>
                    </a:prstGeom>
                    <a:noFill/>
                    <a:ln>
                      <a:noFill/>
                    </a:ln>
                  </pic:spPr>
                </pic:pic>
              </a:graphicData>
            </a:graphic>
          </wp:inline>
        </w:drawing>
      </w:r>
    </w:p>
    <w:p w14:paraId="65CC449C" w14:textId="77777777" w:rsidR="00D832EB" w:rsidRPr="00D832EB" w:rsidRDefault="00D832EB" w:rsidP="00D832EB">
      <w:pPr>
        <w:numPr>
          <w:ilvl w:val="1"/>
          <w:numId w:val="39"/>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Subscription</w:t>
      </w:r>
      <w:r w:rsidRPr="00D832EB">
        <w:rPr>
          <w:rFonts w:ascii="Segoe UI" w:eastAsia="Times New Roman" w:hAnsi="Segoe UI" w:cs="Segoe UI"/>
          <w:color w:val="171717"/>
          <w:sz w:val="24"/>
          <w:szCs w:val="24"/>
          <w:lang w:eastAsia="es-MX"/>
        </w:rPr>
        <w:t> (Suscripción): compruebe que se muestra la suscripción correcta.</w:t>
      </w:r>
    </w:p>
    <w:p w14:paraId="6871104D" w14:textId="77777777" w:rsidR="00D832EB" w:rsidRPr="00D832EB" w:rsidRDefault="00D832EB" w:rsidP="00D832EB">
      <w:pPr>
        <w:numPr>
          <w:ilvl w:val="1"/>
          <w:numId w:val="40"/>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Grupos de recursos:</w:t>
      </w:r>
      <w:r w:rsidRPr="00D832EB">
        <w:rPr>
          <w:rFonts w:ascii="Segoe UI" w:eastAsia="Times New Roman" w:hAnsi="Segoe UI" w:cs="Segoe UI"/>
          <w:color w:val="171717"/>
          <w:sz w:val="24"/>
          <w:szCs w:val="24"/>
          <w:lang w:eastAsia="es-MX"/>
        </w:rPr>
        <w:t> seleccione el grupo de recursos que quiere usar. Puede crear un grupo de recursos nuevo o seleccionar uno ya creado.</w:t>
      </w:r>
    </w:p>
    <w:p w14:paraId="548B4EEF" w14:textId="77777777" w:rsidR="00D832EB" w:rsidRPr="00D832EB" w:rsidRDefault="00D832EB" w:rsidP="00D832EB">
      <w:pPr>
        <w:numPr>
          <w:ilvl w:val="1"/>
          <w:numId w:val="41"/>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Región</w:t>
      </w:r>
      <w:r w:rsidRPr="00D832EB">
        <w:rPr>
          <w:rFonts w:ascii="Segoe UI" w:eastAsia="Times New Roman" w:hAnsi="Segoe UI" w:cs="Segoe UI"/>
          <w:color w:val="171717"/>
          <w:sz w:val="24"/>
          <w:szCs w:val="24"/>
          <w:lang w:eastAsia="es-MX"/>
        </w:rPr>
        <w:t>: seleccione la región en la que se creará este objeto. Puede seleccionar la misma ubicación en la que reside la red virtual, pero no es obligatorio.</w:t>
      </w:r>
    </w:p>
    <w:p w14:paraId="7F60156A" w14:textId="77777777" w:rsidR="00D832EB" w:rsidRPr="00D832EB" w:rsidRDefault="00D832EB" w:rsidP="00D832EB">
      <w:pPr>
        <w:numPr>
          <w:ilvl w:val="1"/>
          <w:numId w:val="42"/>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w:t>
      </w:r>
      <w:r w:rsidRPr="00D832EB">
        <w:rPr>
          <w:rFonts w:ascii="Segoe UI" w:eastAsia="Times New Roman" w:hAnsi="Segoe UI" w:cs="Segoe UI"/>
          <w:color w:val="171717"/>
          <w:sz w:val="24"/>
          <w:szCs w:val="24"/>
          <w:lang w:eastAsia="es-MX"/>
        </w:rPr>
        <w:t> especifique el nombre del objeto de puerta de enlace de red local.</w:t>
      </w:r>
    </w:p>
    <w:p w14:paraId="2422879C" w14:textId="77777777" w:rsidR="00D832EB" w:rsidRPr="00D832EB" w:rsidRDefault="00D832EB" w:rsidP="00D832EB">
      <w:pPr>
        <w:numPr>
          <w:ilvl w:val="1"/>
          <w:numId w:val="43"/>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lastRenderedPageBreak/>
        <w:t>Punto de conexión:</w:t>
      </w:r>
      <w:r w:rsidRPr="00D832EB">
        <w:rPr>
          <w:rFonts w:ascii="Segoe UI" w:eastAsia="Times New Roman" w:hAnsi="Segoe UI" w:cs="Segoe UI"/>
          <w:color w:val="171717"/>
          <w:sz w:val="24"/>
          <w:szCs w:val="24"/>
          <w:lang w:eastAsia="es-MX"/>
        </w:rPr>
        <w:t> Seleccione el tipo de punto de conexión para el dispositivo VPN local: </w:t>
      </w:r>
      <w:r w:rsidRPr="00D832EB">
        <w:rPr>
          <w:rFonts w:ascii="Segoe UI" w:eastAsia="Times New Roman" w:hAnsi="Segoe UI" w:cs="Segoe UI"/>
          <w:b/>
          <w:bCs/>
          <w:color w:val="171717"/>
          <w:sz w:val="24"/>
          <w:szCs w:val="24"/>
          <w:lang w:eastAsia="es-MX"/>
        </w:rPr>
        <w:t>dirección IP</w:t>
      </w:r>
      <w:r w:rsidRPr="00D832EB">
        <w:rPr>
          <w:rFonts w:ascii="Segoe UI" w:eastAsia="Times New Roman" w:hAnsi="Segoe UI" w:cs="Segoe UI"/>
          <w:color w:val="171717"/>
          <w:sz w:val="24"/>
          <w:szCs w:val="24"/>
          <w:lang w:eastAsia="es-MX"/>
        </w:rPr>
        <w:t> o </w:t>
      </w:r>
      <w:r w:rsidRPr="00D832EB">
        <w:rPr>
          <w:rFonts w:ascii="Segoe UI" w:eastAsia="Times New Roman" w:hAnsi="Segoe UI" w:cs="Segoe UI"/>
          <w:b/>
          <w:bCs/>
          <w:color w:val="171717"/>
          <w:sz w:val="24"/>
          <w:szCs w:val="24"/>
          <w:lang w:eastAsia="es-MX"/>
        </w:rPr>
        <w:t>FQDN (nombre de dominio completo</w:t>
      </w:r>
      <w:proofErr w:type="gramStart"/>
      <w:r w:rsidRPr="00D832EB">
        <w:rPr>
          <w:rFonts w:ascii="Segoe UI" w:eastAsia="Times New Roman" w:hAnsi="Segoe UI" w:cs="Segoe UI"/>
          <w:b/>
          <w:bCs/>
          <w:color w:val="171717"/>
          <w:sz w:val="24"/>
          <w:szCs w:val="24"/>
          <w:lang w:eastAsia="es-MX"/>
        </w:rPr>
        <w:t>)</w:t>
      </w:r>
      <w:r w:rsidRPr="00D832EB">
        <w:rPr>
          <w:rFonts w:ascii="Segoe UI" w:eastAsia="Times New Roman" w:hAnsi="Segoe UI" w:cs="Segoe UI"/>
          <w:color w:val="171717"/>
          <w:sz w:val="24"/>
          <w:szCs w:val="24"/>
          <w:lang w:eastAsia="es-MX"/>
        </w:rPr>
        <w:t> .</w:t>
      </w:r>
      <w:proofErr w:type="gramEnd"/>
    </w:p>
    <w:p w14:paraId="5BB92823" w14:textId="77777777" w:rsidR="00D832EB" w:rsidRPr="00D832EB" w:rsidRDefault="00D832EB" w:rsidP="00D832EB">
      <w:pPr>
        <w:numPr>
          <w:ilvl w:val="2"/>
          <w:numId w:val="44"/>
        </w:numPr>
        <w:shd w:val="clear" w:color="auto" w:fill="FFFFFF"/>
        <w:spacing w:after="0" w:line="240" w:lineRule="auto"/>
        <w:ind w:left="360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Dirección IP</w:t>
      </w:r>
      <w:r w:rsidRPr="00D832EB">
        <w:rPr>
          <w:rFonts w:ascii="Segoe UI" w:eastAsia="Times New Roman" w:hAnsi="Segoe UI" w:cs="Segoe UI"/>
          <w:color w:val="171717"/>
          <w:sz w:val="24"/>
          <w:szCs w:val="24"/>
          <w:lang w:eastAsia="es-MX"/>
        </w:rPr>
        <w:t>: si tiene asignada una dirección IP pública estática de su proveedor de servicios de Internet para el dispositivo VPN, seleccione la opción Dirección IP y rellene la dirección IP como se indica en el ejemplo. Esta es la dirección IP pública del dispositivo VPN al que desea que Azure VPN Gateway se conecte. Si no tiene la dirección IP en este momento, puede usar los valores que se muestran en el ejemplo, pero deberá volver y reemplazar la dirección IP del marcador de posición por la dirección IP pública de su dispositivo VPN. Si no lo hace, Azure no podrá conectarse.</w:t>
      </w:r>
    </w:p>
    <w:p w14:paraId="6945B6F5" w14:textId="77777777" w:rsidR="00D832EB" w:rsidRPr="00D832EB" w:rsidRDefault="00D832EB" w:rsidP="00D832EB">
      <w:pPr>
        <w:numPr>
          <w:ilvl w:val="2"/>
          <w:numId w:val="45"/>
        </w:numPr>
        <w:shd w:val="clear" w:color="auto" w:fill="FFFFFF"/>
        <w:spacing w:after="0" w:line="240" w:lineRule="auto"/>
        <w:ind w:left="360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FQDN</w:t>
      </w:r>
      <w:r w:rsidRPr="00D832EB">
        <w:rPr>
          <w:rFonts w:ascii="Segoe UI" w:eastAsia="Times New Roman" w:hAnsi="Segoe UI" w:cs="Segoe UI"/>
          <w:color w:val="171717"/>
          <w:sz w:val="24"/>
          <w:szCs w:val="24"/>
          <w:lang w:eastAsia="es-MX"/>
        </w:rPr>
        <w:t>: si tiene una dirección IP pública dinámica que podría cambiar después de un cierto período de tiempo, que a menudo determina el proveedor de servicios de Internet, puede usar un nombre DNS constante con un servicio DNS dinámico que apunte a la dirección IP pública actual del dispositivo VPN. Azure VPN Gateway resolverá el nombre de dominio completo para determinar la dirección IP pública a la que se va a conectar.</w:t>
      </w:r>
    </w:p>
    <w:p w14:paraId="3288B297" w14:textId="77777777" w:rsidR="00D832EB" w:rsidRPr="00D832EB" w:rsidRDefault="00D832EB" w:rsidP="00D832EB">
      <w:pPr>
        <w:numPr>
          <w:ilvl w:val="1"/>
          <w:numId w:val="46"/>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Espacio de direcciones</w:t>
      </w:r>
      <w:r w:rsidRPr="00D832EB">
        <w:rPr>
          <w:rFonts w:ascii="Segoe UI" w:eastAsia="Times New Roman" w:hAnsi="Segoe UI" w:cs="Segoe UI"/>
          <w:color w:val="171717"/>
          <w:sz w:val="24"/>
          <w:szCs w:val="24"/>
          <w:lang w:eastAsia="es-MX"/>
        </w:rPr>
        <w:t> hace referencia a los intervalos de direcciones de la red que representa esta red local. Puede agregar varios intervalos de espacios de direcciones. Asegúrese de que los intervalos que especifique aquí no se superpongan con los de otras redes a las que quiera conectarse. Azure enrutará el intervalo de direcciones que especifique a la dirección IP del dispositivo VPN local. </w:t>
      </w:r>
      <w:r w:rsidRPr="00D832EB">
        <w:rPr>
          <w:rFonts w:ascii="Segoe UI" w:eastAsia="Times New Roman" w:hAnsi="Segoe UI" w:cs="Segoe UI"/>
          <w:i/>
          <w:iCs/>
          <w:color w:val="171717"/>
          <w:sz w:val="24"/>
          <w:szCs w:val="24"/>
          <w:lang w:eastAsia="es-MX"/>
        </w:rPr>
        <w:t>Use sus propios valores aquí, y no los mostrados en el ejemplo, si quiere conectarse a su sitio local</w:t>
      </w:r>
      <w:r w:rsidRPr="00D832EB">
        <w:rPr>
          <w:rFonts w:ascii="Segoe UI" w:eastAsia="Times New Roman" w:hAnsi="Segoe UI" w:cs="Segoe UI"/>
          <w:color w:val="171717"/>
          <w:sz w:val="24"/>
          <w:szCs w:val="24"/>
          <w:lang w:eastAsia="es-MX"/>
        </w:rPr>
        <w:t>.</w:t>
      </w:r>
    </w:p>
    <w:p w14:paraId="32AE057E" w14:textId="77777777" w:rsidR="00D832EB" w:rsidRPr="00D832EB" w:rsidRDefault="00D832EB" w:rsidP="00D832EB">
      <w:pPr>
        <w:numPr>
          <w:ilvl w:val="0"/>
          <w:numId w:val="3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pestaña </w:t>
      </w:r>
      <w:r w:rsidRPr="00D832EB">
        <w:rPr>
          <w:rFonts w:ascii="Segoe UI" w:eastAsia="Times New Roman" w:hAnsi="Segoe UI" w:cs="Segoe UI"/>
          <w:b/>
          <w:bCs/>
          <w:color w:val="171717"/>
          <w:sz w:val="24"/>
          <w:szCs w:val="24"/>
          <w:lang w:eastAsia="es-MX"/>
        </w:rPr>
        <w:t>Opciones avanzadas</w:t>
      </w:r>
      <w:r w:rsidRPr="00D832EB">
        <w:rPr>
          <w:rFonts w:ascii="Segoe UI" w:eastAsia="Times New Roman" w:hAnsi="Segoe UI" w:cs="Segoe UI"/>
          <w:color w:val="171717"/>
          <w:sz w:val="24"/>
          <w:szCs w:val="24"/>
          <w:lang w:eastAsia="es-MX"/>
        </w:rPr>
        <w:t>, puede configurar los valores de BGP si es necesario.</w:t>
      </w:r>
    </w:p>
    <w:p w14:paraId="5915845F" w14:textId="77777777" w:rsidR="00D832EB" w:rsidRPr="00D832EB" w:rsidRDefault="00D832EB" w:rsidP="00D832EB">
      <w:pPr>
        <w:numPr>
          <w:ilvl w:val="0"/>
          <w:numId w:val="3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Cuando haya terminado de especificar los valores, seleccione </w:t>
      </w:r>
      <w:r w:rsidRPr="00D832EB">
        <w:rPr>
          <w:rFonts w:ascii="Segoe UI" w:eastAsia="Times New Roman" w:hAnsi="Segoe UI" w:cs="Segoe UI"/>
          <w:b/>
          <w:bCs/>
          <w:color w:val="171717"/>
          <w:sz w:val="24"/>
          <w:szCs w:val="24"/>
          <w:lang w:eastAsia="es-MX"/>
        </w:rPr>
        <w:t>Revisar + crear</w:t>
      </w:r>
      <w:r w:rsidRPr="00D832EB">
        <w:rPr>
          <w:rFonts w:ascii="Segoe UI" w:eastAsia="Times New Roman" w:hAnsi="Segoe UI" w:cs="Segoe UI"/>
          <w:color w:val="171717"/>
          <w:sz w:val="24"/>
          <w:szCs w:val="24"/>
          <w:lang w:eastAsia="es-MX"/>
        </w:rPr>
        <w:t> en la parte inferior de la página para validarla.</w:t>
      </w:r>
    </w:p>
    <w:p w14:paraId="298402EF" w14:textId="77777777" w:rsidR="00D832EB" w:rsidRPr="00D832EB" w:rsidRDefault="00D832EB" w:rsidP="00D832EB">
      <w:pPr>
        <w:numPr>
          <w:ilvl w:val="0"/>
          <w:numId w:val="3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Seleccione </w:t>
      </w:r>
      <w:r w:rsidRPr="00D832EB">
        <w:rPr>
          <w:rFonts w:ascii="Segoe UI" w:eastAsia="Times New Roman" w:hAnsi="Segoe UI" w:cs="Segoe UI"/>
          <w:b/>
          <w:bCs/>
          <w:color w:val="171717"/>
          <w:sz w:val="24"/>
          <w:szCs w:val="24"/>
          <w:lang w:eastAsia="es-MX"/>
        </w:rPr>
        <w:t>Crear</w:t>
      </w:r>
      <w:r w:rsidRPr="00D832EB">
        <w:rPr>
          <w:rFonts w:ascii="Segoe UI" w:eastAsia="Times New Roman" w:hAnsi="Segoe UI" w:cs="Segoe UI"/>
          <w:color w:val="171717"/>
          <w:sz w:val="24"/>
          <w:szCs w:val="24"/>
          <w:lang w:eastAsia="es-MX"/>
        </w:rPr>
        <w:t> para crear el objeto de la puerta de enlace de red local.</w:t>
      </w:r>
    </w:p>
    <w:p w14:paraId="48715D2C"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Configurar el dispositivo VPN</w:t>
      </w:r>
    </w:p>
    <w:p w14:paraId="40102C5D"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Las conexiones de sitio a sitio a una red local requieren un dispositivo VPN. En este paso, se configura el dispositivo VPN. Para configurar el dispositivo VPN, necesita los valores siguientes:</w:t>
      </w:r>
    </w:p>
    <w:p w14:paraId="4782BB49" w14:textId="77777777" w:rsidR="00D832EB" w:rsidRPr="00D832EB" w:rsidRDefault="00D832EB" w:rsidP="00D832EB">
      <w:pPr>
        <w:numPr>
          <w:ilvl w:val="0"/>
          <w:numId w:val="4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Una clave compartida. Se trata de la misma clave compartida que se especifica al crear la conexión VPN de sitio a sitio. En estos ejemplos se utiliza una clave compartida básica. Se recomienda que genere y utilice una clave más compleja.</w:t>
      </w:r>
    </w:p>
    <w:p w14:paraId="7D57AEA4" w14:textId="77777777" w:rsidR="00D832EB" w:rsidRPr="00D832EB" w:rsidRDefault="00D832EB" w:rsidP="00D832EB">
      <w:pPr>
        <w:numPr>
          <w:ilvl w:val="0"/>
          <w:numId w:val="4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La dirección IP pública de la puerta de enlace de red virtual. Puede ver la dirección IP pública mediante Azure Portal, PowerShell o la CLI. Para buscar la dirección IP pública de su puerta de enlace de VPN desde Azure Portal, vaya a </w:t>
      </w:r>
      <w:r w:rsidRPr="00D832EB">
        <w:rPr>
          <w:rFonts w:ascii="Segoe UI" w:eastAsia="Times New Roman" w:hAnsi="Segoe UI" w:cs="Segoe UI"/>
          <w:b/>
          <w:bCs/>
          <w:color w:val="171717"/>
          <w:sz w:val="24"/>
          <w:szCs w:val="24"/>
          <w:lang w:eastAsia="es-MX"/>
        </w:rPr>
        <w:t>Puertas de enlace de red virtual</w:t>
      </w:r>
      <w:r w:rsidRPr="00D832EB">
        <w:rPr>
          <w:rFonts w:ascii="Segoe UI" w:eastAsia="Times New Roman" w:hAnsi="Segoe UI" w:cs="Segoe UI"/>
          <w:color w:val="171717"/>
          <w:sz w:val="24"/>
          <w:szCs w:val="24"/>
          <w:lang w:eastAsia="es-MX"/>
        </w:rPr>
        <w:t> y seleccione el nombre de su puerta de enlace.</w:t>
      </w:r>
    </w:p>
    <w:p w14:paraId="27D3C297"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Para descargar el script de configuración de dispositivos VPN:</w:t>
      </w:r>
    </w:p>
    <w:p w14:paraId="01DCDBD3"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 xml:space="preserve">En función del dispositivo VPN que tenga, es posible que pueda descargar un script de configuración </w:t>
      </w:r>
      <w:proofErr w:type="gramStart"/>
      <w:r w:rsidRPr="00D832EB">
        <w:rPr>
          <w:rFonts w:ascii="Segoe UI" w:eastAsia="Times New Roman" w:hAnsi="Segoe UI" w:cs="Segoe UI"/>
          <w:color w:val="171717"/>
          <w:sz w:val="24"/>
          <w:szCs w:val="24"/>
          <w:lang w:eastAsia="es-MX"/>
        </w:rPr>
        <w:t>del mismo</w:t>
      </w:r>
      <w:proofErr w:type="gramEnd"/>
      <w:r w:rsidRPr="00D832EB">
        <w:rPr>
          <w:rFonts w:ascii="Segoe UI" w:eastAsia="Times New Roman" w:hAnsi="Segoe UI" w:cs="Segoe UI"/>
          <w:color w:val="171717"/>
          <w:sz w:val="24"/>
          <w:szCs w:val="24"/>
          <w:lang w:eastAsia="es-MX"/>
        </w:rPr>
        <w:t>. Para más información, consulte </w:t>
      </w:r>
      <w:hyperlink r:id="rId35" w:history="1">
        <w:r w:rsidRPr="00D832EB">
          <w:rPr>
            <w:rFonts w:ascii="Segoe UI" w:eastAsia="Times New Roman" w:hAnsi="Segoe UI" w:cs="Segoe UI"/>
            <w:color w:val="0000FF"/>
            <w:sz w:val="24"/>
            <w:szCs w:val="24"/>
            <w:u w:val="single"/>
            <w:lang w:eastAsia="es-MX"/>
          </w:rPr>
          <w:t>Descarga de scripts de configuración de dispositivos VPN para conexiones VPN S2S</w:t>
        </w:r>
      </w:hyperlink>
      <w:r w:rsidRPr="00D832EB">
        <w:rPr>
          <w:rFonts w:ascii="Segoe UI" w:eastAsia="Times New Roman" w:hAnsi="Segoe UI" w:cs="Segoe UI"/>
          <w:color w:val="171717"/>
          <w:sz w:val="24"/>
          <w:szCs w:val="24"/>
          <w:lang w:eastAsia="es-MX"/>
        </w:rPr>
        <w:t>.</w:t>
      </w:r>
    </w:p>
    <w:p w14:paraId="10E9CD46"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En los siguientes vínculos encontrará más información acerca de la configuración:</w:t>
      </w:r>
    </w:p>
    <w:p w14:paraId="7474C2EE"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obtener más información sobre dispositivos VPN compatibles, consulte </w:t>
      </w:r>
      <w:hyperlink r:id="rId36" w:history="1">
        <w:r w:rsidRPr="00D832EB">
          <w:rPr>
            <w:rFonts w:ascii="Segoe UI" w:eastAsia="Times New Roman" w:hAnsi="Segoe UI" w:cs="Segoe UI"/>
            <w:color w:val="0000FF"/>
            <w:sz w:val="24"/>
            <w:szCs w:val="24"/>
            <w:u w:val="single"/>
            <w:lang w:eastAsia="es-MX"/>
          </w:rPr>
          <w:t>Dispositivos VPN</w:t>
        </w:r>
      </w:hyperlink>
      <w:r w:rsidRPr="00D832EB">
        <w:rPr>
          <w:rFonts w:ascii="Segoe UI" w:eastAsia="Times New Roman" w:hAnsi="Segoe UI" w:cs="Segoe UI"/>
          <w:color w:val="171717"/>
          <w:sz w:val="24"/>
          <w:szCs w:val="24"/>
          <w:lang w:eastAsia="es-MX"/>
        </w:rPr>
        <w:t>.</w:t>
      </w:r>
    </w:p>
    <w:p w14:paraId="3E6726C3"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Antes de configurar el dispositivo VPN, compruebe si hay </w:t>
      </w:r>
      <w:hyperlink r:id="rId37" w:anchor="known" w:history="1">
        <w:r w:rsidRPr="00D832EB">
          <w:rPr>
            <w:rFonts w:ascii="Segoe UI" w:eastAsia="Times New Roman" w:hAnsi="Segoe UI" w:cs="Segoe UI"/>
            <w:color w:val="0000FF"/>
            <w:sz w:val="24"/>
            <w:szCs w:val="24"/>
            <w:u w:val="single"/>
            <w:lang w:eastAsia="es-MX"/>
          </w:rPr>
          <w:t>problemas conocidos de compatibilidad</w:t>
        </w:r>
      </w:hyperlink>
      <w:r w:rsidRPr="00D832EB">
        <w:rPr>
          <w:rFonts w:ascii="Segoe UI" w:eastAsia="Times New Roman" w:hAnsi="Segoe UI" w:cs="Segoe UI"/>
          <w:color w:val="171717"/>
          <w:sz w:val="24"/>
          <w:szCs w:val="24"/>
          <w:lang w:eastAsia="es-MX"/>
        </w:rPr>
        <w:t> para el dispositivo VPN que desea usar.</w:t>
      </w:r>
    </w:p>
    <w:p w14:paraId="1646DBE3"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obtener vínculos a los valores de configuración del dispositivo, consulte </w:t>
      </w:r>
      <w:hyperlink r:id="rId38" w:anchor="devicetable" w:history="1">
        <w:r w:rsidRPr="00D832EB">
          <w:rPr>
            <w:rFonts w:ascii="Segoe UI" w:eastAsia="Times New Roman" w:hAnsi="Segoe UI" w:cs="Segoe UI"/>
            <w:color w:val="0000FF"/>
            <w:sz w:val="24"/>
            <w:szCs w:val="24"/>
            <w:u w:val="single"/>
            <w:lang w:eastAsia="es-MX"/>
          </w:rPr>
          <w:t>Dispositivos VPN validados</w:t>
        </w:r>
      </w:hyperlink>
      <w:r w:rsidRPr="00D832EB">
        <w:rPr>
          <w:rFonts w:ascii="Segoe UI" w:eastAsia="Times New Roman" w:hAnsi="Segoe UI" w:cs="Segoe UI"/>
          <w:color w:val="171717"/>
          <w:sz w:val="24"/>
          <w:szCs w:val="24"/>
          <w:lang w:eastAsia="es-MX"/>
        </w:rPr>
        <w:t>. Los vínculos de la configuración de dispositivos se proporcionan dentro de lo posible. Siempre es mejor ponerse en contacto con el fabricante del dispositivo para obtener la información de configuración más reciente. La lista muestra las versiones que hemos probado. Si su sistema operativo no está en esa lista, sigue siendo posible que la versión sea compatible. Póngase en contacto con el fabricante del dispositivo para comprobar que la versión del sistema operativo para el dispositivo VPN es compatible.</w:t>
      </w:r>
    </w:p>
    <w:p w14:paraId="376E4D29"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Para ver una introducción a la configuración de dispositivos VPN, consulte </w:t>
      </w:r>
      <w:hyperlink r:id="rId39" w:history="1">
        <w:r w:rsidRPr="00D832EB">
          <w:rPr>
            <w:rFonts w:ascii="Segoe UI" w:eastAsia="Times New Roman" w:hAnsi="Segoe UI" w:cs="Segoe UI"/>
            <w:color w:val="0000FF"/>
            <w:sz w:val="24"/>
            <w:szCs w:val="24"/>
            <w:u w:val="single"/>
            <w:lang w:eastAsia="es-MX"/>
          </w:rPr>
          <w:t>Información general sobre configuraciones de dispositivos VPN de terceros</w:t>
        </w:r>
      </w:hyperlink>
      <w:r w:rsidRPr="00D832EB">
        <w:rPr>
          <w:rFonts w:ascii="Segoe UI" w:eastAsia="Times New Roman" w:hAnsi="Segoe UI" w:cs="Segoe UI"/>
          <w:color w:val="171717"/>
          <w:sz w:val="24"/>
          <w:szCs w:val="24"/>
          <w:lang w:eastAsia="es-MX"/>
        </w:rPr>
        <w:t>.</w:t>
      </w:r>
    </w:p>
    <w:p w14:paraId="1D92F27E"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obtener información sobre cómo modificar los ejemplos de configuración de dispositivo, consulte </w:t>
      </w:r>
      <w:hyperlink r:id="rId40" w:anchor="editing" w:history="1">
        <w:r w:rsidRPr="00D832EB">
          <w:rPr>
            <w:rFonts w:ascii="Segoe UI" w:eastAsia="Times New Roman" w:hAnsi="Segoe UI" w:cs="Segoe UI"/>
            <w:color w:val="0000FF"/>
            <w:sz w:val="24"/>
            <w:szCs w:val="24"/>
            <w:u w:val="single"/>
            <w:lang w:eastAsia="es-MX"/>
          </w:rPr>
          <w:t>Edición de ejemplos</w:t>
        </w:r>
      </w:hyperlink>
      <w:r w:rsidRPr="00D832EB">
        <w:rPr>
          <w:rFonts w:ascii="Segoe UI" w:eastAsia="Times New Roman" w:hAnsi="Segoe UI" w:cs="Segoe UI"/>
          <w:color w:val="171717"/>
          <w:sz w:val="24"/>
          <w:szCs w:val="24"/>
          <w:lang w:eastAsia="es-MX"/>
        </w:rPr>
        <w:t>.</w:t>
      </w:r>
    </w:p>
    <w:p w14:paraId="296D8206"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conocer los requisitos criptográficos, consulte </w:t>
      </w:r>
      <w:proofErr w:type="spellStart"/>
      <w:r w:rsidRPr="00D832EB">
        <w:rPr>
          <w:rFonts w:ascii="Segoe UI" w:eastAsia="Times New Roman" w:hAnsi="Segoe UI" w:cs="Segoe UI"/>
          <w:color w:val="171717"/>
          <w:sz w:val="24"/>
          <w:szCs w:val="24"/>
          <w:lang w:eastAsia="es-MX"/>
        </w:rPr>
        <w:fldChar w:fldCharType="begin"/>
      </w:r>
      <w:r w:rsidRPr="00D832EB">
        <w:rPr>
          <w:rFonts w:ascii="Segoe UI" w:eastAsia="Times New Roman" w:hAnsi="Segoe UI" w:cs="Segoe UI"/>
          <w:color w:val="171717"/>
          <w:sz w:val="24"/>
          <w:szCs w:val="24"/>
          <w:lang w:eastAsia="es-MX"/>
        </w:rPr>
        <w:instrText xml:space="preserve"> HYPERLINK "https://learn.microsoft.com/es-es/azure/vpn-gateway/vpn-gateway-about-compliance-crypto" </w:instrText>
      </w:r>
      <w:r w:rsidRPr="00D832EB">
        <w:rPr>
          <w:rFonts w:ascii="Segoe UI" w:eastAsia="Times New Roman" w:hAnsi="Segoe UI" w:cs="Segoe UI"/>
          <w:color w:val="171717"/>
          <w:sz w:val="24"/>
          <w:szCs w:val="24"/>
          <w:lang w:eastAsia="es-MX"/>
        </w:rPr>
        <w:fldChar w:fldCharType="separate"/>
      </w:r>
      <w:r w:rsidRPr="00D832EB">
        <w:rPr>
          <w:rFonts w:ascii="Segoe UI" w:eastAsia="Times New Roman" w:hAnsi="Segoe UI" w:cs="Segoe UI"/>
          <w:color w:val="0000FF"/>
          <w:sz w:val="24"/>
          <w:szCs w:val="24"/>
          <w:u w:val="single"/>
          <w:lang w:eastAsia="es-MX"/>
        </w:rPr>
        <w:t>About</w:t>
      </w:r>
      <w:proofErr w:type="spellEnd"/>
      <w:r w:rsidRPr="00D832EB">
        <w:rPr>
          <w:rFonts w:ascii="Segoe UI" w:eastAsia="Times New Roman" w:hAnsi="Segoe UI" w:cs="Segoe UI"/>
          <w:color w:val="0000FF"/>
          <w:sz w:val="24"/>
          <w:szCs w:val="24"/>
          <w:u w:val="single"/>
          <w:lang w:eastAsia="es-MX"/>
        </w:rPr>
        <w:t xml:space="preserve"> </w:t>
      </w:r>
      <w:proofErr w:type="spellStart"/>
      <w:r w:rsidRPr="00D832EB">
        <w:rPr>
          <w:rFonts w:ascii="Segoe UI" w:eastAsia="Times New Roman" w:hAnsi="Segoe UI" w:cs="Segoe UI"/>
          <w:color w:val="0000FF"/>
          <w:sz w:val="24"/>
          <w:szCs w:val="24"/>
          <w:u w:val="single"/>
          <w:lang w:eastAsia="es-MX"/>
        </w:rPr>
        <w:t>cryptographic</w:t>
      </w:r>
      <w:proofErr w:type="spellEnd"/>
      <w:r w:rsidRPr="00D832EB">
        <w:rPr>
          <w:rFonts w:ascii="Segoe UI" w:eastAsia="Times New Roman" w:hAnsi="Segoe UI" w:cs="Segoe UI"/>
          <w:color w:val="0000FF"/>
          <w:sz w:val="24"/>
          <w:szCs w:val="24"/>
          <w:u w:val="single"/>
          <w:lang w:eastAsia="es-MX"/>
        </w:rPr>
        <w:t xml:space="preserve"> </w:t>
      </w:r>
      <w:proofErr w:type="spellStart"/>
      <w:r w:rsidRPr="00D832EB">
        <w:rPr>
          <w:rFonts w:ascii="Segoe UI" w:eastAsia="Times New Roman" w:hAnsi="Segoe UI" w:cs="Segoe UI"/>
          <w:color w:val="0000FF"/>
          <w:sz w:val="24"/>
          <w:szCs w:val="24"/>
          <w:u w:val="single"/>
          <w:lang w:eastAsia="es-MX"/>
        </w:rPr>
        <w:t>requirements</w:t>
      </w:r>
      <w:proofErr w:type="spellEnd"/>
      <w:r w:rsidRPr="00D832EB">
        <w:rPr>
          <w:rFonts w:ascii="Segoe UI" w:eastAsia="Times New Roman" w:hAnsi="Segoe UI" w:cs="Segoe UI"/>
          <w:color w:val="0000FF"/>
          <w:sz w:val="24"/>
          <w:szCs w:val="24"/>
          <w:u w:val="single"/>
          <w:lang w:eastAsia="es-MX"/>
        </w:rPr>
        <w:t xml:space="preserve"> and Azure VPN </w:t>
      </w:r>
      <w:proofErr w:type="spellStart"/>
      <w:r w:rsidRPr="00D832EB">
        <w:rPr>
          <w:rFonts w:ascii="Segoe UI" w:eastAsia="Times New Roman" w:hAnsi="Segoe UI" w:cs="Segoe UI"/>
          <w:color w:val="0000FF"/>
          <w:sz w:val="24"/>
          <w:szCs w:val="24"/>
          <w:u w:val="single"/>
          <w:lang w:eastAsia="es-MX"/>
        </w:rPr>
        <w:t>gateways</w:t>
      </w:r>
      <w:proofErr w:type="spellEnd"/>
      <w:r w:rsidRPr="00D832EB">
        <w:rPr>
          <w:rFonts w:ascii="Segoe UI" w:eastAsia="Times New Roman" w:hAnsi="Segoe UI" w:cs="Segoe UI"/>
          <w:color w:val="171717"/>
          <w:sz w:val="24"/>
          <w:szCs w:val="24"/>
          <w:lang w:eastAsia="es-MX"/>
        </w:rPr>
        <w:fldChar w:fldCharType="end"/>
      </w:r>
      <w:r w:rsidRPr="00D832EB">
        <w:rPr>
          <w:rFonts w:ascii="Segoe UI" w:eastAsia="Times New Roman" w:hAnsi="Segoe UI" w:cs="Segoe UI"/>
          <w:color w:val="171717"/>
          <w:sz w:val="24"/>
          <w:szCs w:val="24"/>
          <w:lang w:eastAsia="es-MX"/>
        </w:rPr>
        <w:t xml:space="preserve"> (Acerca de los requisitos criptográficos y </w:t>
      </w:r>
      <w:proofErr w:type="gramStart"/>
      <w:r w:rsidRPr="00D832EB">
        <w:rPr>
          <w:rFonts w:ascii="Segoe UI" w:eastAsia="Times New Roman" w:hAnsi="Segoe UI" w:cs="Segoe UI"/>
          <w:color w:val="171717"/>
          <w:sz w:val="24"/>
          <w:szCs w:val="24"/>
          <w:lang w:eastAsia="es-MX"/>
        </w:rPr>
        <w:t>la puertas</w:t>
      </w:r>
      <w:proofErr w:type="gramEnd"/>
      <w:r w:rsidRPr="00D832EB">
        <w:rPr>
          <w:rFonts w:ascii="Segoe UI" w:eastAsia="Times New Roman" w:hAnsi="Segoe UI" w:cs="Segoe UI"/>
          <w:color w:val="171717"/>
          <w:sz w:val="24"/>
          <w:szCs w:val="24"/>
          <w:lang w:eastAsia="es-MX"/>
        </w:rPr>
        <w:t xml:space="preserve"> de enlace de VPN de Azure).</w:t>
      </w:r>
    </w:p>
    <w:p w14:paraId="6921E722"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obtener información acerca de los parámetros de protocolo de seguridad de Internet/intercambio de claves por red, consulte </w:t>
      </w:r>
      <w:hyperlink r:id="rId41" w:anchor="ipsec" w:history="1">
        <w:r w:rsidRPr="00D832EB">
          <w:rPr>
            <w:rFonts w:ascii="Segoe UI" w:eastAsia="Times New Roman" w:hAnsi="Segoe UI" w:cs="Segoe UI"/>
            <w:color w:val="0000FF"/>
            <w:sz w:val="24"/>
            <w:szCs w:val="24"/>
            <w:u w:val="single"/>
            <w:lang w:eastAsia="es-MX"/>
          </w:rPr>
          <w:t>Acerca de los dispositivos VPN y los parámetros de IPsec/IKE para conexiones de puerta de enlace de VPN de sitio a sitio</w:t>
        </w:r>
      </w:hyperlink>
      <w:r w:rsidRPr="00D832EB">
        <w:rPr>
          <w:rFonts w:ascii="Segoe UI" w:eastAsia="Times New Roman" w:hAnsi="Segoe UI" w:cs="Segoe UI"/>
          <w:color w:val="171717"/>
          <w:sz w:val="24"/>
          <w:szCs w:val="24"/>
          <w:lang w:eastAsia="es-MX"/>
        </w:rPr>
        <w:t xml:space="preserve">. Este vínculo muestra información acerca de la versión de IKE, Grupo </w:t>
      </w:r>
      <w:proofErr w:type="spellStart"/>
      <w:r w:rsidRPr="00D832EB">
        <w:rPr>
          <w:rFonts w:ascii="Segoe UI" w:eastAsia="Times New Roman" w:hAnsi="Segoe UI" w:cs="Segoe UI"/>
          <w:color w:val="171717"/>
          <w:sz w:val="24"/>
          <w:szCs w:val="24"/>
          <w:lang w:eastAsia="es-MX"/>
        </w:rPr>
        <w:t>Diffie</w:t>
      </w:r>
      <w:proofErr w:type="spellEnd"/>
      <w:r w:rsidRPr="00D832EB">
        <w:rPr>
          <w:rFonts w:ascii="Segoe UI" w:eastAsia="Times New Roman" w:hAnsi="Segoe UI" w:cs="Segoe UI"/>
          <w:color w:val="171717"/>
          <w:sz w:val="24"/>
          <w:szCs w:val="24"/>
          <w:lang w:eastAsia="es-MX"/>
        </w:rPr>
        <w:t>-Hellman, método de autenticación, algoritmos de cifrado y hash, duración de SA, PFS y DPD, además de otra información de parámetros que necesita para completar la configuración.</w:t>
      </w:r>
    </w:p>
    <w:p w14:paraId="54AD0414"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conocer los pasos de la configuración de la directiva de protocolo de seguridad de Internet/intercambio de claves por red, consulte </w:t>
      </w:r>
      <w:hyperlink r:id="rId42" w:history="1">
        <w:r w:rsidRPr="00D832EB">
          <w:rPr>
            <w:rFonts w:ascii="Segoe UI" w:eastAsia="Times New Roman" w:hAnsi="Segoe UI" w:cs="Segoe UI"/>
            <w:color w:val="0000FF"/>
            <w:sz w:val="24"/>
            <w:szCs w:val="24"/>
            <w:u w:val="single"/>
            <w:lang w:eastAsia="es-MX"/>
          </w:rPr>
          <w:t xml:space="preserve">Configure IPsec/IKE </w:t>
        </w:r>
        <w:proofErr w:type="spellStart"/>
        <w:r w:rsidRPr="00D832EB">
          <w:rPr>
            <w:rFonts w:ascii="Segoe UI" w:eastAsia="Times New Roman" w:hAnsi="Segoe UI" w:cs="Segoe UI"/>
            <w:color w:val="0000FF"/>
            <w:sz w:val="24"/>
            <w:szCs w:val="24"/>
            <w:u w:val="single"/>
            <w:lang w:eastAsia="es-MX"/>
          </w:rPr>
          <w:t>policy</w:t>
        </w:r>
        <w:proofErr w:type="spellEnd"/>
        <w:r w:rsidRPr="00D832EB">
          <w:rPr>
            <w:rFonts w:ascii="Segoe UI" w:eastAsia="Times New Roman" w:hAnsi="Segoe UI" w:cs="Segoe UI"/>
            <w:color w:val="0000FF"/>
            <w:sz w:val="24"/>
            <w:szCs w:val="24"/>
            <w:u w:val="single"/>
            <w:lang w:eastAsia="es-MX"/>
          </w:rPr>
          <w:t xml:space="preserve"> </w:t>
        </w:r>
        <w:proofErr w:type="spellStart"/>
        <w:r w:rsidRPr="00D832EB">
          <w:rPr>
            <w:rFonts w:ascii="Segoe UI" w:eastAsia="Times New Roman" w:hAnsi="Segoe UI" w:cs="Segoe UI"/>
            <w:color w:val="0000FF"/>
            <w:sz w:val="24"/>
            <w:szCs w:val="24"/>
            <w:u w:val="single"/>
            <w:lang w:eastAsia="es-MX"/>
          </w:rPr>
          <w:t>for</w:t>
        </w:r>
        <w:proofErr w:type="spellEnd"/>
        <w:r w:rsidRPr="00D832EB">
          <w:rPr>
            <w:rFonts w:ascii="Segoe UI" w:eastAsia="Times New Roman" w:hAnsi="Segoe UI" w:cs="Segoe UI"/>
            <w:color w:val="0000FF"/>
            <w:sz w:val="24"/>
            <w:szCs w:val="24"/>
            <w:u w:val="single"/>
            <w:lang w:eastAsia="es-MX"/>
          </w:rPr>
          <w:t xml:space="preserve"> S2S VPN or </w:t>
        </w:r>
        <w:proofErr w:type="spellStart"/>
        <w:r w:rsidRPr="00D832EB">
          <w:rPr>
            <w:rFonts w:ascii="Segoe UI" w:eastAsia="Times New Roman" w:hAnsi="Segoe UI" w:cs="Segoe UI"/>
            <w:color w:val="0000FF"/>
            <w:sz w:val="24"/>
            <w:szCs w:val="24"/>
            <w:u w:val="single"/>
            <w:lang w:eastAsia="es-MX"/>
          </w:rPr>
          <w:t>VNet-to-VNet</w:t>
        </w:r>
        <w:proofErr w:type="spellEnd"/>
        <w:r w:rsidRPr="00D832EB">
          <w:rPr>
            <w:rFonts w:ascii="Segoe UI" w:eastAsia="Times New Roman" w:hAnsi="Segoe UI" w:cs="Segoe UI"/>
            <w:color w:val="0000FF"/>
            <w:sz w:val="24"/>
            <w:szCs w:val="24"/>
            <w:u w:val="single"/>
            <w:lang w:eastAsia="es-MX"/>
          </w:rPr>
          <w:t xml:space="preserve"> </w:t>
        </w:r>
        <w:proofErr w:type="spellStart"/>
        <w:r w:rsidRPr="00D832EB">
          <w:rPr>
            <w:rFonts w:ascii="Segoe UI" w:eastAsia="Times New Roman" w:hAnsi="Segoe UI" w:cs="Segoe UI"/>
            <w:color w:val="0000FF"/>
            <w:sz w:val="24"/>
            <w:szCs w:val="24"/>
            <w:u w:val="single"/>
            <w:lang w:eastAsia="es-MX"/>
          </w:rPr>
          <w:t>connections</w:t>
        </w:r>
        <w:proofErr w:type="spellEnd"/>
      </w:hyperlink>
      <w:r w:rsidRPr="00D832EB">
        <w:rPr>
          <w:rFonts w:ascii="Segoe UI" w:eastAsia="Times New Roman" w:hAnsi="Segoe UI" w:cs="Segoe UI"/>
          <w:color w:val="171717"/>
          <w:sz w:val="24"/>
          <w:szCs w:val="24"/>
          <w:lang w:eastAsia="es-MX"/>
        </w:rPr>
        <w:t> (Configuración de la directiva de protocolo de seguridad de Internet/intercambio de claves por red para conexiones para conexiones VPN de sitio a sitio o entre redes virtuales).</w:t>
      </w:r>
    </w:p>
    <w:p w14:paraId="0C824F5B" w14:textId="77777777" w:rsidR="00D832EB" w:rsidRPr="00D832EB" w:rsidRDefault="00D832EB" w:rsidP="00D832EB">
      <w:pPr>
        <w:numPr>
          <w:ilvl w:val="0"/>
          <w:numId w:val="48"/>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conectar con dispositivos VPN basados en directivas, consulte </w:t>
      </w:r>
      <w:hyperlink r:id="rId43" w:history="1">
        <w:r w:rsidRPr="00D832EB">
          <w:rPr>
            <w:rFonts w:ascii="Segoe UI" w:eastAsia="Times New Roman" w:hAnsi="Segoe UI" w:cs="Segoe UI"/>
            <w:color w:val="0000FF"/>
            <w:sz w:val="24"/>
            <w:szCs w:val="24"/>
            <w:u w:val="single"/>
            <w:lang w:eastAsia="es-MX"/>
          </w:rPr>
          <w:t>Conexión de puertas de enlace Azure VPN Gateway a varios dispositivos VPN locales basados en directivas con PowerShell</w:t>
        </w:r>
      </w:hyperlink>
      <w:r w:rsidRPr="00D832EB">
        <w:rPr>
          <w:rFonts w:ascii="Segoe UI" w:eastAsia="Times New Roman" w:hAnsi="Segoe UI" w:cs="Segoe UI"/>
          <w:color w:val="171717"/>
          <w:sz w:val="24"/>
          <w:szCs w:val="24"/>
          <w:lang w:eastAsia="es-MX"/>
        </w:rPr>
        <w:t>.</w:t>
      </w:r>
    </w:p>
    <w:p w14:paraId="7E2B1299"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Crear conexiones VPN</w:t>
      </w:r>
    </w:p>
    <w:p w14:paraId="55756ECB"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Creación de una conexión VPN de sitio a sitio entre la puerta de enlace de la red virtual y el dispositivo VPN local.</w:t>
      </w:r>
    </w:p>
    <w:p w14:paraId="15283B4A"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Cree una conexión con los valores siguientes:</w:t>
      </w:r>
    </w:p>
    <w:p w14:paraId="43773BAE" w14:textId="77777777" w:rsidR="00D832EB" w:rsidRPr="00D832EB" w:rsidRDefault="00D832EB" w:rsidP="00D832EB">
      <w:pPr>
        <w:numPr>
          <w:ilvl w:val="0"/>
          <w:numId w:val="49"/>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 de la puerta de enlace de red local:</w:t>
      </w:r>
      <w:r w:rsidRPr="00D832EB">
        <w:rPr>
          <w:rFonts w:ascii="Segoe UI" w:eastAsia="Times New Roman" w:hAnsi="Segoe UI" w:cs="Segoe UI"/>
          <w:color w:val="171717"/>
          <w:sz w:val="24"/>
          <w:szCs w:val="24"/>
          <w:lang w:eastAsia="es-MX"/>
        </w:rPr>
        <w:t> Site1</w:t>
      </w:r>
    </w:p>
    <w:p w14:paraId="50396C15" w14:textId="77777777" w:rsidR="00D832EB" w:rsidRPr="00D832EB" w:rsidRDefault="00D832EB" w:rsidP="00D832EB">
      <w:pPr>
        <w:numPr>
          <w:ilvl w:val="0"/>
          <w:numId w:val="49"/>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 de la conexión:</w:t>
      </w:r>
      <w:r w:rsidRPr="00D832EB">
        <w:rPr>
          <w:rFonts w:ascii="Segoe UI" w:eastAsia="Times New Roman" w:hAnsi="Segoe UI" w:cs="Segoe UI"/>
          <w:color w:val="171717"/>
          <w:sz w:val="24"/>
          <w:szCs w:val="24"/>
          <w:lang w:eastAsia="es-MX"/>
        </w:rPr>
        <w:t> VNet1toSite1</w:t>
      </w:r>
    </w:p>
    <w:p w14:paraId="45F454B8" w14:textId="77777777" w:rsidR="00D832EB" w:rsidRPr="00D832EB" w:rsidRDefault="00D832EB" w:rsidP="00D832EB">
      <w:pPr>
        <w:numPr>
          <w:ilvl w:val="0"/>
          <w:numId w:val="49"/>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Clave compartida:</w:t>
      </w:r>
      <w:r w:rsidRPr="00D832EB">
        <w:rPr>
          <w:rFonts w:ascii="Segoe UI" w:eastAsia="Times New Roman" w:hAnsi="Segoe UI" w:cs="Segoe UI"/>
          <w:color w:val="171717"/>
          <w:sz w:val="24"/>
          <w:szCs w:val="24"/>
          <w:lang w:eastAsia="es-MX"/>
        </w:rPr>
        <w:t> en este ejemplo, usamos abc123. Sin embargo, puede usar cualquiera compatible con el hardware VPN. Lo importante es que los valores coincidan en ambos lados de la conexión.</w:t>
      </w:r>
    </w:p>
    <w:p w14:paraId="4962F0AF" w14:textId="77777777" w:rsidR="00D832EB" w:rsidRPr="00D832EB" w:rsidRDefault="00D832EB" w:rsidP="00D832EB">
      <w:pPr>
        <w:numPr>
          <w:ilvl w:val="0"/>
          <w:numId w:val="5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Vaya a la red virtual. En la página de la red virtual, seleccione </w:t>
      </w:r>
      <w:r w:rsidRPr="00D832EB">
        <w:rPr>
          <w:rFonts w:ascii="Segoe UI" w:eastAsia="Times New Roman" w:hAnsi="Segoe UI" w:cs="Segoe UI"/>
          <w:b/>
          <w:bCs/>
          <w:color w:val="171717"/>
          <w:sz w:val="24"/>
          <w:szCs w:val="24"/>
          <w:lang w:eastAsia="es-MX"/>
        </w:rPr>
        <w:t>Dispositivos conectados</w:t>
      </w:r>
      <w:r w:rsidRPr="00D832EB">
        <w:rPr>
          <w:rFonts w:ascii="Segoe UI" w:eastAsia="Times New Roman" w:hAnsi="Segoe UI" w:cs="Segoe UI"/>
          <w:color w:val="171717"/>
          <w:sz w:val="24"/>
          <w:szCs w:val="24"/>
          <w:lang w:eastAsia="es-MX"/>
        </w:rPr>
        <w:t> a la izquierda. Busque la puerta de enlace de VPN y haga clic para abrirla.</w:t>
      </w:r>
    </w:p>
    <w:p w14:paraId="73B83B3E" w14:textId="77777777" w:rsidR="00D832EB" w:rsidRPr="00D832EB" w:rsidRDefault="00D832EB" w:rsidP="00D832EB">
      <w:pPr>
        <w:numPr>
          <w:ilvl w:val="0"/>
          <w:numId w:val="5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página de la puerta de enlace, seleccione </w:t>
      </w:r>
      <w:r w:rsidRPr="00D832EB">
        <w:rPr>
          <w:rFonts w:ascii="Segoe UI" w:eastAsia="Times New Roman" w:hAnsi="Segoe UI" w:cs="Segoe UI"/>
          <w:b/>
          <w:bCs/>
          <w:color w:val="171717"/>
          <w:sz w:val="24"/>
          <w:szCs w:val="24"/>
          <w:lang w:eastAsia="es-MX"/>
        </w:rPr>
        <w:t>Conexiones</w:t>
      </w:r>
      <w:r w:rsidRPr="00D832EB">
        <w:rPr>
          <w:rFonts w:ascii="Segoe UI" w:eastAsia="Times New Roman" w:hAnsi="Segoe UI" w:cs="Segoe UI"/>
          <w:color w:val="171717"/>
          <w:sz w:val="24"/>
          <w:szCs w:val="24"/>
          <w:lang w:eastAsia="es-MX"/>
        </w:rPr>
        <w:t>. En la parte superior de la página Conexiones, seleccione </w:t>
      </w:r>
      <w:r w:rsidRPr="00D832EB">
        <w:rPr>
          <w:rFonts w:ascii="Segoe UI" w:eastAsia="Times New Roman" w:hAnsi="Segoe UI" w:cs="Segoe UI"/>
          <w:b/>
          <w:bCs/>
          <w:color w:val="171717"/>
          <w:sz w:val="24"/>
          <w:szCs w:val="24"/>
          <w:lang w:eastAsia="es-MX"/>
        </w:rPr>
        <w:t>+Agregar</w:t>
      </w:r>
      <w:r w:rsidRPr="00D832EB">
        <w:rPr>
          <w:rFonts w:ascii="Segoe UI" w:eastAsia="Times New Roman" w:hAnsi="Segoe UI" w:cs="Segoe UI"/>
          <w:color w:val="171717"/>
          <w:sz w:val="24"/>
          <w:szCs w:val="24"/>
          <w:lang w:eastAsia="es-MX"/>
        </w:rPr>
        <w:t> para abrir la página </w:t>
      </w:r>
      <w:r w:rsidRPr="00D832EB">
        <w:rPr>
          <w:rFonts w:ascii="Segoe UI" w:eastAsia="Times New Roman" w:hAnsi="Segoe UI" w:cs="Segoe UI"/>
          <w:b/>
          <w:bCs/>
          <w:color w:val="171717"/>
          <w:sz w:val="24"/>
          <w:szCs w:val="24"/>
          <w:lang w:eastAsia="es-MX"/>
        </w:rPr>
        <w:t>Agregar conexión</w:t>
      </w:r>
      <w:r w:rsidRPr="00D832EB">
        <w:rPr>
          <w:rFonts w:ascii="Segoe UI" w:eastAsia="Times New Roman" w:hAnsi="Segoe UI" w:cs="Segoe UI"/>
          <w:color w:val="171717"/>
          <w:sz w:val="24"/>
          <w:szCs w:val="24"/>
          <w:lang w:eastAsia="es-MX"/>
        </w:rPr>
        <w:t>.</w:t>
      </w:r>
    </w:p>
    <w:p w14:paraId="7DC5B946" w14:textId="6B3C5ADA"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drawing>
          <wp:inline distT="0" distB="0" distL="0" distR="0" wp14:anchorId="380800F2" wp14:editId="7CEB5582">
            <wp:extent cx="5612130" cy="3937635"/>
            <wp:effectExtent l="0" t="0" r="7620" b="5715"/>
            <wp:docPr id="6" name="Imagen 6" descr="Captura de pantalla de la página Agregar conexió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de la página Agregar conexión.">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937635"/>
                    </a:xfrm>
                    <a:prstGeom prst="rect">
                      <a:avLst/>
                    </a:prstGeom>
                    <a:noFill/>
                    <a:ln>
                      <a:noFill/>
                    </a:ln>
                  </pic:spPr>
                </pic:pic>
              </a:graphicData>
            </a:graphic>
          </wp:inline>
        </w:drawing>
      </w:r>
    </w:p>
    <w:p w14:paraId="2561A718" w14:textId="77777777" w:rsidR="00D832EB" w:rsidRPr="00D832EB" w:rsidRDefault="00D832EB" w:rsidP="00D832EB">
      <w:pPr>
        <w:numPr>
          <w:ilvl w:val="0"/>
          <w:numId w:val="5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página </w:t>
      </w:r>
      <w:r w:rsidRPr="00D832EB">
        <w:rPr>
          <w:rFonts w:ascii="Segoe UI" w:eastAsia="Times New Roman" w:hAnsi="Segoe UI" w:cs="Segoe UI"/>
          <w:b/>
          <w:bCs/>
          <w:color w:val="171717"/>
          <w:sz w:val="24"/>
          <w:szCs w:val="24"/>
          <w:lang w:eastAsia="es-MX"/>
        </w:rPr>
        <w:t>Agregar conexión</w:t>
      </w:r>
      <w:r w:rsidRPr="00D832EB">
        <w:rPr>
          <w:rFonts w:ascii="Segoe UI" w:eastAsia="Times New Roman" w:hAnsi="Segoe UI" w:cs="Segoe UI"/>
          <w:color w:val="171717"/>
          <w:sz w:val="24"/>
          <w:szCs w:val="24"/>
          <w:lang w:eastAsia="es-MX"/>
        </w:rPr>
        <w:t>, configure los valores de la conexión.</w:t>
      </w:r>
    </w:p>
    <w:p w14:paraId="2E541684" w14:textId="77777777" w:rsidR="00D832EB" w:rsidRPr="00D832EB" w:rsidRDefault="00D832EB" w:rsidP="00D832EB">
      <w:pPr>
        <w:numPr>
          <w:ilvl w:val="1"/>
          <w:numId w:val="51"/>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Nombre:</w:t>
      </w:r>
      <w:r w:rsidRPr="00D832EB">
        <w:rPr>
          <w:rFonts w:ascii="Segoe UI" w:eastAsia="Times New Roman" w:hAnsi="Segoe UI" w:cs="Segoe UI"/>
          <w:color w:val="171717"/>
          <w:sz w:val="24"/>
          <w:szCs w:val="24"/>
          <w:lang w:eastAsia="es-MX"/>
        </w:rPr>
        <w:t> asigne un nombre a la conexión.</w:t>
      </w:r>
    </w:p>
    <w:p w14:paraId="6AF094C7" w14:textId="77777777" w:rsidR="00D832EB" w:rsidRPr="00D832EB" w:rsidRDefault="00D832EB" w:rsidP="00D832EB">
      <w:pPr>
        <w:numPr>
          <w:ilvl w:val="1"/>
          <w:numId w:val="52"/>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Tipo de conexión</w:t>
      </w:r>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Sitio a sitio (</w:t>
      </w:r>
      <w:proofErr w:type="spellStart"/>
      <w:r w:rsidRPr="00D832EB">
        <w:rPr>
          <w:rFonts w:ascii="Segoe UI" w:eastAsia="Times New Roman" w:hAnsi="Segoe UI" w:cs="Segoe UI"/>
          <w:b/>
          <w:bCs/>
          <w:color w:val="171717"/>
          <w:sz w:val="24"/>
          <w:szCs w:val="24"/>
          <w:lang w:eastAsia="es-MX"/>
        </w:rPr>
        <w:t>IPSec</w:t>
      </w:r>
      <w:proofErr w:type="spellEnd"/>
      <w:proofErr w:type="gramStart"/>
      <w:r w:rsidRPr="00D832EB">
        <w:rPr>
          <w:rFonts w:ascii="Segoe UI" w:eastAsia="Times New Roman" w:hAnsi="Segoe UI" w:cs="Segoe UI"/>
          <w:b/>
          <w:bCs/>
          <w:color w:val="171717"/>
          <w:sz w:val="24"/>
          <w:szCs w:val="24"/>
          <w:lang w:eastAsia="es-MX"/>
        </w:rPr>
        <w:t>)</w:t>
      </w:r>
      <w:r w:rsidRPr="00D832EB">
        <w:rPr>
          <w:rFonts w:ascii="Segoe UI" w:eastAsia="Times New Roman" w:hAnsi="Segoe UI" w:cs="Segoe UI"/>
          <w:color w:val="171717"/>
          <w:sz w:val="24"/>
          <w:szCs w:val="24"/>
          <w:lang w:eastAsia="es-MX"/>
        </w:rPr>
        <w:t> .</w:t>
      </w:r>
      <w:proofErr w:type="gramEnd"/>
    </w:p>
    <w:p w14:paraId="2A88736E" w14:textId="77777777" w:rsidR="00D832EB" w:rsidRPr="00D832EB" w:rsidRDefault="00D832EB" w:rsidP="00D832EB">
      <w:pPr>
        <w:numPr>
          <w:ilvl w:val="1"/>
          <w:numId w:val="53"/>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Puerta de enlace de red virtual:</w:t>
      </w:r>
      <w:r w:rsidRPr="00D832EB">
        <w:rPr>
          <w:rFonts w:ascii="Segoe UI" w:eastAsia="Times New Roman" w:hAnsi="Segoe UI" w:cs="Segoe UI"/>
          <w:color w:val="171717"/>
          <w:sz w:val="24"/>
          <w:szCs w:val="24"/>
          <w:lang w:eastAsia="es-MX"/>
        </w:rPr>
        <w:t> el valor es fijo porque se conecta desde esta puerta de enlace.</w:t>
      </w:r>
    </w:p>
    <w:p w14:paraId="4FC11468" w14:textId="77777777" w:rsidR="00D832EB" w:rsidRPr="00D832EB" w:rsidRDefault="00D832EB" w:rsidP="00D832EB">
      <w:pPr>
        <w:numPr>
          <w:ilvl w:val="1"/>
          <w:numId w:val="54"/>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Puerta de enlace de red local:</w:t>
      </w:r>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Elegir una puerta de enlace de red local</w:t>
      </w:r>
      <w:r w:rsidRPr="00D832EB">
        <w:rPr>
          <w:rFonts w:ascii="Segoe UI" w:eastAsia="Times New Roman" w:hAnsi="Segoe UI" w:cs="Segoe UI"/>
          <w:color w:val="171717"/>
          <w:sz w:val="24"/>
          <w:szCs w:val="24"/>
          <w:lang w:eastAsia="es-MX"/>
        </w:rPr>
        <w:t> y seleccione la puerta de enlace de red local que quiere utilizar.</w:t>
      </w:r>
    </w:p>
    <w:p w14:paraId="3D38C4A1" w14:textId="77777777" w:rsidR="00D832EB" w:rsidRPr="00D832EB" w:rsidRDefault="00D832EB" w:rsidP="00D832EB">
      <w:pPr>
        <w:numPr>
          <w:ilvl w:val="1"/>
          <w:numId w:val="55"/>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Clave compartida:</w:t>
      </w:r>
      <w:r w:rsidRPr="00D832EB">
        <w:rPr>
          <w:rFonts w:ascii="Segoe UI" w:eastAsia="Times New Roman" w:hAnsi="Segoe UI" w:cs="Segoe UI"/>
          <w:color w:val="171717"/>
          <w:sz w:val="24"/>
          <w:szCs w:val="24"/>
          <w:lang w:eastAsia="es-MX"/>
        </w:rPr>
        <w:t xml:space="preserve"> este valor debe coincidir con el que usa para el dispositivo VPN local. En el ejemplo se usa "abc123", pero puede (y debería) utilizar algo más complejo. Es importante que el valor que especifique aquí </w:t>
      </w:r>
      <w:r w:rsidRPr="00D832EB">
        <w:rPr>
          <w:rFonts w:ascii="Segoe UI" w:eastAsia="Times New Roman" w:hAnsi="Segoe UI" w:cs="Segoe UI"/>
          <w:color w:val="171717"/>
          <w:sz w:val="24"/>
          <w:szCs w:val="24"/>
          <w:lang w:eastAsia="es-MX"/>
        </w:rPr>
        <w:lastRenderedPageBreak/>
        <w:t>sea el mismo que el que especificó al configurar el dispositivo VPN.</w:t>
      </w:r>
    </w:p>
    <w:p w14:paraId="45DC2F14" w14:textId="77777777" w:rsidR="00D832EB" w:rsidRPr="00D832EB" w:rsidRDefault="00D832EB" w:rsidP="00D832EB">
      <w:pPr>
        <w:numPr>
          <w:ilvl w:val="1"/>
          <w:numId w:val="56"/>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Deje la casilla </w:t>
      </w:r>
      <w:r w:rsidRPr="00D832EB">
        <w:rPr>
          <w:rFonts w:ascii="Segoe UI" w:eastAsia="Times New Roman" w:hAnsi="Segoe UI" w:cs="Segoe UI"/>
          <w:b/>
          <w:bCs/>
          <w:color w:val="171717"/>
          <w:sz w:val="24"/>
          <w:szCs w:val="24"/>
          <w:lang w:eastAsia="es-MX"/>
        </w:rPr>
        <w:t>Usar la dirección IP privada de Azure</w:t>
      </w:r>
      <w:r w:rsidRPr="00D832EB">
        <w:rPr>
          <w:rFonts w:ascii="Segoe UI" w:eastAsia="Times New Roman" w:hAnsi="Segoe UI" w:cs="Segoe UI"/>
          <w:color w:val="171717"/>
          <w:sz w:val="24"/>
          <w:szCs w:val="24"/>
          <w:lang w:eastAsia="es-MX"/>
        </w:rPr>
        <w:t> desactivada.</w:t>
      </w:r>
    </w:p>
    <w:p w14:paraId="2B06DCE5" w14:textId="77777777" w:rsidR="00D832EB" w:rsidRPr="00D832EB" w:rsidRDefault="00D832EB" w:rsidP="00D832EB">
      <w:pPr>
        <w:numPr>
          <w:ilvl w:val="1"/>
          <w:numId w:val="57"/>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Deje la casilla </w:t>
      </w:r>
      <w:r w:rsidRPr="00D832EB">
        <w:rPr>
          <w:rFonts w:ascii="Segoe UI" w:eastAsia="Times New Roman" w:hAnsi="Segoe UI" w:cs="Segoe UI"/>
          <w:b/>
          <w:bCs/>
          <w:color w:val="171717"/>
          <w:sz w:val="24"/>
          <w:szCs w:val="24"/>
          <w:lang w:eastAsia="es-MX"/>
        </w:rPr>
        <w:t>Habilitar BGP</w:t>
      </w:r>
      <w:r w:rsidRPr="00D832EB">
        <w:rPr>
          <w:rFonts w:ascii="Segoe UI" w:eastAsia="Times New Roman" w:hAnsi="Segoe UI" w:cs="Segoe UI"/>
          <w:color w:val="171717"/>
          <w:sz w:val="24"/>
          <w:szCs w:val="24"/>
          <w:lang w:eastAsia="es-MX"/>
        </w:rPr>
        <w:t> desactivada.</w:t>
      </w:r>
    </w:p>
    <w:p w14:paraId="415513BC" w14:textId="77777777" w:rsidR="00D832EB" w:rsidRPr="00D832EB" w:rsidRDefault="00D832EB" w:rsidP="00D832EB">
      <w:pPr>
        <w:numPr>
          <w:ilvl w:val="1"/>
          <w:numId w:val="58"/>
        </w:num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w:t>
      </w:r>
      <w:r w:rsidRPr="00D832EB">
        <w:rPr>
          <w:rFonts w:ascii="Segoe UI" w:eastAsia="Times New Roman" w:hAnsi="Segoe UI" w:cs="Segoe UI"/>
          <w:b/>
          <w:bCs/>
          <w:color w:val="171717"/>
          <w:sz w:val="24"/>
          <w:szCs w:val="24"/>
          <w:lang w:eastAsia="es-MX"/>
        </w:rPr>
        <w:t>IKEv2</w:t>
      </w:r>
      <w:r w:rsidRPr="00D832EB">
        <w:rPr>
          <w:rFonts w:ascii="Segoe UI" w:eastAsia="Times New Roman" w:hAnsi="Segoe UI" w:cs="Segoe UI"/>
          <w:color w:val="171717"/>
          <w:sz w:val="24"/>
          <w:szCs w:val="24"/>
          <w:lang w:eastAsia="es-MX"/>
        </w:rPr>
        <w:t>.</w:t>
      </w:r>
    </w:p>
    <w:p w14:paraId="77E2E544" w14:textId="77777777" w:rsidR="00D832EB" w:rsidRPr="00D832EB" w:rsidRDefault="00D832EB" w:rsidP="00D832EB">
      <w:pPr>
        <w:numPr>
          <w:ilvl w:val="0"/>
          <w:numId w:val="5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Haga clic en </w:t>
      </w:r>
      <w:r w:rsidRPr="00D832EB">
        <w:rPr>
          <w:rFonts w:ascii="Segoe UI" w:eastAsia="Times New Roman" w:hAnsi="Segoe UI" w:cs="Segoe UI"/>
          <w:b/>
          <w:bCs/>
          <w:color w:val="171717"/>
          <w:sz w:val="24"/>
          <w:szCs w:val="24"/>
          <w:lang w:eastAsia="es-MX"/>
        </w:rPr>
        <w:t>Aceptar</w:t>
      </w:r>
      <w:r w:rsidRPr="00D832EB">
        <w:rPr>
          <w:rFonts w:ascii="Segoe UI" w:eastAsia="Times New Roman" w:hAnsi="Segoe UI" w:cs="Segoe UI"/>
          <w:color w:val="171717"/>
          <w:sz w:val="24"/>
          <w:szCs w:val="24"/>
          <w:lang w:eastAsia="es-MX"/>
        </w:rPr>
        <w:t> para crear la conexión. El mensaje </w:t>
      </w:r>
      <w:r w:rsidRPr="00D832EB">
        <w:rPr>
          <w:rFonts w:ascii="Segoe UI" w:eastAsia="Times New Roman" w:hAnsi="Segoe UI" w:cs="Segoe UI"/>
          <w:i/>
          <w:iCs/>
          <w:color w:val="171717"/>
          <w:sz w:val="24"/>
          <w:szCs w:val="24"/>
          <w:lang w:eastAsia="es-MX"/>
        </w:rPr>
        <w:t>Creando la conexión</w:t>
      </w:r>
      <w:r w:rsidRPr="00D832EB">
        <w:rPr>
          <w:rFonts w:ascii="Segoe UI" w:eastAsia="Times New Roman" w:hAnsi="Segoe UI" w:cs="Segoe UI"/>
          <w:color w:val="171717"/>
          <w:sz w:val="24"/>
          <w:szCs w:val="24"/>
          <w:lang w:eastAsia="es-MX"/>
        </w:rPr>
        <w:t> aparecerá de forma intermitente en la pantalla.</w:t>
      </w:r>
    </w:p>
    <w:p w14:paraId="568256F7" w14:textId="77777777" w:rsidR="00D832EB" w:rsidRPr="00D832EB" w:rsidRDefault="00D832EB" w:rsidP="00D832EB">
      <w:pPr>
        <w:numPr>
          <w:ilvl w:val="0"/>
          <w:numId w:val="50"/>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La conexión se puede ver en la página </w:t>
      </w:r>
      <w:r w:rsidRPr="00D832EB">
        <w:rPr>
          <w:rFonts w:ascii="Segoe UI" w:eastAsia="Times New Roman" w:hAnsi="Segoe UI" w:cs="Segoe UI"/>
          <w:b/>
          <w:bCs/>
          <w:color w:val="171717"/>
          <w:sz w:val="24"/>
          <w:szCs w:val="24"/>
          <w:lang w:eastAsia="es-MX"/>
        </w:rPr>
        <w:t>Conexiones</w:t>
      </w:r>
      <w:r w:rsidRPr="00D832EB">
        <w:rPr>
          <w:rFonts w:ascii="Segoe UI" w:eastAsia="Times New Roman" w:hAnsi="Segoe UI" w:cs="Segoe UI"/>
          <w:color w:val="171717"/>
          <w:sz w:val="24"/>
          <w:szCs w:val="24"/>
          <w:lang w:eastAsia="es-MX"/>
        </w:rPr>
        <w:t> de la puerta de enlace de red virtual. El valor de Estado pasará de </w:t>
      </w:r>
      <w:r w:rsidRPr="00D832EB">
        <w:rPr>
          <w:rFonts w:ascii="Segoe UI" w:eastAsia="Times New Roman" w:hAnsi="Segoe UI" w:cs="Segoe UI"/>
          <w:i/>
          <w:iCs/>
          <w:color w:val="171717"/>
          <w:sz w:val="24"/>
          <w:szCs w:val="24"/>
          <w:lang w:eastAsia="es-MX"/>
        </w:rPr>
        <w:t>Desconocido</w:t>
      </w:r>
      <w:r w:rsidRPr="00D832EB">
        <w:rPr>
          <w:rFonts w:ascii="Segoe UI" w:eastAsia="Times New Roman" w:hAnsi="Segoe UI" w:cs="Segoe UI"/>
          <w:color w:val="171717"/>
          <w:sz w:val="24"/>
          <w:szCs w:val="24"/>
          <w:lang w:eastAsia="es-MX"/>
        </w:rPr>
        <w:t> a </w:t>
      </w:r>
      <w:r w:rsidRPr="00D832EB">
        <w:rPr>
          <w:rFonts w:ascii="Segoe UI" w:eastAsia="Times New Roman" w:hAnsi="Segoe UI" w:cs="Segoe UI"/>
          <w:i/>
          <w:iCs/>
          <w:color w:val="171717"/>
          <w:sz w:val="24"/>
          <w:szCs w:val="24"/>
          <w:lang w:eastAsia="es-MX"/>
        </w:rPr>
        <w:t>Conectando</w:t>
      </w:r>
      <w:r w:rsidRPr="00D832EB">
        <w:rPr>
          <w:rFonts w:ascii="Segoe UI" w:eastAsia="Times New Roman" w:hAnsi="Segoe UI" w:cs="Segoe UI"/>
          <w:color w:val="171717"/>
          <w:sz w:val="24"/>
          <w:szCs w:val="24"/>
          <w:lang w:eastAsia="es-MX"/>
        </w:rPr>
        <w:t> y luego a </w:t>
      </w:r>
      <w:r w:rsidRPr="00D832EB">
        <w:rPr>
          <w:rFonts w:ascii="Segoe UI" w:eastAsia="Times New Roman" w:hAnsi="Segoe UI" w:cs="Segoe UI"/>
          <w:i/>
          <w:iCs/>
          <w:color w:val="171717"/>
          <w:sz w:val="24"/>
          <w:szCs w:val="24"/>
          <w:lang w:eastAsia="es-MX"/>
        </w:rPr>
        <w:t>Correcto</w:t>
      </w:r>
      <w:r w:rsidRPr="00D832EB">
        <w:rPr>
          <w:rFonts w:ascii="Segoe UI" w:eastAsia="Times New Roman" w:hAnsi="Segoe UI" w:cs="Segoe UI"/>
          <w:color w:val="171717"/>
          <w:sz w:val="24"/>
          <w:szCs w:val="24"/>
          <w:lang w:eastAsia="es-MX"/>
        </w:rPr>
        <w:t>.</w:t>
      </w:r>
    </w:p>
    <w:p w14:paraId="614F25E8"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Definición de configuraciones de conexión adicionales (opcional)</w:t>
      </w:r>
    </w:p>
    <w:p w14:paraId="346E2FDD"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Puede definir configuraciones adicionales para la conexión, si es necesario. De lo contrario, omita esta sección y deje los valores predeterminados como están.</w:t>
      </w:r>
    </w:p>
    <w:p w14:paraId="022F116C" w14:textId="77777777" w:rsidR="00D832EB" w:rsidRPr="00D832EB" w:rsidRDefault="00D832EB" w:rsidP="00D832EB">
      <w:pPr>
        <w:numPr>
          <w:ilvl w:val="0"/>
          <w:numId w:val="59"/>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Vaya a la puerta de enlace de red virtual y seleccione </w:t>
      </w:r>
      <w:r w:rsidRPr="00D832EB">
        <w:rPr>
          <w:rFonts w:ascii="Segoe UI" w:eastAsia="Times New Roman" w:hAnsi="Segoe UI" w:cs="Segoe UI"/>
          <w:b/>
          <w:bCs/>
          <w:color w:val="171717"/>
          <w:sz w:val="24"/>
          <w:szCs w:val="24"/>
          <w:lang w:eastAsia="es-MX"/>
        </w:rPr>
        <w:t>Conexiones</w:t>
      </w:r>
      <w:r w:rsidRPr="00D832EB">
        <w:rPr>
          <w:rFonts w:ascii="Segoe UI" w:eastAsia="Times New Roman" w:hAnsi="Segoe UI" w:cs="Segoe UI"/>
          <w:color w:val="171717"/>
          <w:sz w:val="24"/>
          <w:szCs w:val="24"/>
          <w:lang w:eastAsia="es-MX"/>
        </w:rPr>
        <w:t> para abrir la página Conexiones.</w:t>
      </w:r>
    </w:p>
    <w:p w14:paraId="62BC116F" w14:textId="77777777" w:rsidR="00D832EB" w:rsidRPr="00D832EB" w:rsidRDefault="00D832EB" w:rsidP="00D832EB">
      <w:pPr>
        <w:numPr>
          <w:ilvl w:val="0"/>
          <w:numId w:val="59"/>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el nombre de la conexión que quiere configurar para abrir la página </w:t>
      </w:r>
      <w:r w:rsidRPr="00D832EB">
        <w:rPr>
          <w:rFonts w:ascii="Segoe UI" w:eastAsia="Times New Roman" w:hAnsi="Segoe UI" w:cs="Segoe UI"/>
          <w:b/>
          <w:bCs/>
          <w:color w:val="171717"/>
          <w:sz w:val="24"/>
          <w:szCs w:val="24"/>
          <w:lang w:eastAsia="es-MX"/>
        </w:rPr>
        <w:t>Conexión</w:t>
      </w:r>
      <w:r w:rsidRPr="00D832EB">
        <w:rPr>
          <w:rFonts w:ascii="Segoe UI" w:eastAsia="Times New Roman" w:hAnsi="Segoe UI" w:cs="Segoe UI"/>
          <w:color w:val="171717"/>
          <w:sz w:val="24"/>
          <w:szCs w:val="24"/>
          <w:lang w:eastAsia="es-MX"/>
        </w:rPr>
        <w:t>.</w:t>
      </w:r>
    </w:p>
    <w:p w14:paraId="63F5A7D1" w14:textId="77777777" w:rsidR="00D832EB" w:rsidRPr="00D832EB" w:rsidRDefault="00D832EB" w:rsidP="00D832EB">
      <w:pPr>
        <w:numPr>
          <w:ilvl w:val="0"/>
          <w:numId w:val="59"/>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el lado izquierdo de la página Conexión, seleccione </w:t>
      </w:r>
      <w:r w:rsidRPr="00D832EB">
        <w:rPr>
          <w:rFonts w:ascii="Segoe UI" w:eastAsia="Times New Roman" w:hAnsi="Segoe UI" w:cs="Segoe UI"/>
          <w:b/>
          <w:bCs/>
          <w:color w:val="171717"/>
          <w:sz w:val="24"/>
          <w:szCs w:val="24"/>
          <w:lang w:eastAsia="es-MX"/>
        </w:rPr>
        <w:t>Configuración</w:t>
      </w:r>
      <w:r w:rsidRPr="00D832EB">
        <w:rPr>
          <w:rFonts w:ascii="Segoe UI" w:eastAsia="Times New Roman" w:hAnsi="Segoe UI" w:cs="Segoe UI"/>
          <w:color w:val="171717"/>
          <w:sz w:val="24"/>
          <w:szCs w:val="24"/>
          <w:lang w:eastAsia="es-MX"/>
        </w:rPr>
        <w:t> para abrir la página Configuración. Realice los cambios necesarios y, a continuación, haga clic en </w:t>
      </w:r>
      <w:r w:rsidRPr="00D832EB">
        <w:rPr>
          <w:rFonts w:ascii="Segoe UI" w:eastAsia="Times New Roman" w:hAnsi="Segoe UI" w:cs="Segoe UI"/>
          <w:b/>
          <w:bCs/>
          <w:color w:val="171717"/>
          <w:sz w:val="24"/>
          <w:szCs w:val="24"/>
          <w:lang w:eastAsia="es-MX"/>
        </w:rPr>
        <w:t>Guardar</w:t>
      </w:r>
      <w:r w:rsidRPr="00D832EB">
        <w:rPr>
          <w:rFonts w:ascii="Segoe UI" w:eastAsia="Times New Roman" w:hAnsi="Segoe UI" w:cs="Segoe UI"/>
          <w:color w:val="171717"/>
          <w:sz w:val="24"/>
          <w:szCs w:val="24"/>
          <w:lang w:eastAsia="es-MX"/>
        </w:rPr>
        <w:t>.</w:t>
      </w:r>
    </w:p>
    <w:p w14:paraId="6233DB42" w14:textId="77777777"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captura de pantalla siguiente hemos habilitado todas las configuraciones para mostrar las definiciones de configuración disponibles en el portal. Haga clic en la captura de pantalla para ver la vista expandida. Al configurar las conexiones, defina solo las configuraciones que necesite. De lo contrario, deje la configuración predeterminada como está.</w:t>
      </w:r>
    </w:p>
    <w:p w14:paraId="7A6F671D" w14:textId="68D32DD1"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lastRenderedPageBreak/>
        <w:drawing>
          <wp:inline distT="0" distB="0" distL="0" distR="0" wp14:anchorId="261917B0" wp14:editId="685A3C96">
            <wp:extent cx="5612130" cy="3199765"/>
            <wp:effectExtent l="0" t="0" r="7620" b="635"/>
            <wp:docPr id="5" name="Imagen 5" descr="Captura de pantalla de la página de conexión que muestra configuraciones de conexión adicionale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de la página de conexión que muestra configuraciones de conexión adicionales.">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99765"/>
                    </a:xfrm>
                    <a:prstGeom prst="rect">
                      <a:avLst/>
                    </a:prstGeom>
                    <a:noFill/>
                    <a:ln>
                      <a:noFill/>
                    </a:ln>
                  </pic:spPr>
                </pic:pic>
              </a:graphicData>
            </a:graphic>
          </wp:inline>
        </w:drawing>
      </w:r>
    </w:p>
    <w:p w14:paraId="1ED3B235"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Comprobación de la conexión VPN</w:t>
      </w:r>
    </w:p>
    <w:p w14:paraId="3A6859AB"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Azure Portal, puede ver el estado de la conexión de una instancia de VPN Gateway navegando a la conexión. Los pasos siguientes muestran una manera de navegar a su conexión y realizar las comprobaciones necesarias.</w:t>
      </w:r>
    </w:p>
    <w:p w14:paraId="5044DAB9" w14:textId="77777777" w:rsidR="00D832EB" w:rsidRPr="00D832EB" w:rsidRDefault="00D832EB" w:rsidP="00D832EB">
      <w:pPr>
        <w:numPr>
          <w:ilvl w:val="0"/>
          <w:numId w:val="60"/>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el menú de </w:t>
      </w:r>
      <w:hyperlink r:id="rId48" w:history="1">
        <w:r w:rsidRPr="00D832EB">
          <w:rPr>
            <w:rFonts w:ascii="Segoe UI" w:eastAsia="Times New Roman" w:hAnsi="Segoe UI" w:cs="Segoe UI"/>
            <w:color w:val="0000FF"/>
            <w:sz w:val="24"/>
            <w:szCs w:val="24"/>
            <w:u w:val="single"/>
            <w:lang w:eastAsia="es-MX"/>
          </w:rPr>
          <w:t>Azure Portal</w:t>
        </w:r>
      </w:hyperlink>
      <w:r w:rsidRPr="00D832EB">
        <w:rPr>
          <w:rFonts w:ascii="Segoe UI" w:eastAsia="Times New Roman" w:hAnsi="Segoe UI" w:cs="Segoe UI"/>
          <w:color w:val="171717"/>
          <w:sz w:val="24"/>
          <w:szCs w:val="24"/>
          <w:lang w:eastAsia="es-MX"/>
        </w:rPr>
        <w:t>, seleccione </w:t>
      </w:r>
      <w:r w:rsidRPr="00D832EB">
        <w:rPr>
          <w:rFonts w:ascii="Segoe UI" w:eastAsia="Times New Roman" w:hAnsi="Segoe UI" w:cs="Segoe UI"/>
          <w:b/>
          <w:bCs/>
          <w:color w:val="171717"/>
          <w:sz w:val="24"/>
          <w:szCs w:val="24"/>
          <w:lang w:eastAsia="es-MX"/>
        </w:rPr>
        <w:t>Todos los recursos</w:t>
      </w:r>
      <w:r w:rsidRPr="00D832EB">
        <w:rPr>
          <w:rFonts w:ascii="Segoe UI" w:eastAsia="Times New Roman" w:hAnsi="Segoe UI" w:cs="Segoe UI"/>
          <w:color w:val="171717"/>
          <w:sz w:val="24"/>
          <w:szCs w:val="24"/>
          <w:lang w:eastAsia="es-MX"/>
        </w:rPr>
        <w:t> o busque y seleccione </w:t>
      </w:r>
      <w:r w:rsidRPr="00D832EB">
        <w:rPr>
          <w:rFonts w:ascii="Segoe UI" w:eastAsia="Times New Roman" w:hAnsi="Segoe UI" w:cs="Segoe UI"/>
          <w:b/>
          <w:bCs/>
          <w:color w:val="171717"/>
          <w:sz w:val="24"/>
          <w:szCs w:val="24"/>
          <w:lang w:eastAsia="es-MX"/>
        </w:rPr>
        <w:t>Todos los recursos</w:t>
      </w:r>
      <w:r w:rsidRPr="00D832EB">
        <w:rPr>
          <w:rFonts w:ascii="Segoe UI" w:eastAsia="Times New Roman" w:hAnsi="Segoe UI" w:cs="Segoe UI"/>
          <w:color w:val="171717"/>
          <w:sz w:val="24"/>
          <w:szCs w:val="24"/>
          <w:lang w:eastAsia="es-MX"/>
        </w:rPr>
        <w:t> en cualquier página.</w:t>
      </w:r>
    </w:p>
    <w:p w14:paraId="7C87D0BB" w14:textId="77777777" w:rsidR="00D832EB" w:rsidRPr="00D832EB" w:rsidRDefault="00D832EB" w:rsidP="00D832EB">
      <w:pPr>
        <w:numPr>
          <w:ilvl w:val="0"/>
          <w:numId w:val="60"/>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la puerta de enlace de red virtual.</w:t>
      </w:r>
    </w:p>
    <w:p w14:paraId="015F9ADC" w14:textId="77777777" w:rsidR="00D832EB" w:rsidRPr="00D832EB" w:rsidRDefault="00D832EB" w:rsidP="00D832EB">
      <w:pPr>
        <w:numPr>
          <w:ilvl w:val="0"/>
          <w:numId w:val="60"/>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hoja de la puerta de enlace de la red virtual, haga clic en </w:t>
      </w:r>
      <w:r w:rsidRPr="00D832EB">
        <w:rPr>
          <w:rFonts w:ascii="Segoe UI" w:eastAsia="Times New Roman" w:hAnsi="Segoe UI" w:cs="Segoe UI"/>
          <w:b/>
          <w:bCs/>
          <w:color w:val="171717"/>
          <w:sz w:val="24"/>
          <w:szCs w:val="24"/>
          <w:lang w:eastAsia="es-MX"/>
        </w:rPr>
        <w:t>Conexiones</w:t>
      </w:r>
      <w:r w:rsidRPr="00D832EB">
        <w:rPr>
          <w:rFonts w:ascii="Segoe UI" w:eastAsia="Times New Roman" w:hAnsi="Segoe UI" w:cs="Segoe UI"/>
          <w:color w:val="171717"/>
          <w:sz w:val="24"/>
          <w:szCs w:val="24"/>
          <w:lang w:eastAsia="es-MX"/>
        </w:rPr>
        <w:t>. Puede ver el estado de cada conexión.</w:t>
      </w:r>
    </w:p>
    <w:p w14:paraId="4BC4A663" w14:textId="77777777" w:rsidR="00D832EB" w:rsidRPr="00D832EB" w:rsidRDefault="00D832EB" w:rsidP="00D832EB">
      <w:pPr>
        <w:numPr>
          <w:ilvl w:val="0"/>
          <w:numId w:val="60"/>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Haga clic en el nombre de la conexión que desee comprobar para abrir </w:t>
      </w:r>
      <w:r w:rsidRPr="00D832EB">
        <w:rPr>
          <w:rFonts w:ascii="Segoe UI" w:eastAsia="Times New Roman" w:hAnsi="Segoe UI" w:cs="Segoe UI"/>
          <w:b/>
          <w:bCs/>
          <w:color w:val="171717"/>
          <w:sz w:val="24"/>
          <w:szCs w:val="24"/>
          <w:lang w:eastAsia="es-MX"/>
        </w:rPr>
        <w:t>Essentials</w:t>
      </w:r>
      <w:r w:rsidRPr="00D832EB">
        <w:rPr>
          <w:rFonts w:ascii="Segoe UI" w:eastAsia="Times New Roman" w:hAnsi="Segoe UI" w:cs="Segoe UI"/>
          <w:color w:val="171717"/>
          <w:sz w:val="24"/>
          <w:szCs w:val="24"/>
          <w:lang w:eastAsia="es-MX"/>
        </w:rPr>
        <w:t>. En Essentials, puede ver más información acerca de la conexión. El valor de </w:t>
      </w:r>
      <w:r w:rsidRPr="00D832EB">
        <w:rPr>
          <w:rFonts w:ascii="Segoe UI" w:eastAsia="Times New Roman" w:hAnsi="Segoe UI" w:cs="Segoe UI"/>
          <w:b/>
          <w:bCs/>
          <w:color w:val="171717"/>
          <w:sz w:val="24"/>
          <w:szCs w:val="24"/>
          <w:lang w:eastAsia="es-MX"/>
        </w:rPr>
        <w:t>Estado</w:t>
      </w:r>
      <w:r w:rsidRPr="00D832EB">
        <w:rPr>
          <w:rFonts w:ascii="Segoe UI" w:eastAsia="Times New Roman" w:hAnsi="Segoe UI" w:cs="Segoe UI"/>
          <w:color w:val="171717"/>
          <w:sz w:val="24"/>
          <w:szCs w:val="24"/>
          <w:lang w:eastAsia="es-MX"/>
        </w:rPr>
        <w:t> será "Correcto" y "Conectado" cuando haya realizado una conexión satisfactoria.</w:t>
      </w:r>
    </w:p>
    <w:p w14:paraId="52301435"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Conexión a una máquina virtual</w:t>
      </w:r>
    </w:p>
    <w:p w14:paraId="19841E4E"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 xml:space="preserve">Puede conectarse a una máquina virtual que se ha implementado en la red virtual mediante la creación de una conexión a Escritorio remoto a la máquina virtual. La mejor manera de comprobar inicialmente que puede conectarse a la máquina virtual es hacerlo mediante su dirección IP privada, en lugar del nombre de equipo. </w:t>
      </w:r>
      <w:r w:rsidRPr="00D832EB">
        <w:rPr>
          <w:rFonts w:ascii="Segoe UI" w:eastAsia="Times New Roman" w:hAnsi="Segoe UI" w:cs="Segoe UI"/>
          <w:color w:val="171717"/>
          <w:sz w:val="24"/>
          <w:szCs w:val="24"/>
          <w:lang w:eastAsia="es-MX"/>
        </w:rPr>
        <w:lastRenderedPageBreak/>
        <w:t>Con este método prueba si puede conectarse, no si la resolución de nombres está configurada correctamente.</w:t>
      </w:r>
    </w:p>
    <w:p w14:paraId="7C8B6322" w14:textId="77777777" w:rsidR="00D832EB" w:rsidRPr="00D832EB" w:rsidRDefault="00D832EB" w:rsidP="00D832EB">
      <w:pPr>
        <w:numPr>
          <w:ilvl w:val="0"/>
          <w:numId w:val="6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Busque la dirección IP privada. Para buscar la dirección IP privada de una máquina virtual, examine sus propiedades en Azure Portal o use PowerShell.</w:t>
      </w:r>
    </w:p>
    <w:p w14:paraId="0A671687" w14:textId="77777777" w:rsidR="00D832EB" w:rsidRPr="00D832EB" w:rsidRDefault="00D832EB" w:rsidP="00D832EB">
      <w:pPr>
        <w:numPr>
          <w:ilvl w:val="1"/>
          <w:numId w:val="62"/>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Azure Portal: busque la máquina virtual en Azure Portal. Vea las propiedades de la máquina virtual. Se enumera la dirección IP privada.</w:t>
      </w:r>
    </w:p>
    <w:p w14:paraId="2FD7E03B" w14:textId="77777777" w:rsidR="00D832EB" w:rsidRPr="00D832EB" w:rsidRDefault="00D832EB" w:rsidP="00D832EB">
      <w:pPr>
        <w:numPr>
          <w:ilvl w:val="1"/>
          <w:numId w:val="63"/>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PowerShell: utilice el ejemplo para ver una lista de las máquinas virtuales y las direcciones IP privadas de los grupos de recursos. No es preciso modificar el ejemplo para usarlo.</w:t>
      </w:r>
    </w:p>
    <w:p w14:paraId="07C21134" w14:textId="77777777" w:rsidR="00D832EB" w:rsidRPr="00D832EB" w:rsidRDefault="00D832EB" w:rsidP="00D832EB">
      <w:p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 xml:space="preserve">Azure </w:t>
      </w:r>
      <w:proofErr w:type="spellStart"/>
      <w:r w:rsidRPr="00D832EB">
        <w:rPr>
          <w:rFonts w:ascii="Segoe UI" w:eastAsia="Times New Roman" w:hAnsi="Segoe UI" w:cs="Segoe UI"/>
          <w:color w:val="171717"/>
          <w:sz w:val="24"/>
          <w:szCs w:val="24"/>
          <w:lang w:eastAsia="es-MX"/>
        </w:rPr>
        <w:t>PowerShellCopiar</w:t>
      </w:r>
      <w:proofErr w:type="spellEnd"/>
    </w:p>
    <w:p w14:paraId="3B1A9C3B" w14:textId="77777777" w:rsidR="00D832EB" w:rsidRPr="00D832EB" w:rsidRDefault="00D832EB" w:rsidP="00D832EB">
      <w:pPr>
        <w:shd w:val="clear" w:color="auto" w:fill="FFFFFF"/>
        <w:spacing w:after="0" w:line="240" w:lineRule="auto"/>
        <w:ind w:left="258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Pruébelo</w:t>
      </w:r>
    </w:p>
    <w:p w14:paraId="06E860F3"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eastAsia="es-MX"/>
        </w:rPr>
      </w:pPr>
      <w:r w:rsidRPr="00D832EB">
        <w:rPr>
          <w:rFonts w:ascii="Consolas" w:eastAsia="Times New Roman" w:hAnsi="Consolas" w:cs="Courier New"/>
          <w:color w:val="171717"/>
          <w:sz w:val="20"/>
          <w:szCs w:val="20"/>
          <w:bdr w:val="none" w:sz="0" w:space="0" w:color="auto" w:frame="1"/>
          <w:lang w:eastAsia="es-MX"/>
        </w:rPr>
        <w:t>$</w:t>
      </w:r>
      <w:proofErr w:type="spellStart"/>
      <w:r w:rsidRPr="00D832EB">
        <w:rPr>
          <w:rFonts w:ascii="Consolas" w:eastAsia="Times New Roman" w:hAnsi="Consolas" w:cs="Courier New"/>
          <w:color w:val="171717"/>
          <w:sz w:val="20"/>
          <w:szCs w:val="20"/>
          <w:bdr w:val="none" w:sz="0" w:space="0" w:color="auto" w:frame="1"/>
          <w:lang w:eastAsia="es-MX"/>
        </w:rPr>
        <w:t>VMs</w:t>
      </w:r>
      <w:proofErr w:type="spellEnd"/>
      <w:r w:rsidRPr="00D832EB">
        <w:rPr>
          <w:rFonts w:ascii="Consolas" w:eastAsia="Times New Roman" w:hAnsi="Consolas" w:cs="Courier New"/>
          <w:color w:val="171717"/>
          <w:sz w:val="20"/>
          <w:szCs w:val="20"/>
          <w:bdr w:val="none" w:sz="0" w:space="0" w:color="auto" w:frame="1"/>
          <w:lang w:eastAsia="es-MX"/>
        </w:rPr>
        <w:t xml:space="preserve"> = </w:t>
      </w:r>
      <w:proofErr w:type="spellStart"/>
      <w:r w:rsidRPr="00D832EB">
        <w:rPr>
          <w:rFonts w:ascii="Consolas" w:eastAsia="Times New Roman" w:hAnsi="Consolas" w:cs="Courier New"/>
          <w:color w:val="0101FD"/>
          <w:sz w:val="20"/>
          <w:szCs w:val="20"/>
          <w:bdr w:val="none" w:sz="0" w:space="0" w:color="auto" w:frame="1"/>
          <w:lang w:eastAsia="es-MX"/>
        </w:rPr>
        <w:t>Get-AzVM</w:t>
      </w:r>
      <w:proofErr w:type="spellEnd"/>
    </w:p>
    <w:p w14:paraId="1BDBF1C4"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r w:rsidRPr="00D832EB">
        <w:rPr>
          <w:rFonts w:ascii="Consolas" w:eastAsia="Times New Roman" w:hAnsi="Consolas" w:cs="Courier New"/>
          <w:color w:val="171717"/>
          <w:sz w:val="20"/>
          <w:szCs w:val="20"/>
          <w:bdr w:val="none" w:sz="0" w:space="0" w:color="auto" w:frame="1"/>
          <w:lang w:val="en-US" w:eastAsia="es-MX"/>
        </w:rPr>
        <w:t>$</w:t>
      </w:r>
      <w:proofErr w:type="spellStart"/>
      <w:r w:rsidRPr="00D832EB">
        <w:rPr>
          <w:rFonts w:ascii="Consolas" w:eastAsia="Times New Roman" w:hAnsi="Consolas" w:cs="Courier New"/>
          <w:color w:val="171717"/>
          <w:sz w:val="20"/>
          <w:szCs w:val="20"/>
          <w:bdr w:val="none" w:sz="0" w:space="0" w:color="auto" w:frame="1"/>
          <w:lang w:val="en-US" w:eastAsia="es-MX"/>
        </w:rPr>
        <w:t>Nics</w:t>
      </w:r>
      <w:proofErr w:type="spellEnd"/>
      <w:r w:rsidRPr="00D832EB">
        <w:rPr>
          <w:rFonts w:ascii="Consolas" w:eastAsia="Times New Roman" w:hAnsi="Consolas" w:cs="Courier New"/>
          <w:color w:val="171717"/>
          <w:sz w:val="20"/>
          <w:szCs w:val="20"/>
          <w:bdr w:val="none" w:sz="0" w:space="0" w:color="auto" w:frame="1"/>
          <w:lang w:val="en-US" w:eastAsia="es-MX"/>
        </w:rPr>
        <w:t xml:space="preserve"> = </w:t>
      </w:r>
      <w:r w:rsidRPr="00D832EB">
        <w:rPr>
          <w:rFonts w:ascii="Consolas" w:eastAsia="Times New Roman" w:hAnsi="Consolas" w:cs="Courier New"/>
          <w:color w:val="0101FD"/>
          <w:sz w:val="20"/>
          <w:szCs w:val="20"/>
          <w:bdr w:val="none" w:sz="0" w:space="0" w:color="auto" w:frame="1"/>
          <w:lang w:val="en-US" w:eastAsia="es-MX"/>
        </w:rPr>
        <w:t>Get-</w:t>
      </w:r>
      <w:proofErr w:type="spellStart"/>
      <w:r w:rsidRPr="00D832EB">
        <w:rPr>
          <w:rFonts w:ascii="Consolas" w:eastAsia="Times New Roman" w:hAnsi="Consolas" w:cs="Courier New"/>
          <w:color w:val="0101FD"/>
          <w:sz w:val="20"/>
          <w:szCs w:val="20"/>
          <w:bdr w:val="none" w:sz="0" w:space="0" w:color="auto" w:frame="1"/>
          <w:lang w:val="en-US" w:eastAsia="es-MX"/>
        </w:rPr>
        <w:t>AzNetworkInterface</w:t>
      </w:r>
      <w:proofErr w:type="spellEnd"/>
      <w:r w:rsidRPr="00D832EB">
        <w:rPr>
          <w:rFonts w:ascii="Consolas" w:eastAsia="Times New Roman" w:hAnsi="Consolas" w:cs="Courier New"/>
          <w:color w:val="171717"/>
          <w:sz w:val="20"/>
          <w:szCs w:val="20"/>
          <w:bdr w:val="none" w:sz="0" w:space="0" w:color="auto" w:frame="1"/>
          <w:lang w:val="en-US" w:eastAsia="es-MX"/>
        </w:rPr>
        <w:t xml:space="preserve"> | </w:t>
      </w:r>
      <w:r w:rsidRPr="00D832EB">
        <w:rPr>
          <w:rFonts w:ascii="Consolas" w:eastAsia="Times New Roman" w:hAnsi="Consolas" w:cs="Courier New"/>
          <w:color w:val="0101FD"/>
          <w:sz w:val="20"/>
          <w:szCs w:val="20"/>
          <w:bdr w:val="none" w:sz="0" w:space="0" w:color="auto" w:frame="1"/>
          <w:lang w:val="en-US" w:eastAsia="es-MX"/>
        </w:rPr>
        <w:t>Where-Object</w:t>
      </w:r>
      <w:r w:rsidRPr="00D832EB">
        <w:rPr>
          <w:rFonts w:ascii="Consolas" w:eastAsia="Times New Roman" w:hAnsi="Consolas" w:cs="Courier New"/>
          <w:color w:val="171717"/>
          <w:sz w:val="20"/>
          <w:szCs w:val="20"/>
          <w:bdr w:val="none" w:sz="0" w:space="0" w:color="auto" w:frame="1"/>
          <w:lang w:val="en-US" w:eastAsia="es-MX"/>
        </w:rPr>
        <w:t xml:space="preserve"> </w:t>
      </w:r>
      <w:proofErr w:type="spellStart"/>
      <w:r w:rsidRPr="00D832EB">
        <w:rPr>
          <w:rFonts w:ascii="Consolas" w:eastAsia="Times New Roman" w:hAnsi="Consolas" w:cs="Courier New"/>
          <w:color w:val="171717"/>
          <w:sz w:val="20"/>
          <w:szCs w:val="20"/>
          <w:bdr w:val="none" w:sz="0" w:space="0" w:color="auto" w:frame="1"/>
          <w:lang w:val="en-US" w:eastAsia="es-MX"/>
        </w:rPr>
        <w:t>VirtualMachine</w:t>
      </w:r>
      <w:proofErr w:type="spellEnd"/>
      <w:r w:rsidRPr="00D832EB">
        <w:rPr>
          <w:rFonts w:ascii="Consolas" w:eastAsia="Times New Roman" w:hAnsi="Consolas" w:cs="Courier New"/>
          <w:color w:val="171717"/>
          <w:sz w:val="20"/>
          <w:szCs w:val="20"/>
          <w:bdr w:val="none" w:sz="0" w:space="0" w:color="auto" w:frame="1"/>
          <w:lang w:val="en-US" w:eastAsia="es-MX"/>
        </w:rPr>
        <w:t xml:space="preserve"> -ne </w:t>
      </w:r>
      <w:r w:rsidRPr="00D832EB">
        <w:rPr>
          <w:rFonts w:ascii="Consolas" w:eastAsia="Times New Roman" w:hAnsi="Consolas" w:cs="Courier New"/>
          <w:color w:val="07704A"/>
          <w:sz w:val="20"/>
          <w:szCs w:val="20"/>
          <w:bdr w:val="none" w:sz="0" w:space="0" w:color="auto" w:frame="1"/>
          <w:lang w:val="en-US" w:eastAsia="es-MX"/>
        </w:rPr>
        <w:t>$null</w:t>
      </w:r>
    </w:p>
    <w:p w14:paraId="5FD6BB7A"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p>
    <w:p w14:paraId="4BE317E7"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r w:rsidRPr="00D832EB">
        <w:rPr>
          <w:rFonts w:ascii="Consolas" w:eastAsia="Times New Roman" w:hAnsi="Consolas" w:cs="Courier New"/>
          <w:color w:val="0101FD"/>
          <w:sz w:val="20"/>
          <w:szCs w:val="20"/>
          <w:bdr w:val="none" w:sz="0" w:space="0" w:color="auto" w:frame="1"/>
          <w:lang w:val="en-US" w:eastAsia="es-MX"/>
        </w:rPr>
        <w:t>foreach</w:t>
      </w:r>
      <w:r w:rsidRPr="00D832EB">
        <w:rPr>
          <w:rFonts w:ascii="Consolas" w:eastAsia="Times New Roman" w:hAnsi="Consolas" w:cs="Courier New"/>
          <w:color w:val="171717"/>
          <w:sz w:val="20"/>
          <w:szCs w:val="20"/>
          <w:bdr w:val="none" w:sz="0" w:space="0" w:color="auto" w:frame="1"/>
          <w:lang w:val="en-US" w:eastAsia="es-MX"/>
        </w:rPr>
        <w:t xml:space="preserve"> ($Nic </w:t>
      </w:r>
      <w:r w:rsidRPr="00D832EB">
        <w:rPr>
          <w:rFonts w:ascii="Consolas" w:eastAsia="Times New Roman" w:hAnsi="Consolas" w:cs="Courier New"/>
          <w:color w:val="0101FD"/>
          <w:sz w:val="20"/>
          <w:szCs w:val="20"/>
          <w:bdr w:val="none" w:sz="0" w:space="0" w:color="auto" w:frame="1"/>
          <w:lang w:val="en-US" w:eastAsia="es-MX"/>
        </w:rPr>
        <w:t>in</w:t>
      </w:r>
      <w:r w:rsidRPr="00D832EB">
        <w:rPr>
          <w:rFonts w:ascii="Consolas" w:eastAsia="Times New Roman" w:hAnsi="Consolas" w:cs="Courier New"/>
          <w:color w:val="171717"/>
          <w:sz w:val="20"/>
          <w:szCs w:val="20"/>
          <w:bdr w:val="none" w:sz="0" w:space="0" w:color="auto" w:frame="1"/>
          <w:lang w:val="en-US" w:eastAsia="es-MX"/>
        </w:rPr>
        <w:t xml:space="preserve"> $</w:t>
      </w:r>
      <w:proofErr w:type="spellStart"/>
      <w:r w:rsidRPr="00D832EB">
        <w:rPr>
          <w:rFonts w:ascii="Consolas" w:eastAsia="Times New Roman" w:hAnsi="Consolas" w:cs="Courier New"/>
          <w:color w:val="171717"/>
          <w:sz w:val="20"/>
          <w:szCs w:val="20"/>
          <w:bdr w:val="none" w:sz="0" w:space="0" w:color="auto" w:frame="1"/>
          <w:lang w:val="en-US" w:eastAsia="es-MX"/>
        </w:rPr>
        <w:t>Nics</w:t>
      </w:r>
      <w:proofErr w:type="spellEnd"/>
      <w:r w:rsidRPr="00D832EB">
        <w:rPr>
          <w:rFonts w:ascii="Consolas" w:eastAsia="Times New Roman" w:hAnsi="Consolas" w:cs="Courier New"/>
          <w:color w:val="171717"/>
          <w:sz w:val="20"/>
          <w:szCs w:val="20"/>
          <w:bdr w:val="none" w:sz="0" w:space="0" w:color="auto" w:frame="1"/>
          <w:lang w:val="en-US" w:eastAsia="es-MX"/>
        </w:rPr>
        <w:t>) {</w:t>
      </w:r>
    </w:p>
    <w:p w14:paraId="6218D7ED"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r w:rsidRPr="00D832EB">
        <w:rPr>
          <w:rFonts w:ascii="Consolas" w:eastAsia="Times New Roman" w:hAnsi="Consolas" w:cs="Courier New"/>
          <w:color w:val="171717"/>
          <w:sz w:val="20"/>
          <w:szCs w:val="20"/>
          <w:bdr w:val="none" w:sz="0" w:space="0" w:color="auto" w:frame="1"/>
          <w:lang w:val="en-US" w:eastAsia="es-MX"/>
        </w:rPr>
        <w:t xml:space="preserve">$VM = $VMs | </w:t>
      </w:r>
      <w:r w:rsidRPr="00D832EB">
        <w:rPr>
          <w:rFonts w:ascii="Consolas" w:eastAsia="Times New Roman" w:hAnsi="Consolas" w:cs="Courier New"/>
          <w:color w:val="0101FD"/>
          <w:sz w:val="20"/>
          <w:szCs w:val="20"/>
          <w:bdr w:val="none" w:sz="0" w:space="0" w:color="auto" w:frame="1"/>
          <w:lang w:val="en-US" w:eastAsia="es-MX"/>
        </w:rPr>
        <w:t>Where-Object</w:t>
      </w:r>
      <w:r w:rsidRPr="00D832EB">
        <w:rPr>
          <w:rFonts w:ascii="Consolas" w:eastAsia="Times New Roman" w:hAnsi="Consolas" w:cs="Courier New"/>
          <w:color w:val="006881"/>
          <w:sz w:val="20"/>
          <w:szCs w:val="20"/>
          <w:bdr w:val="none" w:sz="0" w:space="0" w:color="auto" w:frame="1"/>
          <w:lang w:val="en-US" w:eastAsia="es-MX"/>
        </w:rPr>
        <w:t xml:space="preserve"> -Property</w:t>
      </w:r>
      <w:r w:rsidRPr="00D832EB">
        <w:rPr>
          <w:rFonts w:ascii="Consolas" w:eastAsia="Times New Roman" w:hAnsi="Consolas" w:cs="Courier New"/>
          <w:color w:val="171717"/>
          <w:sz w:val="20"/>
          <w:szCs w:val="20"/>
          <w:bdr w:val="none" w:sz="0" w:space="0" w:color="auto" w:frame="1"/>
          <w:lang w:val="en-US" w:eastAsia="es-MX"/>
        </w:rPr>
        <w:t xml:space="preserve"> Id -eq </w:t>
      </w:r>
      <w:proofErr w:type="gramStart"/>
      <w:r w:rsidRPr="00D832EB">
        <w:rPr>
          <w:rFonts w:ascii="Consolas" w:eastAsia="Times New Roman" w:hAnsi="Consolas" w:cs="Courier New"/>
          <w:color w:val="171717"/>
          <w:sz w:val="20"/>
          <w:szCs w:val="20"/>
          <w:bdr w:val="none" w:sz="0" w:space="0" w:color="auto" w:frame="1"/>
          <w:lang w:val="en-US" w:eastAsia="es-MX"/>
        </w:rPr>
        <w:t>$</w:t>
      </w:r>
      <w:proofErr w:type="spellStart"/>
      <w:r w:rsidRPr="00D832EB">
        <w:rPr>
          <w:rFonts w:ascii="Consolas" w:eastAsia="Times New Roman" w:hAnsi="Consolas" w:cs="Courier New"/>
          <w:color w:val="171717"/>
          <w:sz w:val="20"/>
          <w:szCs w:val="20"/>
          <w:bdr w:val="none" w:sz="0" w:space="0" w:color="auto" w:frame="1"/>
          <w:lang w:val="en-US" w:eastAsia="es-MX"/>
        </w:rPr>
        <w:t>Nic.VirtualMachine.Id</w:t>
      </w:r>
      <w:proofErr w:type="spellEnd"/>
      <w:proofErr w:type="gramEnd"/>
    </w:p>
    <w:p w14:paraId="6E208539"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r w:rsidRPr="00D832EB">
        <w:rPr>
          <w:rFonts w:ascii="Consolas" w:eastAsia="Times New Roman" w:hAnsi="Consolas" w:cs="Courier New"/>
          <w:color w:val="171717"/>
          <w:sz w:val="20"/>
          <w:szCs w:val="20"/>
          <w:bdr w:val="none" w:sz="0" w:space="0" w:color="auto" w:frame="1"/>
          <w:lang w:val="en-US" w:eastAsia="es-MX"/>
        </w:rPr>
        <w:t>$Prv = $</w:t>
      </w:r>
      <w:proofErr w:type="spellStart"/>
      <w:r w:rsidRPr="00D832EB">
        <w:rPr>
          <w:rFonts w:ascii="Consolas" w:eastAsia="Times New Roman" w:hAnsi="Consolas" w:cs="Courier New"/>
          <w:color w:val="171717"/>
          <w:sz w:val="20"/>
          <w:szCs w:val="20"/>
          <w:bdr w:val="none" w:sz="0" w:space="0" w:color="auto" w:frame="1"/>
          <w:lang w:val="en-US" w:eastAsia="es-MX"/>
        </w:rPr>
        <w:t>Nic.IpConfigurations</w:t>
      </w:r>
      <w:proofErr w:type="spellEnd"/>
      <w:r w:rsidRPr="00D832EB">
        <w:rPr>
          <w:rFonts w:ascii="Consolas" w:eastAsia="Times New Roman" w:hAnsi="Consolas" w:cs="Courier New"/>
          <w:color w:val="171717"/>
          <w:sz w:val="20"/>
          <w:szCs w:val="20"/>
          <w:bdr w:val="none" w:sz="0" w:space="0" w:color="auto" w:frame="1"/>
          <w:lang w:val="en-US" w:eastAsia="es-MX"/>
        </w:rPr>
        <w:t xml:space="preserve"> | </w:t>
      </w:r>
      <w:r w:rsidRPr="00D832EB">
        <w:rPr>
          <w:rFonts w:ascii="Consolas" w:eastAsia="Times New Roman" w:hAnsi="Consolas" w:cs="Courier New"/>
          <w:color w:val="0101FD"/>
          <w:sz w:val="20"/>
          <w:szCs w:val="20"/>
          <w:bdr w:val="none" w:sz="0" w:space="0" w:color="auto" w:frame="1"/>
          <w:lang w:val="en-US" w:eastAsia="es-MX"/>
        </w:rPr>
        <w:t>Select-Object</w:t>
      </w:r>
      <w:r w:rsidRPr="00D832EB">
        <w:rPr>
          <w:rFonts w:ascii="Consolas" w:eastAsia="Times New Roman" w:hAnsi="Consolas" w:cs="Courier New"/>
          <w:color w:val="006881"/>
          <w:sz w:val="20"/>
          <w:szCs w:val="20"/>
          <w:bdr w:val="none" w:sz="0" w:space="0" w:color="auto" w:frame="1"/>
          <w:lang w:val="en-US" w:eastAsia="es-MX"/>
        </w:rPr>
        <w:t xml:space="preserve"> -</w:t>
      </w:r>
      <w:proofErr w:type="spellStart"/>
      <w:r w:rsidRPr="00D832EB">
        <w:rPr>
          <w:rFonts w:ascii="Consolas" w:eastAsia="Times New Roman" w:hAnsi="Consolas" w:cs="Courier New"/>
          <w:color w:val="006881"/>
          <w:sz w:val="20"/>
          <w:szCs w:val="20"/>
          <w:bdr w:val="none" w:sz="0" w:space="0" w:color="auto" w:frame="1"/>
          <w:lang w:val="en-US" w:eastAsia="es-MX"/>
        </w:rPr>
        <w:t>ExpandProperty</w:t>
      </w:r>
      <w:proofErr w:type="spellEnd"/>
      <w:r w:rsidRPr="00D832EB">
        <w:rPr>
          <w:rFonts w:ascii="Consolas" w:eastAsia="Times New Roman" w:hAnsi="Consolas" w:cs="Courier New"/>
          <w:color w:val="171717"/>
          <w:sz w:val="20"/>
          <w:szCs w:val="20"/>
          <w:bdr w:val="none" w:sz="0" w:space="0" w:color="auto" w:frame="1"/>
          <w:lang w:val="en-US" w:eastAsia="es-MX"/>
        </w:rPr>
        <w:t xml:space="preserve"> </w:t>
      </w:r>
      <w:proofErr w:type="spellStart"/>
      <w:r w:rsidRPr="00D832EB">
        <w:rPr>
          <w:rFonts w:ascii="Consolas" w:eastAsia="Times New Roman" w:hAnsi="Consolas" w:cs="Courier New"/>
          <w:color w:val="171717"/>
          <w:sz w:val="20"/>
          <w:szCs w:val="20"/>
          <w:bdr w:val="none" w:sz="0" w:space="0" w:color="auto" w:frame="1"/>
          <w:lang w:val="en-US" w:eastAsia="es-MX"/>
        </w:rPr>
        <w:t>PrivateIpAddress</w:t>
      </w:r>
      <w:proofErr w:type="spellEnd"/>
    </w:p>
    <w:p w14:paraId="70A3CBA6"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r w:rsidRPr="00D832EB">
        <w:rPr>
          <w:rFonts w:ascii="Consolas" w:eastAsia="Times New Roman" w:hAnsi="Consolas" w:cs="Courier New"/>
          <w:color w:val="171717"/>
          <w:sz w:val="20"/>
          <w:szCs w:val="20"/>
          <w:bdr w:val="none" w:sz="0" w:space="0" w:color="auto" w:frame="1"/>
          <w:lang w:val="en-US" w:eastAsia="es-MX"/>
        </w:rPr>
        <w:t>$</w:t>
      </w:r>
      <w:proofErr w:type="spellStart"/>
      <w:r w:rsidRPr="00D832EB">
        <w:rPr>
          <w:rFonts w:ascii="Consolas" w:eastAsia="Times New Roman" w:hAnsi="Consolas" w:cs="Courier New"/>
          <w:color w:val="171717"/>
          <w:sz w:val="20"/>
          <w:szCs w:val="20"/>
          <w:bdr w:val="none" w:sz="0" w:space="0" w:color="auto" w:frame="1"/>
          <w:lang w:val="en-US" w:eastAsia="es-MX"/>
        </w:rPr>
        <w:t>Alloc</w:t>
      </w:r>
      <w:proofErr w:type="spellEnd"/>
      <w:r w:rsidRPr="00D832EB">
        <w:rPr>
          <w:rFonts w:ascii="Consolas" w:eastAsia="Times New Roman" w:hAnsi="Consolas" w:cs="Courier New"/>
          <w:color w:val="171717"/>
          <w:sz w:val="20"/>
          <w:szCs w:val="20"/>
          <w:bdr w:val="none" w:sz="0" w:space="0" w:color="auto" w:frame="1"/>
          <w:lang w:val="en-US" w:eastAsia="es-MX"/>
        </w:rPr>
        <w:t xml:space="preserve"> = $</w:t>
      </w:r>
      <w:proofErr w:type="spellStart"/>
      <w:r w:rsidRPr="00D832EB">
        <w:rPr>
          <w:rFonts w:ascii="Consolas" w:eastAsia="Times New Roman" w:hAnsi="Consolas" w:cs="Courier New"/>
          <w:color w:val="171717"/>
          <w:sz w:val="20"/>
          <w:szCs w:val="20"/>
          <w:bdr w:val="none" w:sz="0" w:space="0" w:color="auto" w:frame="1"/>
          <w:lang w:val="en-US" w:eastAsia="es-MX"/>
        </w:rPr>
        <w:t>Nic.IpConfigurations</w:t>
      </w:r>
      <w:proofErr w:type="spellEnd"/>
      <w:r w:rsidRPr="00D832EB">
        <w:rPr>
          <w:rFonts w:ascii="Consolas" w:eastAsia="Times New Roman" w:hAnsi="Consolas" w:cs="Courier New"/>
          <w:color w:val="171717"/>
          <w:sz w:val="20"/>
          <w:szCs w:val="20"/>
          <w:bdr w:val="none" w:sz="0" w:space="0" w:color="auto" w:frame="1"/>
          <w:lang w:val="en-US" w:eastAsia="es-MX"/>
        </w:rPr>
        <w:t xml:space="preserve"> | </w:t>
      </w:r>
      <w:r w:rsidRPr="00D832EB">
        <w:rPr>
          <w:rFonts w:ascii="Consolas" w:eastAsia="Times New Roman" w:hAnsi="Consolas" w:cs="Courier New"/>
          <w:color w:val="0101FD"/>
          <w:sz w:val="20"/>
          <w:szCs w:val="20"/>
          <w:bdr w:val="none" w:sz="0" w:space="0" w:color="auto" w:frame="1"/>
          <w:lang w:val="en-US" w:eastAsia="es-MX"/>
        </w:rPr>
        <w:t>Select-Object</w:t>
      </w:r>
      <w:r w:rsidRPr="00D832EB">
        <w:rPr>
          <w:rFonts w:ascii="Consolas" w:eastAsia="Times New Roman" w:hAnsi="Consolas" w:cs="Courier New"/>
          <w:color w:val="006881"/>
          <w:sz w:val="20"/>
          <w:szCs w:val="20"/>
          <w:bdr w:val="none" w:sz="0" w:space="0" w:color="auto" w:frame="1"/>
          <w:lang w:val="en-US" w:eastAsia="es-MX"/>
        </w:rPr>
        <w:t xml:space="preserve"> -</w:t>
      </w:r>
      <w:proofErr w:type="spellStart"/>
      <w:r w:rsidRPr="00D832EB">
        <w:rPr>
          <w:rFonts w:ascii="Consolas" w:eastAsia="Times New Roman" w:hAnsi="Consolas" w:cs="Courier New"/>
          <w:color w:val="006881"/>
          <w:sz w:val="20"/>
          <w:szCs w:val="20"/>
          <w:bdr w:val="none" w:sz="0" w:space="0" w:color="auto" w:frame="1"/>
          <w:lang w:val="en-US" w:eastAsia="es-MX"/>
        </w:rPr>
        <w:t>ExpandProperty</w:t>
      </w:r>
      <w:proofErr w:type="spellEnd"/>
      <w:r w:rsidRPr="00D832EB">
        <w:rPr>
          <w:rFonts w:ascii="Consolas" w:eastAsia="Times New Roman" w:hAnsi="Consolas" w:cs="Courier New"/>
          <w:color w:val="171717"/>
          <w:sz w:val="20"/>
          <w:szCs w:val="20"/>
          <w:bdr w:val="none" w:sz="0" w:space="0" w:color="auto" w:frame="1"/>
          <w:lang w:val="en-US" w:eastAsia="es-MX"/>
        </w:rPr>
        <w:t xml:space="preserve"> </w:t>
      </w:r>
      <w:proofErr w:type="spellStart"/>
      <w:r w:rsidRPr="00D832EB">
        <w:rPr>
          <w:rFonts w:ascii="Consolas" w:eastAsia="Times New Roman" w:hAnsi="Consolas" w:cs="Courier New"/>
          <w:color w:val="171717"/>
          <w:sz w:val="20"/>
          <w:szCs w:val="20"/>
          <w:bdr w:val="none" w:sz="0" w:space="0" w:color="auto" w:frame="1"/>
          <w:lang w:val="en-US" w:eastAsia="es-MX"/>
        </w:rPr>
        <w:t>PrivateIpAllocationMethod</w:t>
      </w:r>
      <w:proofErr w:type="spellEnd"/>
    </w:p>
    <w:p w14:paraId="56C88787"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val="en-US" w:eastAsia="es-MX"/>
        </w:rPr>
      </w:pPr>
      <w:r w:rsidRPr="00D832EB">
        <w:rPr>
          <w:rFonts w:ascii="Consolas" w:eastAsia="Times New Roman" w:hAnsi="Consolas" w:cs="Courier New"/>
          <w:color w:val="0101FD"/>
          <w:sz w:val="20"/>
          <w:szCs w:val="20"/>
          <w:bdr w:val="none" w:sz="0" w:space="0" w:color="auto" w:frame="1"/>
          <w:lang w:val="en-US" w:eastAsia="es-MX"/>
        </w:rPr>
        <w:t>Write-Output</w:t>
      </w:r>
      <w:r w:rsidRPr="00D832EB">
        <w:rPr>
          <w:rFonts w:ascii="Consolas" w:eastAsia="Times New Roman" w:hAnsi="Consolas" w:cs="Courier New"/>
          <w:color w:val="171717"/>
          <w:sz w:val="20"/>
          <w:szCs w:val="20"/>
          <w:bdr w:val="none" w:sz="0" w:space="0" w:color="auto" w:frame="1"/>
          <w:lang w:val="en-US" w:eastAsia="es-MX"/>
        </w:rPr>
        <w:t xml:space="preserve"> </w:t>
      </w:r>
      <w:r w:rsidRPr="00D832EB">
        <w:rPr>
          <w:rFonts w:ascii="Consolas" w:eastAsia="Times New Roman" w:hAnsi="Consolas" w:cs="Courier New"/>
          <w:color w:val="A31515"/>
          <w:sz w:val="20"/>
          <w:szCs w:val="20"/>
          <w:bdr w:val="none" w:sz="0" w:space="0" w:color="auto" w:frame="1"/>
          <w:lang w:val="en-US" w:eastAsia="es-MX"/>
        </w:rPr>
        <w:t>"$($</w:t>
      </w:r>
      <w:proofErr w:type="spellStart"/>
      <w:r w:rsidRPr="00D832EB">
        <w:rPr>
          <w:rFonts w:ascii="Consolas" w:eastAsia="Times New Roman" w:hAnsi="Consolas" w:cs="Courier New"/>
          <w:color w:val="A31515"/>
          <w:sz w:val="20"/>
          <w:szCs w:val="20"/>
          <w:bdr w:val="none" w:sz="0" w:space="0" w:color="auto" w:frame="1"/>
          <w:lang w:val="en-US" w:eastAsia="es-MX"/>
        </w:rPr>
        <w:t>VM.Name</w:t>
      </w:r>
      <w:proofErr w:type="spellEnd"/>
      <w:r w:rsidRPr="00D832EB">
        <w:rPr>
          <w:rFonts w:ascii="Consolas" w:eastAsia="Times New Roman" w:hAnsi="Consolas" w:cs="Courier New"/>
          <w:color w:val="A31515"/>
          <w:sz w:val="20"/>
          <w:szCs w:val="20"/>
          <w:bdr w:val="none" w:sz="0" w:space="0" w:color="auto" w:frame="1"/>
          <w:lang w:val="en-US" w:eastAsia="es-MX"/>
        </w:rPr>
        <w:t>): $</w:t>
      </w:r>
      <w:proofErr w:type="gramStart"/>
      <w:r w:rsidRPr="00D832EB">
        <w:rPr>
          <w:rFonts w:ascii="Consolas" w:eastAsia="Times New Roman" w:hAnsi="Consolas" w:cs="Courier New"/>
          <w:color w:val="A31515"/>
          <w:sz w:val="20"/>
          <w:szCs w:val="20"/>
          <w:bdr w:val="none" w:sz="0" w:space="0" w:color="auto" w:frame="1"/>
          <w:lang w:val="en-US" w:eastAsia="es-MX"/>
        </w:rPr>
        <w:t>Prv,$</w:t>
      </w:r>
      <w:proofErr w:type="spellStart"/>
      <w:proofErr w:type="gramEnd"/>
      <w:r w:rsidRPr="00D832EB">
        <w:rPr>
          <w:rFonts w:ascii="Consolas" w:eastAsia="Times New Roman" w:hAnsi="Consolas" w:cs="Courier New"/>
          <w:color w:val="A31515"/>
          <w:sz w:val="20"/>
          <w:szCs w:val="20"/>
          <w:bdr w:val="none" w:sz="0" w:space="0" w:color="auto" w:frame="1"/>
          <w:lang w:val="en-US" w:eastAsia="es-MX"/>
        </w:rPr>
        <w:t>Alloc</w:t>
      </w:r>
      <w:proofErr w:type="spellEnd"/>
      <w:r w:rsidRPr="00D832EB">
        <w:rPr>
          <w:rFonts w:ascii="Consolas" w:eastAsia="Times New Roman" w:hAnsi="Consolas" w:cs="Courier New"/>
          <w:color w:val="A31515"/>
          <w:sz w:val="20"/>
          <w:szCs w:val="20"/>
          <w:bdr w:val="none" w:sz="0" w:space="0" w:color="auto" w:frame="1"/>
          <w:lang w:val="en-US" w:eastAsia="es-MX"/>
        </w:rPr>
        <w:t>"</w:t>
      </w:r>
    </w:p>
    <w:p w14:paraId="6604395B" w14:textId="77777777" w:rsidR="00D832EB" w:rsidRPr="00D832EB" w:rsidRDefault="00D832EB" w:rsidP="00D83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80"/>
        <w:rPr>
          <w:rFonts w:ascii="Consolas" w:eastAsia="Times New Roman" w:hAnsi="Consolas" w:cs="Courier New"/>
          <w:color w:val="171717"/>
          <w:sz w:val="20"/>
          <w:szCs w:val="20"/>
          <w:bdr w:val="none" w:sz="0" w:space="0" w:color="auto" w:frame="1"/>
          <w:lang w:eastAsia="es-MX"/>
        </w:rPr>
      </w:pPr>
      <w:r w:rsidRPr="00D832EB">
        <w:rPr>
          <w:rFonts w:ascii="Consolas" w:eastAsia="Times New Roman" w:hAnsi="Consolas" w:cs="Courier New"/>
          <w:color w:val="171717"/>
          <w:sz w:val="20"/>
          <w:szCs w:val="20"/>
          <w:bdr w:val="none" w:sz="0" w:space="0" w:color="auto" w:frame="1"/>
          <w:lang w:eastAsia="es-MX"/>
        </w:rPr>
        <w:t>}</w:t>
      </w:r>
    </w:p>
    <w:p w14:paraId="4B1946CD" w14:textId="77777777" w:rsidR="00D832EB" w:rsidRPr="00D832EB" w:rsidRDefault="00D832EB" w:rsidP="00D832EB">
      <w:pPr>
        <w:numPr>
          <w:ilvl w:val="0"/>
          <w:numId w:val="6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Compruebe que está conectado a la red virtual.</w:t>
      </w:r>
    </w:p>
    <w:p w14:paraId="23BE1226" w14:textId="77777777" w:rsidR="00D832EB" w:rsidRPr="00D832EB" w:rsidRDefault="00D832EB" w:rsidP="00D832EB">
      <w:pPr>
        <w:numPr>
          <w:ilvl w:val="0"/>
          <w:numId w:val="6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Abra </w:t>
      </w:r>
      <w:r w:rsidRPr="00D832EB">
        <w:rPr>
          <w:rFonts w:ascii="Segoe UI" w:eastAsia="Times New Roman" w:hAnsi="Segoe UI" w:cs="Segoe UI"/>
          <w:b/>
          <w:bCs/>
          <w:color w:val="171717"/>
          <w:sz w:val="24"/>
          <w:szCs w:val="24"/>
          <w:lang w:eastAsia="es-MX"/>
        </w:rPr>
        <w:t>Conexión a Escritorio remoto</w:t>
      </w:r>
      <w:r w:rsidRPr="00D832EB">
        <w:rPr>
          <w:rFonts w:ascii="Segoe UI" w:eastAsia="Times New Roman" w:hAnsi="Segoe UI" w:cs="Segoe UI"/>
          <w:color w:val="171717"/>
          <w:sz w:val="24"/>
          <w:szCs w:val="24"/>
          <w:lang w:eastAsia="es-MX"/>
        </w:rPr>
        <w:t>, para lo que debe escribir "RDP" o "Conexión a Escritorio remoto" en el cuadro de búsqueda de la barra de tareas y, después, seleccione Conexión a Escritorio remoto. Conexión a Escritorio remoto también se puede abrir con el comando "</w:t>
      </w:r>
      <w:proofErr w:type="spellStart"/>
      <w:r w:rsidRPr="00D832EB">
        <w:rPr>
          <w:rFonts w:ascii="Segoe UI" w:eastAsia="Times New Roman" w:hAnsi="Segoe UI" w:cs="Segoe UI"/>
          <w:color w:val="171717"/>
          <w:sz w:val="24"/>
          <w:szCs w:val="24"/>
          <w:lang w:eastAsia="es-MX"/>
        </w:rPr>
        <w:t>mstsc</w:t>
      </w:r>
      <w:proofErr w:type="spellEnd"/>
      <w:r w:rsidRPr="00D832EB">
        <w:rPr>
          <w:rFonts w:ascii="Segoe UI" w:eastAsia="Times New Roman" w:hAnsi="Segoe UI" w:cs="Segoe UI"/>
          <w:color w:val="171717"/>
          <w:sz w:val="24"/>
          <w:szCs w:val="24"/>
          <w:lang w:eastAsia="es-MX"/>
        </w:rPr>
        <w:t>" de PowerShell.</w:t>
      </w:r>
    </w:p>
    <w:p w14:paraId="4DCAEFF4" w14:textId="77777777" w:rsidR="00D832EB" w:rsidRPr="00D832EB" w:rsidRDefault="00D832EB" w:rsidP="00D832EB">
      <w:pPr>
        <w:numPr>
          <w:ilvl w:val="0"/>
          <w:numId w:val="6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Conexión a Escritorio remoto, escriba la dirección IP privada de la máquina virtual. Puede seleccionar "Mostrar opciones" para ajustar más parámetros adicionales y, después, conéctese.</w:t>
      </w:r>
    </w:p>
    <w:p w14:paraId="7D644DA9"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b/>
          <w:bCs/>
          <w:color w:val="171717"/>
          <w:sz w:val="24"/>
          <w:szCs w:val="24"/>
          <w:lang w:eastAsia="es-MX"/>
        </w:rPr>
        <w:t>Solución de problemas de una conexión</w:t>
      </w:r>
    </w:p>
    <w:p w14:paraId="0C044D6D"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Si tiene problemas para conectarse a una máquina virtual a través de su conexión VPN, compruebe los siguientes factores:</w:t>
      </w:r>
    </w:p>
    <w:p w14:paraId="1C1AF9FC" w14:textId="77777777" w:rsidR="00D832EB" w:rsidRPr="00D832EB" w:rsidRDefault="00D832EB" w:rsidP="00D832EB">
      <w:pPr>
        <w:numPr>
          <w:ilvl w:val="0"/>
          <w:numId w:val="6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Compruebe que la conexión VPN se ha establecido correctamente.</w:t>
      </w:r>
    </w:p>
    <w:p w14:paraId="51F4F28A" w14:textId="77777777" w:rsidR="00D832EB" w:rsidRPr="00D832EB" w:rsidRDefault="00D832EB" w:rsidP="00D832EB">
      <w:pPr>
        <w:numPr>
          <w:ilvl w:val="0"/>
          <w:numId w:val="6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Compruebe que se conecta a la dirección IP privada de la máquina virtual.</w:t>
      </w:r>
    </w:p>
    <w:p w14:paraId="3D09889A" w14:textId="77777777" w:rsidR="00D832EB" w:rsidRPr="00D832EB" w:rsidRDefault="00D832EB" w:rsidP="00D832EB">
      <w:pPr>
        <w:numPr>
          <w:ilvl w:val="0"/>
          <w:numId w:val="6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 xml:space="preserve">Si puede conectarse a la máquina virtual mediante la dirección IP privada, pero no el nombre del </w:t>
      </w:r>
      <w:proofErr w:type="gramStart"/>
      <w:r w:rsidRPr="00D832EB">
        <w:rPr>
          <w:rFonts w:ascii="Segoe UI" w:eastAsia="Times New Roman" w:hAnsi="Segoe UI" w:cs="Segoe UI"/>
          <w:color w:val="171717"/>
          <w:sz w:val="24"/>
          <w:szCs w:val="24"/>
          <w:lang w:eastAsia="es-MX"/>
        </w:rPr>
        <w:t>equipo,</w:t>
      </w:r>
      <w:proofErr w:type="gramEnd"/>
      <w:r w:rsidRPr="00D832EB">
        <w:rPr>
          <w:rFonts w:ascii="Segoe UI" w:eastAsia="Times New Roman" w:hAnsi="Segoe UI" w:cs="Segoe UI"/>
          <w:color w:val="171717"/>
          <w:sz w:val="24"/>
          <w:szCs w:val="24"/>
          <w:lang w:eastAsia="es-MX"/>
        </w:rPr>
        <w:t xml:space="preserve"> compruebe que ha configurado el DNS correctamente. Para más información acerca de cómo funciona la resolución de nombres para las máquinas virtuales, consulte </w:t>
      </w:r>
      <w:hyperlink r:id="rId49" w:history="1">
        <w:r w:rsidRPr="00D832EB">
          <w:rPr>
            <w:rFonts w:ascii="Segoe UI" w:eastAsia="Times New Roman" w:hAnsi="Segoe UI" w:cs="Segoe UI"/>
            <w:color w:val="0000FF"/>
            <w:sz w:val="24"/>
            <w:szCs w:val="24"/>
            <w:u w:val="single"/>
            <w:lang w:eastAsia="es-MX"/>
          </w:rPr>
          <w:t>Resolución de nombres para las máquinas virtuales e instancias de rol</w:t>
        </w:r>
      </w:hyperlink>
      <w:r w:rsidRPr="00D832EB">
        <w:rPr>
          <w:rFonts w:ascii="Segoe UI" w:eastAsia="Times New Roman" w:hAnsi="Segoe UI" w:cs="Segoe UI"/>
          <w:color w:val="171717"/>
          <w:sz w:val="24"/>
          <w:szCs w:val="24"/>
          <w:lang w:eastAsia="es-MX"/>
        </w:rPr>
        <w:t>.</w:t>
      </w:r>
    </w:p>
    <w:p w14:paraId="31CA4813" w14:textId="77777777" w:rsidR="00D832EB" w:rsidRPr="00D832EB" w:rsidRDefault="00D832EB" w:rsidP="00D832EB">
      <w:pPr>
        <w:numPr>
          <w:ilvl w:val="0"/>
          <w:numId w:val="64"/>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más información acerca de las conexiones RDP, consulte </w:t>
      </w:r>
      <w:hyperlink r:id="rId50" w:history="1">
        <w:r w:rsidRPr="00D832EB">
          <w:rPr>
            <w:rFonts w:ascii="Segoe UI" w:eastAsia="Times New Roman" w:hAnsi="Segoe UI" w:cs="Segoe UI"/>
            <w:color w:val="0000FF"/>
            <w:sz w:val="24"/>
            <w:szCs w:val="24"/>
            <w:u w:val="single"/>
            <w:lang w:eastAsia="es-MX"/>
          </w:rPr>
          <w:t>Solución de problemas de conexiones del Escritorio remoto a una máquina virtual de Azure</w:t>
        </w:r>
      </w:hyperlink>
      <w:r w:rsidRPr="00D832EB">
        <w:rPr>
          <w:rFonts w:ascii="Segoe UI" w:eastAsia="Times New Roman" w:hAnsi="Segoe UI" w:cs="Segoe UI"/>
          <w:color w:val="171717"/>
          <w:sz w:val="24"/>
          <w:szCs w:val="24"/>
          <w:lang w:eastAsia="es-MX"/>
        </w:rPr>
        <w:t>.</w:t>
      </w:r>
    </w:p>
    <w:p w14:paraId="383BC95C" w14:textId="77777777" w:rsidR="00D832EB" w:rsidRPr="00D832EB" w:rsidRDefault="00D832EB" w:rsidP="00D832EB">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s-MX"/>
        </w:rPr>
      </w:pPr>
      <w:r w:rsidRPr="00D832EB">
        <w:rPr>
          <w:rFonts w:ascii="Segoe UI" w:eastAsia="Times New Roman" w:hAnsi="Segoe UI" w:cs="Segoe UI"/>
          <w:b/>
          <w:bCs/>
          <w:color w:val="171717"/>
          <w:sz w:val="36"/>
          <w:szCs w:val="36"/>
          <w:lang w:eastAsia="es-MX"/>
        </w:rPr>
        <w:t>Pasos opcionales</w:t>
      </w:r>
    </w:p>
    <w:p w14:paraId="68A89AB2"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Cambio del tamaño de la SKU de una puerta de enlace</w:t>
      </w:r>
    </w:p>
    <w:p w14:paraId="27439B6C"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Hay reglas específicas relativas al cambio de tamaño de una SKU de puerta de enlace, en lugar de su cambio. En esta sección, se cambiará el tamaño de una SKU. Para más información, consulte </w:t>
      </w:r>
      <w:hyperlink r:id="rId51" w:anchor="resizechange" w:history="1">
        <w:r w:rsidRPr="00D832EB">
          <w:rPr>
            <w:rFonts w:ascii="Segoe UI" w:eastAsia="Times New Roman" w:hAnsi="Segoe UI" w:cs="Segoe UI"/>
            <w:color w:val="0000FF"/>
            <w:sz w:val="24"/>
            <w:szCs w:val="24"/>
            <w:u w:val="single"/>
            <w:lang w:eastAsia="es-MX"/>
          </w:rPr>
          <w:t>Configuración de una puerta de enlace: cambio de tamaño y cambio de SKU</w:t>
        </w:r>
      </w:hyperlink>
      <w:r w:rsidRPr="00D832EB">
        <w:rPr>
          <w:rFonts w:ascii="Segoe UI" w:eastAsia="Times New Roman" w:hAnsi="Segoe UI" w:cs="Segoe UI"/>
          <w:color w:val="171717"/>
          <w:sz w:val="24"/>
          <w:szCs w:val="24"/>
          <w:lang w:eastAsia="es-MX"/>
        </w:rPr>
        <w:t>.</w:t>
      </w:r>
    </w:p>
    <w:p w14:paraId="67AE4244" w14:textId="77777777" w:rsidR="00D832EB" w:rsidRPr="00D832EB" w:rsidRDefault="00D832EB" w:rsidP="00D832EB">
      <w:pPr>
        <w:numPr>
          <w:ilvl w:val="0"/>
          <w:numId w:val="6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Vaya a la página de </w:t>
      </w:r>
      <w:r w:rsidRPr="00D832EB">
        <w:rPr>
          <w:rFonts w:ascii="Segoe UI" w:eastAsia="Times New Roman" w:hAnsi="Segoe UI" w:cs="Segoe UI"/>
          <w:b/>
          <w:bCs/>
          <w:color w:val="171717"/>
          <w:sz w:val="24"/>
          <w:szCs w:val="24"/>
          <w:lang w:eastAsia="es-MX"/>
        </w:rPr>
        <w:t>configuración</w:t>
      </w:r>
      <w:r w:rsidRPr="00D832EB">
        <w:rPr>
          <w:rFonts w:ascii="Segoe UI" w:eastAsia="Times New Roman" w:hAnsi="Segoe UI" w:cs="Segoe UI"/>
          <w:color w:val="171717"/>
          <w:sz w:val="24"/>
          <w:szCs w:val="24"/>
          <w:lang w:eastAsia="es-MX"/>
        </w:rPr>
        <w:t> de la puerta de enlace de red virtual.</w:t>
      </w:r>
    </w:p>
    <w:p w14:paraId="23312836" w14:textId="77777777" w:rsidR="00D832EB" w:rsidRPr="00D832EB" w:rsidRDefault="00D832EB" w:rsidP="00D832EB">
      <w:pPr>
        <w:numPr>
          <w:ilvl w:val="0"/>
          <w:numId w:val="6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el lado derecho de la página, haga clic en la flecha desplegable para mostrar las SKU de puerta de enlace disponibles.</w:t>
      </w:r>
    </w:p>
    <w:p w14:paraId="2FE05C9C" w14:textId="30483583" w:rsidR="00D832EB" w:rsidRPr="00D832EB" w:rsidRDefault="00D832EB" w:rsidP="00D832E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noProof/>
          <w:color w:val="0000FF"/>
          <w:sz w:val="24"/>
          <w:szCs w:val="24"/>
          <w:lang w:eastAsia="es-MX"/>
        </w:rPr>
        <w:drawing>
          <wp:inline distT="0" distB="0" distL="0" distR="0" wp14:anchorId="2BAE7143" wp14:editId="4B44FA6E">
            <wp:extent cx="5612130" cy="1710690"/>
            <wp:effectExtent l="0" t="0" r="7620" b="3810"/>
            <wp:docPr id="4" name="Imagen 4" descr="Captura de pantalla que muestra como cambiar el tamaño de la puerta de enlace de r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que muestra como cambiar el tamaño de la puerta de enlace de red.">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1710690"/>
                    </a:xfrm>
                    <a:prstGeom prst="rect">
                      <a:avLst/>
                    </a:prstGeom>
                    <a:noFill/>
                    <a:ln>
                      <a:noFill/>
                    </a:ln>
                  </pic:spPr>
                </pic:pic>
              </a:graphicData>
            </a:graphic>
          </wp:inline>
        </w:drawing>
      </w:r>
    </w:p>
    <w:p w14:paraId="4D4DA0F7" w14:textId="77777777" w:rsidR="00D832EB" w:rsidRPr="00D832EB" w:rsidRDefault="00D832EB" w:rsidP="00D832EB">
      <w:pPr>
        <w:numPr>
          <w:ilvl w:val="0"/>
          <w:numId w:val="6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el SKU en la lista desplegable.</w:t>
      </w:r>
    </w:p>
    <w:p w14:paraId="36250AD5"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Restablecimiento de una puerta de enlace</w:t>
      </w:r>
    </w:p>
    <w:p w14:paraId="461D64D2"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Restablecer una puerta de enlace de VPN de Azure es útil si se pierde la conectividad VPN entre locales en uno o varios túneles VPN de sitio a sitio. En esta situación, todos tus dispositivos VPN locales funcionan correctamente, pero no pueden establecer túneles IPsec con las puertas de enlace de VPN de Azure.</w:t>
      </w:r>
    </w:p>
    <w:p w14:paraId="70B1A527" w14:textId="77777777" w:rsidR="00D832EB" w:rsidRPr="00D832EB" w:rsidRDefault="00D832EB" w:rsidP="00D832EB">
      <w:pPr>
        <w:numPr>
          <w:ilvl w:val="0"/>
          <w:numId w:val="66"/>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el portal, vaya a la puerta de enlace de red virtual que desea restablecer.</w:t>
      </w:r>
    </w:p>
    <w:p w14:paraId="6A19B357" w14:textId="77777777" w:rsidR="00D832EB" w:rsidRPr="00D832EB" w:rsidRDefault="00D832EB" w:rsidP="00D832EB">
      <w:pPr>
        <w:numPr>
          <w:ilvl w:val="0"/>
          <w:numId w:val="66"/>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página </w:t>
      </w:r>
      <w:r w:rsidRPr="00D832EB">
        <w:rPr>
          <w:rFonts w:ascii="Segoe UI" w:eastAsia="Times New Roman" w:hAnsi="Segoe UI" w:cs="Segoe UI"/>
          <w:b/>
          <w:bCs/>
          <w:color w:val="171717"/>
          <w:sz w:val="24"/>
          <w:szCs w:val="24"/>
          <w:lang w:eastAsia="es-MX"/>
        </w:rPr>
        <w:t>Puerta de enlace de red virtual</w:t>
      </w:r>
      <w:r w:rsidRPr="00D832EB">
        <w:rPr>
          <w:rFonts w:ascii="Segoe UI" w:eastAsia="Times New Roman" w:hAnsi="Segoe UI" w:cs="Segoe UI"/>
          <w:color w:val="171717"/>
          <w:sz w:val="24"/>
          <w:szCs w:val="24"/>
          <w:lang w:eastAsia="es-MX"/>
        </w:rPr>
        <w:t>, en el panel izquierdo, desplácese hacia abajo hasta la sección </w:t>
      </w:r>
      <w:r w:rsidRPr="00D832EB">
        <w:rPr>
          <w:rFonts w:ascii="Segoe UI" w:eastAsia="Times New Roman" w:hAnsi="Segoe UI" w:cs="Segoe UI"/>
          <w:b/>
          <w:bCs/>
          <w:color w:val="171717"/>
          <w:sz w:val="24"/>
          <w:szCs w:val="24"/>
          <w:lang w:eastAsia="es-MX"/>
        </w:rPr>
        <w:t>Soporte técnico y solución de problemas</w:t>
      </w:r>
      <w:r w:rsidRPr="00D832EB">
        <w:rPr>
          <w:rFonts w:ascii="Segoe UI" w:eastAsia="Times New Roman" w:hAnsi="Segoe UI" w:cs="Segoe UI"/>
          <w:color w:val="171717"/>
          <w:sz w:val="24"/>
          <w:szCs w:val="24"/>
          <w:lang w:eastAsia="es-MX"/>
        </w:rPr>
        <w:t> y seleccione </w:t>
      </w:r>
      <w:r w:rsidRPr="00D832EB">
        <w:rPr>
          <w:rFonts w:ascii="Segoe UI" w:eastAsia="Times New Roman" w:hAnsi="Segoe UI" w:cs="Segoe UI"/>
          <w:b/>
          <w:bCs/>
          <w:color w:val="171717"/>
          <w:sz w:val="24"/>
          <w:szCs w:val="24"/>
          <w:lang w:eastAsia="es-MX"/>
        </w:rPr>
        <w:t>Restablecer</w:t>
      </w:r>
      <w:r w:rsidRPr="00D832EB">
        <w:rPr>
          <w:rFonts w:ascii="Segoe UI" w:eastAsia="Times New Roman" w:hAnsi="Segoe UI" w:cs="Segoe UI"/>
          <w:color w:val="171717"/>
          <w:sz w:val="24"/>
          <w:szCs w:val="24"/>
          <w:lang w:eastAsia="es-MX"/>
        </w:rPr>
        <w:t>.</w:t>
      </w:r>
    </w:p>
    <w:p w14:paraId="7701F947" w14:textId="77777777" w:rsidR="00D832EB" w:rsidRPr="00D832EB" w:rsidRDefault="00D832EB" w:rsidP="00D832EB">
      <w:pPr>
        <w:numPr>
          <w:ilvl w:val="0"/>
          <w:numId w:val="66"/>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En la página </w:t>
      </w:r>
      <w:r w:rsidRPr="00D832EB">
        <w:rPr>
          <w:rFonts w:ascii="Segoe UI" w:eastAsia="Times New Roman" w:hAnsi="Segoe UI" w:cs="Segoe UI"/>
          <w:b/>
          <w:bCs/>
          <w:color w:val="171717"/>
          <w:sz w:val="24"/>
          <w:szCs w:val="24"/>
          <w:lang w:eastAsia="es-MX"/>
        </w:rPr>
        <w:t>Restablecer</w:t>
      </w:r>
      <w:r w:rsidRPr="00D832EB">
        <w:rPr>
          <w:rFonts w:ascii="Segoe UI" w:eastAsia="Times New Roman" w:hAnsi="Segoe UI" w:cs="Segoe UI"/>
          <w:color w:val="171717"/>
          <w:sz w:val="24"/>
          <w:szCs w:val="24"/>
          <w:lang w:eastAsia="es-MX"/>
        </w:rPr>
        <w:t>, haga clic en </w:t>
      </w:r>
      <w:r w:rsidRPr="00D832EB">
        <w:rPr>
          <w:rFonts w:ascii="Segoe UI" w:eastAsia="Times New Roman" w:hAnsi="Segoe UI" w:cs="Segoe UI"/>
          <w:b/>
          <w:bCs/>
          <w:color w:val="171717"/>
          <w:sz w:val="24"/>
          <w:szCs w:val="24"/>
          <w:lang w:eastAsia="es-MX"/>
        </w:rPr>
        <w:t>Restablecer</w:t>
      </w:r>
      <w:r w:rsidRPr="00D832EB">
        <w:rPr>
          <w:rFonts w:ascii="Segoe UI" w:eastAsia="Times New Roman" w:hAnsi="Segoe UI" w:cs="Segoe UI"/>
          <w:color w:val="171717"/>
          <w:sz w:val="24"/>
          <w:szCs w:val="24"/>
          <w:lang w:eastAsia="es-MX"/>
        </w:rPr>
        <w:t>. Una vez que se emite el comando, se reiniciará inmediatamente la instancia activa actual de Azure VPN Gateway. El restablecimiento de la puerta de enlace provocará un vacío en la conectividad VPN y puede limitar el futuro análisis de causa raíz del problema.</w:t>
      </w:r>
    </w:p>
    <w:p w14:paraId="21C50F7B"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Adición de otra conexión</w:t>
      </w:r>
    </w:p>
    <w:p w14:paraId="1FEFB0BC"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Puede crear una conexión a varios sitios locales desde la misma puerta de enlace de VPN. Si desea configurar varias conexiones, los espacios de direcciones no se pueden superponer entre ninguna de las conexiones.</w:t>
      </w:r>
    </w:p>
    <w:p w14:paraId="495BE7F9" w14:textId="77777777" w:rsidR="00D832EB" w:rsidRPr="00D832EB" w:rsidRDefault="00D832EB" w:rsidP="00D832EB">
      <w:pPr>
        <w:numPr>
          <w:ilvl w:val="0"/>
          <w:numId w:val="6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agregar otra conexión, vaya a la puerta de enlace de VPN y, luego, haga clic en </w:t>
      </w:r>
      <w:r w:rsidRPr="00D832EB">
        <w:rPr>
          <w:rFonts w:ascii="Segoe UI" w:eastAsia="Times New Roman" w:hAnsi="Segoe UI" w:cs="Segoe UI"/>
          <w:b/>
          <w:bCs/>
          <w:color w:val="171717"/>
          <w:sz w:val="24"/>
          <w:szCs w:val="24"/>
          <w:lang w:eastAsia="es-MX"/>
        </w:rPr>
        <w:t>Conexiones</w:t>
      </w:r>
      <w:r w:rsidRPr="00D832EB">
        <w:rPr>
          <w:rFonts w:ascii="Segoe UI" w:eastAsia="Times New Roman" w:hAnsi="Segoe UI" w:cs="Segoe UI"/>
          <w:color w:val="171717"/>
          <w:sz w:val="24"/>
          <w:szCs w:val="24"/>
          <w:lang w:eastAsia="es-MX"/>
        </w:rPr>
        <w:t> para abrir la página Conexiones.</w:t>
      </w:r>
    </w:p>
    <w:p w14:paraId="65DF26D4" w14:textId="77777777" w:rsidR="00D832EB" w:rsidRPr="00D832EB" w:rsidRDefault="00D832EB" w:rsidP="00D832EB">
      <w:pPr>
        <w:numPr>
          <w:ilvl w:val="0"/>
          <w:numId w:val="6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Seleccione </w:t>
      </w:r>
      <w:r w:rsidRPr="00D832EB">
        <w:rPr>
          <w:rFonts w:ascii="Segoe UI" w:eastAsia="Times New Roman" w:hAnsi="Segoe UI" w:cs="Segoe UI"/>
          <w:b/>
          <w:bCs/>
          <w:color w:val="171717"/>
          <w:sz w:val="24"/>
          <w:szCs w:val="24"/>
          <w:lang w:eastAsia="es-MX"/>
        </w:rPr>
        <w:t>+ Agregar</w:t>
      </w:r>
      <w:r w:rsidRPr="00D832EB">
        <w:rPr>
          <w:rFonts w:ascii="Segoe UI" w:eastAsia="Times New Roman" w:hAnsi="Segoe UI" w:cs="Segoe UI"/>
          <w:color w:val="171717"/>
          <w:sz w:val="24"/>
          <w:szCs w:val="24"/>
          <w:lang w:eastAsia="es-MX"/>
        </w:rPr>
        <w:t> para agregar la conexión. Ajuste el tipo de conexión para reflejar una conexión entre redes virtuales (si se conecta a otra puerta de enlace de red virtual), o de sitio a sitio.</w:t>
      </w:r>
    </w:p>
    <w:p w14:paraId="3CE17805" w14:textId="77777777" w:rsidR="00D832EB" w:rsidRPr="00D832EB" w:rsidRDefault="00D832EB" w:rsidP="00D832EB">
      <w:pPr>
        <w:numPr>
          <w:ilvl w:val="0"/>
          <w:numId w:val="6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Si se conecta de sitio a sitio y aún no ha creado una puerta de enlace de red local para el sitio al que desea conectarse, puede crear una.</w:t>
      </w:r>
    </w:p>
    <w:p w14:paraId="30C62BF6" w14:textId="77777777" w:rsidR="00D832EB" w:rsidRPr="00D832EB" w:rsidRDefault="00D832EB" w:rsidP="00D832EB">
      <w:pPr>
        <w:numPr>
          <w:ilvl w:val="0"/>
          <w:numId w:val="67"/>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Especifique la clave compartida que quiera usar y, luego, seleccione </w:t>
      </w:r>
      <w:r w:rsidRPr="00D832EB">
        <w:rPr>
          <w:rFonts w:ascii="Segoe UI" w:eastAsia="Times New Roman" w:hAnsi="Segoe UI" w:cs="Segoe UI"/>
          <w:b/>
          <w:bCs/>
          <w:color w:val="171717"/>
          <w:sz w:val="24"/>
          <w:szCs w:val="24"/>
          <w:lang w:eastAsia="es-MX"/>
        </w:rPr>
        <w:t>Aceptar</w:t>
      </w:r>
      <w:r w:rsidRPr="00D832EB">
        <w:rPr>
          <w:rFonts w:ascii="Segoe UI" w:eastAsia="Times New Roman" w:hAnsi="Segoe UI" w:cs="Segoe UI"/>
          <w:color w:val="171717"/>
          <w:sz w:val="24"/>
          <w:szCs w:val="24"/>
          <w:lang w:eastAsia="es-MX"/>
        </w:rPr>
        <w:t> para crear la conexión.</w:t>
      </w:r>
    </w:p>
    <w:p w14:paraId="3D915588" w14:textId="77777777" w:rsidR="00D832EB" w:rsidRPr="00D832EB" w:rsidRDefault="00D832EB" w:rsidP="00D832EB">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s-MX"/>
        </w:rPr>
      </w:pPr>
      <w:r w:rsidRPr="00D832EB">
        <w:rPr>
          <w:rFonts w:ascii="Segoe UI" w:eastAsia="Times New Roman" w:hAnsi="Segoe UI" w:cs="Segoe UI"/>
          <w:b/>
          <w:bCs/>
          <w:color w:val="171717"/>
          <w:sz w:val="27"/>
          <w:szCs w:val="27"/>
          <w:lang w:eastAsia="es-MX"/>
        </w:rPr>
        <w:t>Consideraciones adicionales sobre la configuración</w:t>
      </w:r>
    </w:p>
    <w:p w14:paraId="0B8B2218" w14:textId="77777777" w:rsidR="00D832EB" w:rsidRPr="00D832EB" w:rsidRDefault="00D832EB" w:rsidP="00D832EB">
      <w:pPr>
        <w:shd w:val="clear" w:color="auto" w:fill="FFFFFF"/>
        <w:spacing w:before="100" w:beforeAutospacing="1" w:after="100" w:afterAutospacing="1" w:line="240" w:lineRule="auto"/>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Las configuraciones S2S se pueden personalizar de varias maneras. Vea los siguientes artículos para más información:</w:t>
      </w:r>
    </w:p>
    <w:p w14:paraId="73A7A478" w14:textId="77777777" w:rsidR="00D832EB" w:rsidRPr="00D832EB" w:rsidRDefault="00D832EB" w:rsidP="00D832EB">
      <w:pPr>
        <w:numPr>
          <w:ilvl w:val="0"/>
          <w:numId w:val="68"/>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más información acerca de BGP, consulte </w:t>
      </w:r>
      <w:hyperlink r:id="rId54" w:history="1">
        <w:r w:rsidRPr="00D832EB">
          <w:rPr>
            <w:rFonts w:ascii="Segoe UI" w:eastAsia="Times New Roman" w:hAnsi="Segoe UI" w:cs="Segoe UI"/>
            <w:color w:val="0000FF"/>
            <w:sz w:val="24"/>
            <w:szCs w:val="24"/>
            <w:u w:val="single"/>
            <w:lang w:eastAsia="es-MX"/>
          </w:rPr>
          <w:t>Información general de BGP</w:t>
        </w:r>
      </w:hyperlink>
      <w:r w:rsidRPr="00D832EB">
        <w:rPr>
          <w:rFonts w:ascii="Segoe UI" w:eastAsia="Times New Roman" w:hAnsi="Segoe UI" w:cs="Segoe UI"/>
          <w:color w:val="171717"/>
          <w:sz w:val="24"/>
          <w:szCs w:val="24"/>
          <w:lang w:eastAsia="es-MX"/>
        </w:rPr>
        <w:t> y </w:t>
      </w:r>
      <w:hyperlink r:id="rId55" w:history="1">
        <w:r w:rsidRPr="00D832EB">
          <w:rPr>
            <w:rFonts w:ascii="Segoe UI" w:eastAsia="Times New Roman" w:hAnsi="Segoe UI" w:cs="Segoe UI"/>
            <w:color w:val="0000FF"/>
            <w:sz w:val="24"/>
            <w:szCs w:val="24"/>
            <w:u w:val="single"/>
            <w:lang w:eastAsia="es-MX"/>
          </w:rPr>
          <w:t>Configuración de BGP</w:t>
        </w:r>
      </w:hyperlink>
      <w:r w:rsidRPr="00D832EB">
        <w:rPr>
          <w:rFonts w:ascii="Segoe UI" w:eastAsia="Times New Roman" w:hAnsi="Segoe UI" w:cs="Segoe UI"/>
          <w:color w:val="171717"/>
          <w:sz w:val="24"/>
          <w:szCs w:val="24"/>
          <w:lang w:eastAsia="es-MX"/>
        </w:rPr>
        <w:t>.</w:t>
      </w:r>
    </w:p>
    <w:p w14:paraId="015D80D1" w14:textId="77777777" w:rsidR="00D832EB" w:rsidRPr="00D832EB" w:rsidRDefault="00D832EB" w:rsidP="00D832EB">
      <w:pPr>
        <w:numPr>
          <w:ilvl w:val="0"/>
          <w:numId w:val="68"/>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información acerca de la tunelización forzada, consulte la </w:t>
      </w:r>
      <w:hyperlink r:id="rId56" w:history="1">
        <w:r w:rsidRPr="00D832EB">
          <w:rPr>
            <w:rFonts w:ascii="Segoe UI" w:eastAsia="Times New Roman" w:hAnsi="Segoe UI" w:cs="Segoe UI"/>
            <w:color w:val="0000FF"/>
            <w:sz w:val="24"/>
            <w:szCs w:val="24"/>
            <w:u w:val="single"/>
            <w:lang w:eastAsia="es-MX"/>
          </w:rPr>
          <w:t>Acerca de la tunelización forzada</w:t>
        </w:r>
      </w:hyperlink>
      <w:r w:rsidRPr="00D832EB">
        <w:rPr>
          <w:rFonts w:ascii="Segoe UI" w:eastAsia="Times New Roman" w:hAnsi="Segoe UI" w:cs="Segoe UI"/>
          <w:color w:val="171717"/>
          <w:sz w:val="24"/>
          <w:szCs w:val="24"/>
          <w:lang w:eastAsia="es-MX"/>
        </w:rPr>
        <w:t>.</w:t>
      </w:r>
    </w:p>
    <w:p w14:paraId="7B2370B8" w14:textId="77777777" w:rsidR="00D832EB" w:rsidRPr="00D832EB" w:rsidRDefault="00D832EB" w:rsidP="00D832EB">
      <w:pPr>
        <w:numPr>
          <w:ilvl w:val="0"/>
          <w:numId w:val="68"/>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lastRenderedPageBreak/>
        <w:t>Para obtener información acerca de las conexiones activo/activo de alta disponibilidad, consulte </w:t>
      </w:r>
      <w:hyperlink r:id="rId57" w:history="1">
        <w:r w:rsidRPr="00D832EB">
          <w:rPr>
            <w:rFonts w:ascii="Segoe UI" w:eastAsia="Times New Roman" w:hAnsi="Segoe UI" w:cs="Segoe UI"/>
            <w:color w:val="0000FF"/>
            <w:sz w:val="24"/>
            <w:szCs w:val="24"/>
            <w:u w:val="single"/>
            <w:lang w:eastAsia="es-MX"/>
          </w:rPr>
          <w:t>Conectividad de alta disponibilidad entre locales y de red virtual a red virtual</w:t>
        </w:r>
      </w:hyperlink>
      <w:r w:rsidRPr="00D832EB">
        <w:rPr>
          <w:rFonts w:ascii="Segoe UI" w:eastAsia="Times New Roman" w:hAnsi="Segoe UI" w:cs="Segoe UI"/>
          <w:color w:val="171717"/>
          <w:sz w:val="24"/>
          <w:szCs w:val="24"/>
          <w:lang w:eastAsia="es-MX"/>
        </w:rPr>
        <w:t>.</w:t>
      </w:r>
    </w:p>
    <w:p w14:paraId="19A835CA" w14:textId="77777777" w:rsidR="00D832EB" w:rsidRPr="00D832EB" w:rsidRDefault="00D832EB" w:rsidP="00D832EB">
      <w:pPr>
        <w:numPr>
          <w:ilvl w:val="0"/>
          <w:numId w:val="68"/>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información acerca de cómo limitar el tráfico de red a los recursos de una red virtual, vea </w:t>
      </w:r>
      <w:hyperlink r:id="rId58" w:history="1">
        <w:r w:rsidRPr="00D832EB">
          <w:rPr>
            <w:rFonts w:ascii="Segoe UI" w:eastAsia="Times New Roman" w:hAnsi="Segoe UI" w:cs="Segoe UI"/>
            <w:color w:val="0000FF"/>
            <w:sz w:val="24"/>
            <w:szCs w:val="24"/>
            <w:u w:val="single"/>
            <w:lang w:eastAsia="es-MX"/>
          </w:rPr>
          <w:t>Seguridad de red</w:t>
        </w:r>
      </w:hyperlink>
      <w:r w:rsidRPr="00D832EB">
        <w:rPr>
          <w:rFonts w:ascii="Segoe UI" w:eastAsia="Times New Roman" w:hAnsi="Segoe UI" w:cs="Segoe UI"/>
          <w:color w:val="171717"/>
          <w:sz w:val="24"/>
          <w:szCs w:val="24"/>
          <w:lang w:eastAsia="es-MX"/>
        </w:rPr>
        <w:t>.</w:t>
      </w:r>
    </w:p>
    <w:p w14:paraId="65243775" w14:textId="77777777" w:rsidR="00D832EB" w:rsidRPr="00D832EB" w:rsidRDefault="00D832EB" w:rsidP="00D832EB">
      <w:pPr>
        <w:numPr>
          <w:ilvl w:val="0"/>
          <w:numId w:val="68"/>
        </w:numPr>
        <w:shd w:val="clear" w:color="auto" w:fill="FFFFFF"/>
        <w:spacing w:after="0" w:line="240" w:lineRule="auto"/>
        <w:ind w:left="1290"/>
        <w:rPr>
          <w:rFonts w:ascii="Segoe UI" w:eastAsia="Times New Roman" w:hAnsi="Segoe UI" w:cs="Segoe UI"/>
          <w:color w:val="171717"/>
          <w:sz w:val="24"/>
          <w:szCs w:val="24"/>
          <w:lang w:eastAsia="es-MX"/>
        </w:rPr>
      </w:pPr>
      <w:r w:rsidRPr="00D832EB">
        <w:rPr>
          <w:rFonts w:ascii="Segoe UI" w:eastAsia="Times New Roman" w:hAnsi="Segoe UI" w:cs="Segoe UI"/>
          <w:color w:val="171717"/>
          <w:sz w:val="24"/>
          <w:szCs w:val="24"/>
          <w:lang w:eastAsia="es-MX"/>
        </w:rPr>
        <w:t>Para información acerca de cómo enruta Azure el tráfico entre los recursos locales, de Internet y de Azure, vea </w:t>
      </w:r>
      <w:hyperlink r:id="rId59" w:history="1">
        <w:r w:rsidRPr="00D832EB">
          <w:rPr>
            <w:rFonts w:ascii="Segoe UI" w:eastAsia="Times New Roman" w:hAnsi="Segoe UI" w:cs="Segoe UI"/>
            <w:color w:val="0000FF"/>
            <w:sz w:val="24"/>
            <w:szCs w:val="24"/>
            <w:u w:val="single"/>
            <w:lang w:eastAsia="es-MX"/>
          </w:rPr>
          <w:t>Enrutamiento del tráfico de redes virtuales</w:t>
        </w:r>
      </w:hyperlink>
      <w:r w:rsidRPr="00D832EB">
        <w:rPr>
          <w:rFonts w:ascii="Segoe UI" w:eastAsia="Times New Roman" w:hAnsi="Segoe UI" w:cs="Segoe UI"/>
          <w:color w:val="171717"/>
          <w:sz w:val="24"/>
          <w:szCs w:val="24"/>
          <w:lang w:eastAsia="es-MX"/>
        </w:rPr>
        <w:t>.</w:t>
      </w:r>
    </w:p>
    <w:p w14:paraId="766A3512" w14:textId="77777777" w:rsidR="00BB79C7" w:rsidRDefault="00BB79C7"/>
    <w:sectPr w:rsidR="00BB79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98"/>
    <w:multiLevelType w:val="multilevel"/>
    <w:tmpl w:val="7758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39EE"/>
    <w:multiLevelType w:val="multilevel"/>
    <w:tmpl w:val="26E69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800A2"/>
    <w:multiLevelType w:val="multilevel"/>
    <w:tmpl w:val="FF70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9715D"/>
    <w:multiLevelType w:val="multilevel"/>
    <w:tmpl w:val="BD8E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C43D2"/>
    <w:multiLevelType w:val="multilevel"/>
    <w:tmpl w:val="0DFE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576F0"/>
    <w:multiLevelType w:val="multilevel"/>
    <w:tmpl w:val="5CFE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B7B97"/>
    <w:multiLevelType w:val="multilevel"/>
    <w:tmpl w:val="314EE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977FB"/>
    <w:multiLevelType w:val="multilevel"/>
    <w:tmpl w:val="77964D5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000F72"/>
    <w:multiLevelType w:val="multilevel"/>
    <w:tmpl w:val="535E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64AF1"/>
    <w:multiLevelType w:val="multilevel"/>
    <w:tmpl w:val="9D62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92D79"/>
    <w:multiLevelType w:val="multilevel"/>
    <w:tmpl w:val="93EC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20F69"/>
    <w:multiLevelType w:val="multilevel"/>
    <w:tmpl w:val="9FA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76617"/>
    <w:multiLevelType w:val="multilevel"/>
    <w:tmpl w:val="9DF06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923583"/>
    <w:multiLevelType w:val="multilevel"/>
    <w:tmpl w:val="2FBC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3803AD"/>
    <w:multiLevelType w:val="multilevel"/>
    <w:tmpl w:val="82A8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6268F5"/>
    <w:multiLevelType w:val="multilevel"/>
    <w:tmpl w:val="7BEC7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FF3A00"/>
    <w:multiLevelType w:val="multilevel"/>
    <w:tmpl w:val="BFC0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503C40"/>
    <w:multiLevelType w:val="multilevel"/>
    <w:tmpl w:val="3EE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6A4619"/>
    <w:multiLevelType w:val="multilevel"/>
    <w:tmpl w:val="C886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725D79"/>
    <w:multiLevelType w:val="multilevel"/>
    <w:tmpl w:val="5AF6F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6440323">
    <w:abstractNumId w:val="13"/>
  </w:num>
  <w:num w:numId="2" w16cid:durableId="1965192094">
    <w:abstractNumId w:val="16"/>
  </w:num>
  <w:num w:numId="3" w16cid:durableId="1370036453">
    <w:abstractNumId w:val="19"/>
  </w:num>
  <w:num w:numId="4"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5"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6"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7"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8"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9"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10"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num>
  <w:num w:numId="13"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 w16cid:durableId="487596281">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5" w16cid:durableId="1199586870">
    <w:abstractNumId w:val="14"/>
  </w:num>
  <w:num w:numId="16" w16cid:durableId="1421028121">
    <w:abstractNumId w:val="15"/>
  </w:num>
  <w:num w:numId="17"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19"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0"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1"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2"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3"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4"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5"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6" w16cid:durableId="806894719">
    <w:abstractNumId w:val="15"/>
    <w:lvlOverride w:ilvl="1">
      <w:lvl w:ilvl="1">
        <w:numFmt w:val="bullet"/>
        <w:lvlText w:val=""/>
        <w:lvlJc w:val="left"/>
        <w:pPr>
          <w:tabs>
            <w:tab w:val="num" w:pos="1440"/>
          </w:tabs>
          <w:ind w:left="1440" w:hanging="360"/>
        </w:pPr>
        <w:rPr>
          <w:rFonts w:ascii="Symbol" w:hAnsi="Symbol" w:hint="default"/>
          <w:sz w:val="20"/>
        </w:rPr>
      </w:lvl>
    </w:lvlOverride>
  </w:num>
  <w:num w:numId="27" w16cid:durableId="1337684180">
    <w:abstractNumId w:val="7"/>
    <w:lvlOverride w:ilvl="0">
      <w:lvl w:ilvl="0">
        <w:numFmt w:val="decimal"/>
        <w:lvlText w:val="%1."/>
        <w:lvlJc w:val="left"/>
      </w:lvl>
    </w:lvlOverride>
  </w:num>
  <w:num w:numId="28"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9"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1"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2"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337684180">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1337684180">
    <w:abstractNumId w:val="7"/>
    <w:lvlOverride w:ilvl="0">
      <w:lvl w:ilvl="0">
        <w:numFmt w:val="decimal"/>
        <w:lvlText w:val="%1."/>
        <w:lvlJc w:val="left"/>
      </w:lvl>
    </w:lvlOverride>
  </w:num>
  <w:num w:numId="36" w16cid:durableId="1337684180">
    <w:abstractNumId w:val="7"/>
    <w:lvlOverride w:ilvl="0">
      <w:lvl w:ilvl="0">
        <w:numFmt w:val="decimal"/>
        <w:lvlText w:val="%1."/>
        <w:lvlJc w:val="left"/>
      </w:lvl>
    </w:lvlOverride>
  </w:num>
  <w:num w:numId="37" w16cid:durableId="300230149">
    <w:abstractNumId w:val="8"/>
  </w:num>
  <w:num w:numId="38" w16cid:durableId="1276905415">
    <w:abstractNumId w:val="12"/>
  </w:num>
  <w:num w:numId="39"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num>
  <w:num w:numId="40"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num>
  <w:num w:numId="41"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num>
  <w:num w:numId="42"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num>
  <w:num w:numId="43"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num>
  <w:num w:numId="44"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5"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6" w16cid:durableId="818887841">
    <w:abstractNumId w:val="12"/>
    <w:lvlOverride w:ilvl="1">
      <w:lvl w:ilvl="1">
        <w:numFmt w:val="bullet"/>
        <w:lvlText w:val=""/>
        <w:lvlJc w:val="left"/>
        <w:pPr>
          <w:tabs>
            <w:tab w:val="num" w:pos="1440"/>
          </w:tabs>
          <w:ind w:left="1440" w:hanging="360"/>
        </w:pPr>
        <w:rPr>
          <w:rFonts w:ascii="Symbol" w:hAnsi="Symbol" w:hint="default"/>
          <w:sz w:val="20"/>
        </w:rPr>
      </w:lvl>
    </w:lvlOverride>
  </w:num>
  <w:num w:numId="47" w16cid:durableId="1949193605">
    <w:abstractNumId w:val="4"/>
  </w:num>
  <w:num w:numId="48" w16cid:durableId="488599231">
    <w:abstractNumId w:val="0"/>
  </w:num>
  <w:num w:numId="49" w16cid:durableId="1823892148">
    <w:abstractNumId w:val="9"/>
  </w:num>
  <w:num w:numId="50" w16cid:durableId="1826119733">
    <w:abstractNumId w:val="3"/>
  </w:num>
  <w:num w:numId="51"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2"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3"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4"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5"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6"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7"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8" w16cid:durableId="1079401488">
    <w:abstractNumId w:val="3"/>
    <w:lvlOverride w:ilvl="1">
      <w:lvl w:ilvl="1">
        <w:numFmt w:val="bullet"/>
        <w:lvlText w:val=""/>
        <w:lvlJc w:val="left"/>
        <w:pPr>
          <w:tabs>
            <w:tab w:val="num" w:pos="1440"/>
          </w:tabs>
          <w:ind w:left="1440" w:hanging="360"/>
        </w:pPr>
        <w:rPr>
          <w:rFonts w:ascii="Symbol" w:hAnsi="Symbol" w:hint="default"/>
          <w:sz w:val="20"/>
        </w:rPr>
      </w:lvl>
    </w:lvlOverride>
  </w:num>
  <w:num w:numId="59" w16cid:durableId="94403464">
    <w:abstractNumId w:val="5"/>
  </w:num>
  <w:num w:numId="60" w16cid:durableId="1630164318">
    <w:abstractNumId w:val="2"/>
  </w:num>
  <w:num w:numId="61" w16cid:durableId="885338568">
    <w:abstractNumId w:val="6"/>
  </w:num>
  <w:num w:numId="62" w16cid:durableId="1581911450">
    <w:abstractNumId w:val="6"/>
    <w:lvlOverride w:ilvl="1">
      <w:lvl w:ilvl="1">
        <w:numFmt w:val="bullet"/>
        <w:lvlText w:val=""/>
        <w:lvlJc w:val="left"/>
        <w:pPr>
          <w:tabs>
            <w:tab w:val="num" w:pos="1440"/>
          </w:tabs>
          <w:ind w:left="1440" w:hanging="360"/>
        </w:pPr>
        <w:rPr>
          <w:rFonts w:ascii="Symbol" w:hAnsi="Symbol" w:hint="default"/>
          <w:sz w:val="20"/>
        </w:rPr>
      </w:lvl>
    </w:lvlOverride>
  </w:num>
  <w:num w:numId="63" w16cid:durableId="1581911450">
    <w:abstractNumId w:val="6"/>
    <w:lvlOverride w:ilvl="1">
      <w:lvl w:ilvl="1">
        <w:numFmt w:val="bullet"/>
        <w:lvlText w:val=""/>
        <w:lvlJc w:val="left"/>
        <w:pPr>
          <w:tabs>
            <w:tab w:val="num" w:pos="1440"/>
          </w:tabs>
          <w:ind w:left="1440" w:hanging="360"/>
        </w:pPr>
        <w:rPr>
          <w:rFonts w:ascii="Symbol" w:hAnsi="Symbol" w:hint="default"/>
          <w:sz w:val="20"/>
        </w:rPr>
      </w:lvl>
    </w:lvlOverride>
  </w:num>
  <w:num w:numId="64" w16cid:durableId="1628660723">
    <w:abstractNumId w:val="10"/>
  </w:num>
  <w:num w:numId="65" w16cid:durableId="1084493093">
    <w:abstractNumId w:val="1"/>
  </w:num>
  <w:num w:numId="66" w16cid:durableId="1784691285">
    <w:abstractNumId w:val="17"/>
  </w:num>
  <w:num w:numId="67" w16cid:durableId="506289737">
    <w:abstractNumId w:val="18"/>
  </w:num>
  <w:num w:numId="68" w16cid:durableId="1337344432">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088"/>
    <w:rsid w:val="0012796B"/>
    <w:rsid w:val="004B2242"/>
    <w:rsid w:val="00706C89"/>
    <w:rsid w:val="00717088"/>
    <w:rsid w:val="00BB79C7"/>
    <w:rsid w:val="00D832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68241"/>
  <w15:chartTrackingRefBased/>
  <w15:docId w15:val="{E7D3299A-F792-4666-91DA-57EEC8D1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088"/>
    <w:pPr>
      <w:spacing w:line="256" w:lineRule="auto"/>
    </w:pPr>
  </w:style>
  <w:style w:type="paragraph" w:styleId="Ttulo1">
    <w:name w:val="heading 1"/>
    <w:basedOn w:val="Normal"/>
    <w:link w:val="Ttulo1Car"/>
    <w:uiPriority w:val="9"/>
    <w:qFormat/>
    <w:rsid w:val="00D832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D832EB"/>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832EB"/>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32EB"/>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D832EB"/>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832EB"/>
    <w:rPr>
      <w:rFonts w:ascii="Times New Roman" w:eastAsia="Times New Roman" w:hAnsi="Times New Roman" w:cs="Times New Roman"/>
      <w:b/>
      <w:bCs/>
      <w:sz w:val="27"/>
      <w:szCs w:val="27"/>
      <w:lang w:eastAsia="es-MX"/>
    </w:rPr>
  </w:style>
  <w:style w:type="paragraph" w:customStyle="1" w:styleId="visibility-hidden-visual-diff">
    <w:name w:val="visibility-hidden-visual-diff"/>
    <w:basedOn w:val="Normal"/>
    <w:rsid w:val="00D832E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readingtime">
    <w:name w:val="readingtime"/>
    <w:basedOn w:val="Normal"/>
    <w:rsid w:val="00D832E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ributors-holder">
    <w:name w:val="contributors-holder"/>
    <w:basedOn w:val="Normal"/>
    <w:rsid w:val="00D832E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D832EB"/>
    <w:rPr>
      <w:color w:val="0000FF"/>
      <w:u w:val="single"/>
    </w:rPr>
  </w:style>
  <w:style w:type="character" w:customStyle="1" w:styleId="show-more-text">
    <w:name w:val="show-more-text"/>
    <w:basedOn w:val="Fuentedeprrafopredeter"/>
    <w:rsid w:val="00D832EB"/>
  </w:style>
  <w:style w:type="paragraph" w:styleId="NormalWeb">
    <w:name w:val="Normal (Web)"/>
    <w:basedOn w:val="Normal"/>
    <w:uiPriority w:val="99"/>
    <w:semiHidden/>
    <w:unhideWhenUsed/>
    <w:rsid w:val="00D832E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x-imgborder">
    <w:name w:val="mx-imgborder"/>
    <w:basedOn w:val="Fuentedeprrafopredeter"/>
    <w:rsid w:val="00D832EB"/>
  </w:style>
  <w:style w:type="character" w:styleId="Textoennegrita">
    <w:name w:val="Strong"/>
    <w:basedOn w:val="Fuentedeprrafopredeter"/>
    <w:uiPriority w:val="22"/>
    <w:qFormat/>
    <w:rsid w:val="00D832EB"/>
    <w:rPr>
      <w:b/>
      <w:bCs/>
    </w:rPr>
  </w:style>
  <w:style w:type="paragraph" w:customStyle="1" w:styleId="alert-title">
    <w:name w:val="alert-title"/>
    <w:basedOn w:val="Normal"/>
    <w:rsid w:val="00D832E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D832EB"/>
    <w:rPr>
      <w:i/>
      <w:iCs/>
    </w:rPr>
  </w:style>
  <w:style w:type="character" w:customStyle="1" w:styleId="language">
    <w:name w:val="language"/>
    <w:basedOn w:val="Fuentedeprrafopredeter"/>
    <w:rsid w:val="00D832EB"/>
  </w:style>
  <w:style w:type="paragraph" w:styleId="HTMLconformatoprevio">
    <w:name w:val="HTML Preformatted"/>
    <w:basedOn w:val="Normal"/>
    <w:link w:val="HTMLconformatoprevioCar"/>
    <w:uiPriority w:val="99"/>
    <w:semiHidden/>
    <w:unhideWhenUsed/>
    <w:rsid w:val="00D83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832EB"/>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D832EB"/>
    <w:rPr>
      <w:rFonts w:ascii="Courier New" w:eastAsia="Times New Roman" w:hAnsi="Courier New" w:cs="Courier New"/>
      <w:sz w:val="20"/>
      <w:szCs w:val="20"/>
    </w:rPr>
  </w:style>
  <w:style w:type="character" w:customStyle="1" w:styleId="hljs-variable">
    <w:name w:val="hljs-variable"/>
    <w:basedOn w:val="Fuentedeprrafopredeter"/>
    <w:rsid w:val="00D832EB"/>
  </w:style>
  <w:style w:type="character" w:customStyle="1" w:styleId="hljs-pscommand">
    <w:name w:val="hljs-pscommand"/>
    <w:basedOn w:val="Fuentedeprrafopredeter"/>
    <w:rsid w:val="00D832EB"/>
  </w:style>
  <w:style w:type="character" w:customStyle="1" w:styleId="hljs-nomarkup">
    <w:name w:val="hljs-nomarkup"/>
    <w:basedOn w:val="Fuentedeprrafopredeter"/>
    <w:rsid w:val="00D832EB"/>
  </w:style>
  <w:style w:type="character" w:customStyle="1" w:styleId="hljs-literal">
    <w:name w:val="hljs-literal"/>
    <w:basedOn w:val="Fuentedeprrafopredeter"/>
    <w:rsid w:val="00D832EB"/>
  </w:style>
  <w:style w:type="character" w:customStyle="1" w:styleId="hljs-keyword">
    <w:name w:val="hljs-keyword"/>
    <w:basedOn w:val="Fuentedeprrafopredeter"/>
    <w:rsid w:val="00D832EB"/>
  </w:style>
  <w:style w:type="character" w:customStyle="1" w:styleId="hljs-parameter">
    <w:name w:val="hljs-parameter"/>
    <w:basedOn w:val="Fuentedeprrafopredeter"/>
    <w:rsid w:val="00D832EB"/>
  </w:style>
  <w:style w:type="character" w:customStyle="1" w:styleId="hljs-string">
    <w:name w:val="hljs-string"/>
    <w:basedOn w:val="Fuentedeprrafopredeter"/>
    <w:rsid w:val="00D83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615780">
      <w:bodyDiv w:val="1"/>
      <w:marLeft w:val="0"/>
      <w:marRight w:val="0"/>
      <w:marTop w:val="0"/>
      <w:marBottom w:val="0"/>
      <w:divBdr>
        <w:top w:val="none" w:sz="0" w:space="0" w:color="auto"/>
        <w:left w:val="none" w:sz="0" w:space="0" w:color="auto"/>
        <w:bottom w:val="none" w:sz="0" w:space="0" w:color="auto"/>
        <w:right w:val="none" w:sz="0" w:space="0" w:color="auto"/>
      </w:divBdr>
    </w:div>
    <w:div w:id="1665205048">
      <w:bodyDiv w:val="1"/>
      <w:marLeft w:val="0"/>
      <w:marRight w:val="0"/>
      <w:marTop w:val="0"/>
      <w:marBottom w:val="0"/>
      <w:divBdr>
        <w:top w:val="none" w:sz="0" w:space="0" w:color="auto"/>
        <w:left w:val="none" w:sz="0" w:space="0" w:color="auto"/>
        <w:bottom w:val="none" w:sz="0" w:space="0" w:color="auto"/>
        <w:right w:val="none" w:sz="0" w:space="0" w:color="auto"/>
      </w:divBdr>
      <w:divsChild>
        <w:div w:id="1245607495">
          <w:marLeft w:val="0"/>
          <w:marRight w:val="0"/>
          <w:marTop w:val="0"/>
          <w:marBottom w:val="0"/>
          <w:divBdr>
            <w:top w:val="none" w:sz="0" w:space="0" w:color="auto"/>
            <w:left w:val="none" w:sz="0" w:space="0" w:color="auto"/>
            <w:bottom w:val="none" w:sz="0" w:space="0" w:color="auto"/>
            <w:right w:val="none" w:sz="0" w:space="0" w:color="auto"/>
          </w:divBdr>
          <w:divsChild>
            <w:div w:id="1329669237">
              <w:marLeft w:val="0"/>
              <w:marRight w:val="0"/>
              <w:marTop w:val="0"/>
              <w:marBottom w:val="0"/>
              <w:divBdr>
                <w:top w:val="none" w:sz="0" w:space="0" w:color="auto"/>
                <w:left w:val="none" w:sz="0" w:space="0" w:color="auto"/>
                <w:bottom w:val="none" w:sz="0" w:space="0" w:color="auto"/>
                <w:right w:val="none" w:sz="0" w:space="0" w:color="auto"/>
              </w:divBdr>
            </w:div>
            <w:div w:id="881671858">
              <w:marLeft w:val="0"/>
              <w:marRight w:val="0"/>
              <w:marTop w:val="0"/>
              <w:marBottom w:val="0"/>
              <w:divBdr>
                <w:top w:val="none" w:sz="0" w:space="0" w:color="auto"/>
                <w:left w:val="none" w:sz="0" w:space="0" w:color="auto"/>
                <w:bottom w:val="none" w:sz="0" w:space="0" w:color="auto"/>
                <w:right w:val="none" w:sz="0" w:space="0" w:color="auto"/>
              </w:divBdr>
            </w:div>
          </w:divsChild>
        </w:div>
        <w:div w:id="58327536">
          <w:marLeft w:val="0"/>
          <w:marRight w:val="0"/>
          <w:marTop w:val="0"/>
          <w:marBottom w:val="0"/>
          <w:divBdr>
            <w:top w:val="none" w:sz="0" w:space="0" w:color="auto"/>
            <w:left w:val="none" w:sz="0" w:space="0" w:color="auto"/>
            <w:bottom w:val="none" w:sz="0" w:space="0" w:color="auto"/>
            <w:right w:val="none" w:sz="0" w:space="0" w:color="auto"/>
          </w:divBdr>
        </w:div>
        <w:div w:id="1386028491">
          <w:marLeft w:val="0"/>
          <w:marRight w:val="0"/>
          <w:marTop w:val="0"/>
          <w:marBottom w:val="0"/>
          <w:divBdr>
            <w:top w:val="none" w:sz="0" w:space="0" w:color="auto"/>
            <w:left w:val="none" w:sz="0" w:space="0" w:color="auto"/>
            <w:bottom w:val="none" w:sz="0" w:space="0" w:color="auto"/>
            <w:right w:val="none" w:sz="0" w:space="0" w:color="auto"/>
          </w:divBdr>
        </w:div>
        <w:div w:id="1035883487">
          <w:marLeft w:val="0"/>
          <w:marRight w:val="0"/>
          <w:marTop w:val="0"/>
          <w:marBottom w:val="0"/>
          <w:divBdr>
            <w:top w:val="none" w:sz="0" w:space="0" w:color="auto"/>
            <w:left w:val="none" w:sz="0" w:space="0" w:color="auto"/>
            <w:bottom w:val="none" w:sz="0" w:space="0" w:color="auto"/>
            <w:right w:val="none" w:sz="0" w:space="0" w:color="auto"/>
          </w:divBdr>
        </w:div>
        <w:div w:id="781655887">
          <w:marLeft w:val="0"/>
          <w:marRight w:val="0"/>
          <w:marTop w:val="0"/>
          <w:marBottom w:val="0"/>
          <w:divBdr>
            <w:top w:val="none" w:sz="0" w:space="0" w:color="auto"/>
            <w:left w:val="none" w:sz="0" w:space="0" w:color="auto"/>
            <w:bottom w:val="none" w:sz="0" w:space="0" w:color="auto"/>
            <w:right w:val="none" w:sz="0" w:space="0" w:color="auto"/>
          </w:divBdr>
        </w:div>
        <w:div w:id="1529755650">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hyperlink" Target="https://learn.microsoft.com/es-es/azure/azure-resource-manager/management/overview" TargetMode="External"/><Relationship Id="rId26" Type="http://schemas.openxmlformats.org/officeDocument/2006/relationships/hyperlink" Target="https://learn.microsoft.com/es-es/azure/vpn-gateway/vpn-gateway-about-vpngateways" TargetMode="External"/><Relationship Id="rId39" Type="http://schemas.openxmlformats.org/officeDocument/2006/relationships/hyperlink" Target="https://learn.microsoft.com/es-es/azure/vpn-gateway/vpn-gateway-3rdparty-device-config-overview" TargetMode="External"/><Relationship Id="rId21" Type="http://schemas.openxmlformats.org/officeDocument/2006/relationships/hyperlink" Target="https://learn.microsoft.com/es-es/azure/includes/media/vpn-gateway-add-gw-portal/search-expand.png#lightbox" TargetMode="External"/><Relationship Id="rId34" Type="http://schemas.openxmlformats.org/officeDocument/2006/relationships/image" Target="media/image12.png"/><Relationship Id="rId42" Type="http://schemas.openxmlformats.org/officeDocument/2006/relationships/hyperlink" Target="https://learn.microsoft.com/es-es/azure/vpn-gateway/vpn-gateway-ipsecikepolicy-rm-powershell" TargetMode="External"/><Relationship Id="rId47" Type="http://schemas.openxmlformats.org/officeDocument/2006/relationships/image" Target="media/image14.png"/><Relationship Id="rId50" Type="http://schemas.openxmlformats.org/officeDocument/2006/relationships/hyperlink" Target="https://learn.microsoft.com/es-es/troubleshoot/azure/virtual-machines/troubleshoot-rdp-connection" TargetMode="External"/><Relationship Id="rId55" Type="http://schemas.openxmlformats.org/officeDocument/2006/relationships/hyperlink" Target="https://learn.microsoft.com/es-es/azure/vpn-gateway/vpn-gateway-bgp-resource-manager-ps"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learn.microsoft.com/es-es/azure/includes/media/vpn-gateway-basic-vnet-rm-portal-include/basics.png#lightbox" TargetMode="External"/><Relationship Id="rId29" Type="http://schemas.openxmlformats.org/officeDocument/2006/relationships/hyperlink" Target="https://learn.microsoft.com/es-es/azure/virtual-network/network-security-groups-overview" TargetMode="External"/><Relationship Id="rId11" Type="http://schemas.openxmlformats.org/officeDocument/2006/relationships/hyperlink" Target="https://azure.microsoft.com/free/?ref=microsoft.com&amp;utm_source=microsoft.com&amp;utm_medium=docs&amp;utm_campaign=visualstudio" TargetMode="External"/><Relationship Id="rId24" Type="http://schemas.openxmlformats.org/officeDocument/2006/relationships/image" Target="media/image9.png"/><Relationship Id="rId32" Type="http://schemas.openxmlformats.org/officeDocument/2006/relationships/hyperlink" Target="https://portal.azure.com/" TargetMode="External"/><Relationship Id="rId37" Type="http://schemas.openxmlformats.org/officeDocument/2006/relationships/hyperlink" Target="https://learn.microsoft.com/es-es/azure/vpn-gateway/vpn-gateway-about-vpn-devices" TargetMode="External"/><Relationship Id="rId40" Type="http://schemas.openxmlformats.org/officeDocument/2006/relationships/hyperlink" Target="https://learn.microsoft.com/es-es/azure/vpn-gateway/vpn-gateway-about-vpn-devices" TargetMode="External"/><Relationship Id="rId45" Type="http://schemas.openxmlformats.org/officeDocument/2006/relationships/image" Target="media/image13.png"/><Relationship Id="rId53" Type="http://schemas.openxmlformats.org/officeDocument/2006/relationships/image" Target="media/image15.png"/><Relationship Id="rId58" Type="http://schemas.openxmlformats.org/officeDocument/2006/relationships/hyperlink" Target="https://learn.microsoft.com/es-es/azure/virtual-network/network-security-groups-overview"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learn.microsoft.com/es-es/azure/includes/media/vpn-gateway-basic-vnet-rm-portal-include/addresses.png#lightbox" TargetMode="External"/><Relationship Id="rId14" Type="http://schemas.openxmlformats.org/officeDocument/2006/relationships/hyperlink" Target="https://learn.microsoft.com/es-es/azure/includes/media/vpn-gateway-basic-vnet-rm-portal-include/marketplace-expand.png#lightbox" TargetMode="External"/><Relationship Id="rId22" Type="http://schemas.openxmlformats.org/officeDocument/2006/relationships/image" Target="media/image8.png"/><Relationship Id="rId27" Type="http://schemas.openxmlformats.org/officeDocument/2006/relationships/hyperlink" Target="https://learn.microsoft.com/es-es/azure/includes/media/vpn-gateway-add-gw-pip-portal/pip-details.png#lightbox" TargetMode="External"/><Relationship Id="rId30" Type="http://schemas.openxmlformats.org/officeDocument/2006/relationships/hyperlink" Target="https://learn.microsoft.com/es-es/azure/vpn-gateway/media/tutorial-create-gateway-portal/address.png#lightbox" TargetMode="External"/><Relationship Id="rId35" Type="http://schemas.openxmlformats.org/officeDocument/2006/relationships/hyperlink" Target="https://learn.microsoft.com/es-es/azure/vpn-gateway/vpn-gateway-download-vpndevicescript" TargetMode="External"/><Relationship Id="rId43" Type="http://schemas.openxmlformats.org/officeDocument/2006/relationships/hyperlink" Target="https://learn.microsoft.com/es-es/azure/vpn-gateway/vpn-gateway-connect-multiple-policybased-rm-ps" TargetMode="External"/><Relationship Id="rId48" Type="http://schemas.openxmlformats.org/officeDocument/2006/relationships/hyperlink" Target="https://portal.azure.com/" TargetMode="External"/><Relationship Id="rId56" Type="http://schemas.openxmlformats.org/officeDocument/2006/relationships/hyperlink" Target="https://learn.microsoft.com/es-es/azure/vpn-gateway/vpn-gateway-forced-tunneling-rm" TargetMode="External"/><Relationship Id="rId8" Type="http://schemas.openxmlformats.org/officeDocument/2006/relationships/hyperlink" Target="https://learn.microsoft.com/es-es/azure/vpn-gateway/vpn-gateway-create-site-to-site-rm-powershell" TargetMode="External"/><Relationship Id="rId51" Type="http://schemas.openxmlformats.org/officeDocument/2006/relationships/hyperlink" Target="https://learn.microsoft.com/es-es/azure/vpn-gateway/vpn-gateway-about-vpn-gateway-settings" TargetMode="External"/><Relationship Id="rId3" Type="http://schemas.openxmlformats.org/officeDocument/2006/relationships/settings" Target="settings.xml"/><Relationship Id="rId12" Type="http://schemas.openxmlformats.org/officeDocument/2006/relationships/hyperlink" Target="https://learn.microsoft.com/es-es/azure/vpn-gateway/vpn-gateway-about-vpn-devices" TargetMode="External"/><Relationship Id="rId17" Type="http://schemas.openxmlformats.org/officeDocument/2006/relationships/image" Target="media/image6.png"/><Relationship Id="rId25" Type="http://schemas.openxmlformats.org/officeDocument/2006/relationships/hyperlink" Target="https://learn.microsoft.com/es-es/azure/vpn-gateway/vpn-gateway-about-vpn-gateway-settings" TargetMode="External"/><Relationship Id="rId33" Type="http://schemas.openxmlformats.org/officeDocument/2006/relationships/hyperlink" Target="https://learn.microsoft.com/es-es/azure/includes/media/vpn-gateway-add-local-network-gateway-portal-include/basics.png#lightbox" TargetMode="External"/><Relationship Id="rId38" Type="http://schemas.openxmlformats.org/officeDocument/2006/relationships/hyperlink" Target="https://learn.microsoft.com/es-es/azure/vpn-gateway/vpn-gateway-about-vpn-devices" TargetMode="External"/><Relationship Id="rId46" Type="http://schemas.openxmlformats.org/officeDocument/2006/relationships/hyperlink" Target="https://learn.microsoft.com/es-es/azure/includes/media/vpn-gateway-connection-settings-portal-include/configuration.png#lightbox" TargetMode="External"/><Relationship Id="rId59" Type="http://schemas.openxmlformats.org/officeDocument/2006/relationships/hyperlink" Target="https://learn.microsoft.com/es-es/azure/virtual-network/virtual-networks-udr-overview" TargetMode="External"/><Relationship Id="rId20" Type="http://schemas.openxmlformats.org/officeDocument/2006/relationships/image" Target="media/image7.png"/><Relationship Id="rId41" Type="http://schemas.openxmlformats.org/officeDocument/2006/relationships/hyperlink" Target="https://learn.microsoft.com/es-es/azure/vpn-gateway/vpn-gateway-about-vpn-devices" TargetMode="External"/><Relationship Id="rId54" Type="http://schemas.openxmlformats.org/officeDocument/2006/relationships/hyperlink" Target="https://learn.microsoft.com/es-es/azure/vpn-gateway/vpn-gateway-bgp-overview"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hyperlink" Target="https://learn.microsoft.com/es-es/azure/includes/media/vpn-gateway-add-gw-portal/instance-details.png#lightbox" TargetMode="External"/><Relationship Id="rId28" Type="http://schemas.openxmlformats.org/officeDocument/2006/relationships/image" Target="media/image10.png"/><Relationship Id="rId36" Type="http://schemas.openxmlformats.org/officeDocument/2006/relationships/hyperlink" Target="https://learn.microsoft.com/es-es/azure/vpn-gateway/vpn-gateway-about-vpn-devices" TargetMode="External"/><Relationship Id="rId49" Type="http://schemas.openxmlformats.org/officeDocument/2006/relationships/hyperlink" Target="https://learn.microsoft.com/es-es/azure/virtual-network/virtual-networks-name-resolution-for-vms-and-role-instances" TargetMode="External"/><Relationship Id="rId57" Type="http://schemas.openxmlformats.org/officeDocument/2006/relationships/hyperlink" Target="https://learn.microsoft.com/es-es/azure/vpn-gateway/vpn-gateway-highlyavailable" TargetMode="External"/><Relationship Id="rId10"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hyperlink" Target="https://learn.microsoft.com/es-es/azure/includes/media/vpn-gateway-add-site-to-site-connection-portal-include/connection.png#lightbox" TargetMode="External"/><Relationship Id="rId52" Type="http://schemas.openxmlformats.org/officeDocument/2006/relationships/hyperlink" Target="https://learn.microsoft.com/es-es/azure/includes/media/vpn-gateway-resize-portal/resize.png#lightbox"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s-es/azure/vpn-gateway/vpn-gateway-howto-site-to-site-resource-manager-cl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 Suri-Azure</Template>
  <TotalTime>3</TotalTime>
  <Pages>22</Pages>
  <Words>4795</Words>
  <Characters>26376</Characters>
  <Application>Microsoft Office Word</Application>
  <DocSecurity>0</DocSecurity>
  <Lines>219</Lines>
  <Paragraphs>62</Paragraphs>
  <ScaleCrop>false</ScaleCrop>
  <Company/>
  <LinksUpToDate>false</LinksUpToDate>
  <CharactersWithSpaces>31109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Gil</dc:creator>
  <cp:keywords/>
  <dc:description/>
  <cp:lastModifiedBy>Luis Gil</cp:lastModifiedBy>
  <cp:revision>2</cp:revision>
  <dcterms:created xsi:type="dcterms:W3CDTF">2022-12-15T17:40:00Z</dcterms:created>
  <dcterms:modified xsi:type="dcterms:W3CDTF">2022-12-15T17:40:00Z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ae63df5-5720-473b-b4cd-0e3775950b5a_Enabled">
    <vt:lpwstr>true</vt:lpwstr>
  </property>
  <property fmtid="{D5CDD505-2E9C-101B-9397-08002B2CF9AE}" pid="3" name="MSIP_Label_cae63df5-5720-473b-b4cd-0e3775950b5a_SetDate">
    <vt:lpwstr>2022-12-13T16:34:34Z</vt:lpwstr>
  </property>
  <property fmtid="{D5CDD505-2E9C-101B-9397-08002B2CF9AE}" pid="4" name="MSIP_Label_cae63df5-5720-473b-b4cd-0e3775950b5a_Method">
    <vt:lpwstr>Standard</vt:lpwstr>
  </property>
  <property fmtid="{D5CDD505-2E9C-101B-9397-08002B2CF9AE}" pid="5" name="MSIP_Label_cae63df5-5720-473b-b4cd-0e3775950b5a_Name">
    <vt:lpwstr>General</vt:lpwstr>
  </property>
  <property fmtid="{D5CDD505-2E9C-101B-9397-08002B2CF9AE}" pid="6" name="MSIP_Label_cae63df5-5720-473b-b4cd-0e3775950b5a_SiteId">
    <vt:lpwstr>86ac9284-e809-4094-a3b2-1afc17da9e37</vt:lpwstr>
  </property>
  <property fmtid="{D5CDD505-2E9C-101B-9397-08002B2CF9AE}" pid="7" name="MSIP_Label_cae63df5-5720-473b-b4cd-0e3775950b5a_ActionId">
    <vt:lpwstr>9be6b2b8-cfb3-4e9c-a1be-ebd90aedbeaa</vt:lpwstr>
  </property>
  <property fmtid="{D5CDD505-2E9C-101B-9397-08002B2CF9AE}" pid="8" name="MSIP_Label_cae63df5-5720-473b-b4cd-0e3775950b5a_ContentBits">
    <vt:lpwstr>0</vt:lpwstr>
  </property>
</Properties>
</file>