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WiFiConnect - Registro de Desarrollo (Sesión Actual)</w:t>
      </w:r>
    </w:p>
    <w:p>
      <w:r>
        <w:t>Fecha: 30/07/2026</w:t>
      </w:r>
    </w:p>
    <w:p>
      <w:pPr>
        <w:pStyle w:val="Heading2"/>
      </w:pPr>
      <w:r>
        <w:t>Resumen</w:t>
      </w:r>
    </w:p>
    <w:p>
      <w:r>
        <w:t>Se avanzó en la integración del panel administrativo con el backend y SQL Server. Se corrigió la autenticación JWT, se verificó el CRUD de Planes y se inició la reorganización del módulo de Clientes.</w:t>
      </w:r>
    </w:p>
    <w:p>
      <w:pPr>
        <w:pStyle w:val="Heading2"/>
      </w:pPr>
      <w:r>
        <w:t>Avances realizados</w:t>
      </w:r>
    </w:p>
    <w:p>
      <w:pPr>
        <w:pStyle w:val="ListBullet"/>
      </w:pPr>
      <w:r>
        <w:t>Corrección del middleware verifyToken.</w:t>
      </w:r>
    </w:p>
    <w:p>
      <w:pPr>
        <w:pStyle w:val="ListBullet"/>
      </w:pPr>
      <w:r>
        <w:t>CRUD de Planes validado.</w:t>
      </w:r>
    </w:p>
    <w:p>
      <w:pPr>
        <w:pStyle w:val="ListBullet"/>
      </w:pPr>
      <w:r>
        <w:t>Listado de Clientes conectado a SQL Server.</w:t>
      </w:r>
    </w:p>
    <w:p>
      <w:pPr>
        <w:pStyle w:val="ListBullet"/>
      </w:pPr>
      <w:r>
        <w:t>Inicio de la reorganización del CRUD de Clientes.</w:t>
      </w:r>
    </w:p>
    <w:p>
      <w:pPr>
        <w:pStyle w:val="ListBullet"/>
      </w:pPr>
      <w:r>
        <w:t>Definición del flujo de recuperación de contraseña.</w:t>
      </w:r>
    </w:p>
    <w:p>
      <w:pPr>
        <w:pStyle w:val="ListBullet"/>
      </w:pPr>
      <w:r>
        <w:t>Organización de la documentación del proyecto.</w:t>
      </w:r>
    </w:p>
    <w:p>
      <w:pPr>
        <w:pStyle w:val="Heading2"/>
      </w:pPr>
      <w:r>
        <w:t>Estado de módulos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Observación</w:t>
            </w:r>
          </w:p>
        </w:tc>
      </w:tr>
      <w:tr>
        <w:tc>
          <w:tcPr>
            <w:tcW w:type="dxa" w:w="2880"/>
          </w:tcPr>
          <w:p>
            <w:r>
              <w:t>Autenticación</w:t>
            </w:r>
          </w:p>
        </w:tc>
        <w:tc>
          <w:tcPr>
            <w:tcW w:type="dxa" w:w="2880"/>
          </w:tcPr>
          <w:p>
            <w:r>
              <w:t>Funcional</w:t>
            </w:r>
          </w:p>
        </w:tc>
        <w:tc>
          <w:tcPr>
            <w:tcW w:type="dxa" w:w="2880"/>
          </w:tcPr>
          <w:p>
            <w:r>
              <w:t>JWT operativo</w:t>
            </w:r>
          </w:p>
        </w:tc>
      </w:tr>
      <w:tr>
        <w:tc>
          <w:tcPr>
            <w:tcW w:type="dxa" w:w="2880"/>
          </w:tcPr>
          <w:p>
            <w:r>
              <w:t>Planes</w:t>
            </w:r>
          </w:p>
        </w:tc>
        <w:tc>
          <w:tcPr>
            <w:tcW w:type="dxa" w:w="2880"/>
          </w:tcPr>
          <w:p>
            <w:r>
              <w:t>Funcional</w:t>
            </w:r>
          </w:p>
        </w:tc>
        <w:tc>
          <w:tcPr>
            <w:tcW w:type="dxa" w:w="2880"/>
          </w:tcPr>
          <w:p>
            <w:r>
              <w:t>CRUD completo</w:t>
            </w:r>
          </w:p>
        </w:tc>
      </w:tr>
      <w:tr>
        <w:tc>
          <w:tcPr>
            <w:tcW w:type="dxa" w:w="2880"/>
          </w:tcPr>
          <w:p>
            <w:r>
              <w:t>Clientes</w:t>
            </w:r>
          </w:p>
        </w:tc>
        <w:tc>
          <w:tcPr>
            <w:tcW w:type="dxa" w:w="2880"/>
          </w:tcPr>
          <w:p>
            <w:r>
              <w:t>En progreso</w:t>
            </w:r>
          </w:p>
        </w:tc>
        <w:tc>
          <w:tcPr>
            <w:tcW w:type="dxa" w:w="2880"/>
          </w:tcPr>
          <w:p>
            <w:r>
              <w:t>Listado listo; CRUD pendiente</w:t>
            </w:r>
          </w:p>
        </w:tc>
      </w:tr>
      <w:tr>
        <w:tc>
          <w:tcPr>
            <w:tcW w:type="dxa" w:w="2880"/>
          </w:tcPr>
          <w:p>
            <w:r>
              <w:t>Recuperación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  <w:tc>
          <w:tcPr>
            <w:tcW w:type="dxa" w:w="2880"/>
          </w:tcPr>
          <w:p>
            <w:r>
              <w:t>Se implementará en la próxima sesión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Faltan métricas reales</w:t>
            </w:r>
          </w:p>
        </w:tc>
      </w:tr>
    </w:tbl>
    <w:p>
      <w:pPr>
        <w:pStyle w:val="Heading2"/>
      </w:pPr>
      <w:r>
        <w:t>Próxima sesión</w:t>
      </w:r>
    </w:p>
    <w:p>
      <w:pPr>
        <w:pStyle w:val="ListNumber"/>
      </w:pPr>
      <w:r>
        <w:t>Completar CRUD de Clientes.</w:t>
      </w:r>
    </w:p>
    <w:p>
      <w:pPr>
        <w:pStyle w:val="ListNumber"/>
      </w:pPr>
      <w:r>
        <w:t>Implementar recuperación de contraseña.</w:t>
      </w:r>
    </w:p>
    <w:p>
      <w:pPr>
        <w:pStyle w:val="ListNumber"/>
      </w:pPr>
      <w:r>
        <w:t>Agregar estadísticas al Dashboard.</w:t>
      </w:r>
    </w:p>
    <w:p>
      <w:pPr>
        <w:pStyle w:val="ListNumber"/>
      </w:pPr>
      <w:r>
        <w:t>Continuar con Zonas y Tickets.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