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03EF" w14:textId="105C64E2" w:rsidR="004E46CD" w:rsidRPr="004E46CD" w:rsidRDefault="00013890" w:rsidP="00390C3C">
      <w:pPr>
        <w:pStyle w:val="Ttulo1"/>
      </w:pPr>
      <w:r w:rsidRPr="00013890">
        <w:t>Información administrativa:</w:t>
      </w:r>
    </w:p>
    <w:p w14:paraId="1328E2E8" w14:textId="3281E980" w:rsidR="004E46CD" w:rsidRDefault="00013890" w:rsidP="00390C3C">
      <w:pPr>
        <w:pStyle w:val="Ttulo2"/>
      </w:pPr>
      <w:r w:rsidRPr="00013890">
        <w:t>Información sobre registros estudiantiles y procedimientos de matrícula.</w:t>
      </w:r>
    </w:p>
    <w:p w14:paraId="1D53C6E7" w14:textId="196969A9" w:rsidR="004E46CD" w:rsidRDefault="004E46CD" w:rsidP="00390C3C">
      <w:pPr>
        <w:pStyle w:val="Ttulo2"/>
      </w:pPr>
      <w:r>
        <w:t>Autoridades o personal administrativo:</w:t>
      </w:r>
    </w:p>
    <w:p w14:paraId="0E95225F" w14:textId="1B7709BE" w:rsidR="004E46CD" w:rsidRDefault="004E46CD" w:rsidP="004E46CD">
      <w:pPr>
        <w:ind w:left="720"/>
      </w:pPr>
      <w:r>
        <w:t>Dr. Orlando Moisés González Nieves (Rector)</w:t>
      </w:r>
    </w:p>
    <w:p w14:paraId="5E2E8603" w14:textId="1DC8C919" w:rsidR="004E46CD" w:rsidRDefault="004E46CD" w:rsidP="004E46CD">
      <w:pPr>
        <w:ind w:left="720"/>
      </w:pPr>
      <w:r>
        <w:t>Dr. Rubén César Vera Véliz (Vice Rector Académico)</w:t>
      </w:r>
    </w:p>
    <w:p w14:paraId="30A22D07" w14:textId="5AF5ABB3" w:rsidR="004E46CD" w:rsidRDefault="004E46CD" w:rsidP="004E46CD">
      <w:pPr>
        <w:ind w:left="720"/>
      </w:pPr>
      <w:r>
        <w:t xml:space="preserve">Dr. </w:t>
      </w:r>
      <w:proofErr w:type="spellStart"/>
      <w:r>
        <w:t>Weyder</w:t>
      </w:r>
      <w:proofErr w:type="spellEnd"/>
      <w:r>
        <w:t xml:space="preserve"> Portocarrero Cárdenas (Vice Rector de Investigación)</w:t>
      </w:r>
    </w:p>
    <w:p w14:paraId="79E94627" w14:textId="00C9F05E" w:rsidR="004E46CD" w:rsidRDefault="004E46CD" w:rsidP="004E46CD">
      <w:pPr>
        <w:ind w:left="720"/>
      </w:pPr>
      <w:r>
        <w:t>Dr. G. Amado Méndez Cruz (Decano)</w:t>
      </w:r>
    </w:p>
    <w:p w14:paraId="3D60F6B2" w14:textId="349774D8" w:rsidR="004E46CD" w:rsidRPr="00013890" w:rsidRDefault="004E46CD" w:rsidP="004E46CD">
      <w:pPr>
        <w:ind w:left="720"/>
      </w:pPr>
      <w:r>
        <w:t>Dr. José Antonio Rodríguez Melquiades (director de Escuela Profesional de Informática)</w:t>
      </w:r>
    </w:p>
    <w:p w14:paraId="3E3421A5" w14:textId="77777777" w:rsidR="00013890" w:rsidRPr="00013890" w:rsidRDefault="00013890" w:rsidP="00390C3C">
      <w:pPr>
        <w:pStyle w:val="Ttulo2"/>
      </w:pPr>
      <w:r w:rsidRPr="00013890">
        <w:t>Políticas y regulaciones académicas.</w:t>
      </w:r>
    </w:p>
    <w:p w14:paraId="70FB7EA5" w14:textId="77777777" w:rsidR="00013890" w:rsidRDefault="00013890" w:rsidP="00390C3C">
      <w:pPr>
        <w:pStyle w:val="Ttulo2"/>
      </w:pPr>
      <w:r w:rsidRPr="00013890">
        <w:t>Calendario académico y fechas importantes.</w:t>
      </w:r>
    </w:p>
    <w:p w14:paraId="62A33301" w14:textId="77777777" w:rsidR="004E46CD" w:rsidRPr="00013890" w:rsidRDefault="004E46CD" w:rsidP="004E46CD">
      <w:pPr>
        <w:ind w:left="720"/>
      </w:pPr>
    </w:p>
    <w:p w14:paraId="0426BB7D" w14:textId="711AF4B5" w:rsidR="000F0280" w:rsidRDefault="00013890" w:rsidP="00390C3C">
      <w:pPr>
        <w:pStyle w:val="Ttulo2"/>
      </w:pPr>
      <w:r w:rsidRPr="00013890">
        <w:t>Procesos de transferencia y convalidación de créditos.</w:t>
      </w:r>
    </w:p>
    <w:p w14:paraId="2D1CA638" w14:textId="792C935B" w:rsidR="005E5E1D" w:rsidRDefault="005E5E1D" w:rsidP="005E5E1D">
      <w:pPr>
        <w:ind w:left="720"/>
      </w:pPr>
      <w:r>
        <w:t xml:space="preserve">Pagos de tasas educativas: Acudir a una agencia o agente INTERBANK y mencionar el código del servicio, el importe a pagar y su </w:t>
      </w:r>
      <w:proofErr w:type="spellStart"/>
      <w:r>
        <w:t>dni</w:t>
      </w:r>
      <w:proofErr w:type="spellEnd"/>
      <w:r>
        <w:t>.</w:t>
      </w:r>
    </w:p>
    <w:p w14:paraId="1F0CBA3A" w14:textId="342DE8F6" w:rsidR="005E5E1D" w:rsidRDefault="005E5E1D" w:rsidP="00390C3C">
      <w:pPr>
        <w:pStyle w:val="Ttulo3"/>
      </w:pPr>
      <w:proofErr w:type="spellStart"/>
      <w:r>
        <w:t>Codigo</w:t>
      </w:r>
      <w:proofErr w:type="spellEnd"/>
      <w:r>
        <w:tab/>
      </w:r>
      <w:r>
        <w:tab/>
      </w:r>
      <w:r>
        <w:tab/>
      </w:r>
      <w:r w:rsidR="004259CE">
        <w:tab/>
      </w:r>
      <w:r>
        <w:t>Servicio</w:t>
      </w:r>
    </w:p>
    <w:p w14:paraId="25E1651B" w14:textId="4D64EEE7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005-166-01</w:t>
      </w:r>
      <w:r w:rsidR="004259CE">
        <w:tab/>
      </w:r>
      <w:r>
        <w:tab/>
        <w:t>ADMINISTRACIÓN CENTRAL</w:t>
      </w:r>
    </w:p>
    <w:p w14:paraId="17363C20" w14:textId="08902581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005-166-02</w:t>
      </w:r>
      <w:r>
        <w:tab/>
      </w:r>
      <w:r w:rsidR="004259CE">
        <w:tab/>
      </w:r>
      <w:r w:rsidR="00390C3C">
        <w:t>MATRÍCULAS</w:t>
      </w:r>
    </w:p>
    <w:p w14:paraId="402BD6C5" w14:textId="74AB36D3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005-166-03</w:t>
      </w:r>
      <w:r>
        <w:tab/>
      </w:r>
      <w:r w:rsidR="004259CE">
        <w:tab/>
      </w:r>
      <w:r w:rsidR="00390C3C">
        <w:t>POSGRADO</w:t>
      </w:r>
    </w:p>
    <w:p w14:paraId="332BBD3F" w14:textId="53F34B9B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005-166-04</w:t>
      </w:r>
      <w:r>
        <w:tab/>
      </w:r>
      <w:r w:rsidR="004259CE">
        <w:tab/>
      </w:r>
      <w:r w:rsidR="00390C3C">
        <w:t>CEERNC (CEE RAFAEL NARVAEZ CADENILLAS)</w:t>
      </w:r>
    </w:p>
    <w:p w14:paraId="7916CA82" w14:textId="01474DD8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005-166-05</w:t>
      </w:r>
      <w:r w:rsidR="00390C3C">
        <w:tab/>
      </w:r>
      <w:r w:rsidR="004259CE">
        <w:tab/>
      </w:r>
      <w:r w:rsidR="00390C3C">
        <w:t>CEPUNT</w:t>
      </w:r>
    </w:p>
    <w:p w14:paraId="6D73BCC5" w14:textId="3ED531D5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005-166-06</w:t>
      </w:r>
      <w:r w:rsidR="00390C3C">
        <w:tab/>
      </w:r>
      <w:r w:rsidR="004259CE">
        <w:tab/>
      </w:r>
      <w:r w:rsidR="00390C3C">
        <w:t>CIDUNT</w:t>
      </w:r>
    </w:p>
    <w:p w14:paraId="08872B52" w14:textId="69BA7CA8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005-166-07</w:t>
      </w:r>
      <w:r w:rsidR="00390C3C">
        <w:tab/>
      </w:r>
      <w:r w:rsidR="004259CE">
        <w:tab/>
      </w:r>
      <w:r w:rsidR="00390C3C">
        <w:t>CICEC</w:t>
      </w:r>
    </w:p>
    <w:p w14:paraId="2DFC4204" w14:textId="56EA1460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005-166-08</w:t>
      </w:r>
      <w:r w:rsidR="00390C3C">
        <w:tab/>
      </w:r>
      <w:r w:rsidR="004259CE">
        <w:tab/>
      </w:r>
      <w:r w:rsidR="00390C3C">
        <w:t>SEGUNDA ESPECIALIZACIÓN EN MEDICINA</w:t>
      </w:r>
    </w:p>
    <w:p w14:paraId="40958F70" w14:textId="0AF1EE08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005-166-09</w:t>
      </w:r>
      <w:r w:rsidR="00390C3C">
        <w:tab/>
      </w:r>
      <w:r w:rsidR="004259CE">
        <w:tab/>
      </w:r>
      <w:r w:rsidR="00390C3C">
        <w:t>SEGUNDA ESPECIALIZACIÓN EN CC. BB.</w:t>
      </w:r>
    </w:p>
    <w:p w14:paraId="724FDD3F" w14:textId="6DF36CAD" w:rsidR="005E5E1D" w:rsidRDefault="005E5E1D" w:rsidP="004259CE">
      <w:pPr>
        <w:pStyle w:val="Prrafodelista"/>
        <w:numPr>
          <w:ilvl w:val="0"/>
          <w:numId w:val="4"/>
        </w:numPr>
      </w:pPr>
      <w:r>
        <w:t>005-166-11</w:t>
      </w:r>
      <w:r w:rsidR="00390C3C">
        <w:tab/>
      </w:r>
      <w:r w:rsidR="004259CE">
        <w:tab/>
      </w:r>
      <w:r w:rsidR="00390C3C">
        <w:t>SEGUNDA ESPECIALIZACIÓN EN ENFERMERIA</w:t>
      </w:r>
    </w:p>
    <w:p w14:paraId="44507AAE" w14:textId="68F0C24E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005-166-10</w:t>
      </w:r>
      <w:r>
        <w:tab/>
      </w:r>
      <w:r w:rsidR="004259CE">
        <w:tab/>
      </w:r>
      <w:r w:rsidR="00390C3C">
        <w:t>SEGUNDA ESPECIALIZACIÓN EN FARMACIA</w:t>
      </w:r>
    </w:p>
    <w:p w14:paraId="78A5528F" w14:textId="6D792E3F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005-166-12</w:t>
      </w:r>
      <w:r w:rsidR="00390C3C">
        <w:tab/>
      </w:r>
      <w:r w:rsidR="004259CE">
        <w:tab/>
      </w:r>
      <w:r w:rsidR="00390C3C">
        <w:t>SEGUNDA ESPECIALIZACIÓN EN TEC. EDICATIVA</w:t>
      </w:r>
    </w:p>
    <w:p w14:paraId="17E9E0B2" w14:textId="1E1B92C1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005-166-13</w:t>
      </w:r>
      <w:r w:rsidR="00390C3C">
        <w:tab/>
      </w:r>
      <w:r w:rsidR="004259CE">
        <w:tab/>
      </w:r>
      <w:r w:rsidR="00390C3C">
        <w:t>SEGUNDA ESPECIALIZACIÓN EN ESTIM. TEMPRANA</w:t>
      </w:r>
    </w:p>
    <w:p w14:paraId="5A7B977C" w14:textId="44A9FCE6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005-166-14</w:t>
      </w:r>
      <w:r w:rsidR="00390C3C">
        <w:tab/>
      </w:r>
      <w:r w:rsidR="004259CE">
        <w:tab/>
      </w:r>
      <w:r w:rsidR="00390C3C">
        <w:t>ADMISIÓN</w:t>
      </w:r>
    </w:p>
    <w:p w14:paraId="5CA47862" w14:textId="57F13934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005-166-15</w:t>
      </w:r>
      <w:r w:rsidR="00390C3C">
        <w:tab/>
      </w:r>
      <w:r w:rsidR="004259CE">
        <w:tab/>
      </w:r>
      <w:r w:rsidR="00390C3C">
        <w:t>AUSPICIOS</w:t>
      </w:r>
    </w:p>
    <w:p w14:paraId="50789173" w14:textId="0C368CB3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005-166-16</w:t>
      </w:r>
      <w:r w:rsidR="004259CE">
        <w:tab/>
      </w:r>
      <w:r w:rsidR="00390C3C">
        <w:tab/>
        <w:t>FACULTADES</w:t>
      </w:r>
    </w:p>
    <w:p w14:paraId="3EB56BF1" w14:textId="7A35564B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005-166-17</w:t>
      </w:r>
      <w:r w:rsidR="00390C3C">
        <w:tab/>
      </w:r>
      <w:r w:rsidR="004259CE">
        <w:tab/>
      </w:r>
      <w:r w:rsidR="00390C3C">
        <w:t>REGISTRO TÉCNICO</w:t>
      </w:r>
    </w:p>
    <w:p w14:paraId="5D6B5783" w14:textId="65838293" w:rsidR="005E5E1D" w:rsidRPr="00013890" w:rsidRDefault="005E5E1D" w:rsidP="004259CE">
      <w:pPr>
        <w:pStyle w:val="Prrafodelista"/>
        <w:numPr>
          <w:ilvl w:val="0"/>
          <w:numId w:val="4"/>
        </w:numPr>
      </w:pPr>
      <w:r>
        <w:t>005-166-18</w:t>
      </w:r>
      <w:r w:rsidR="00390C3C">
        <w:tab/>
      </w:r>
      <w:r w:rsidR="004259CE">
        <w:tab/>
      </w:r>
      <w:r w:rsidR="00390C3C">
        <w:t>CAPACITACIÓN</w:t>
      </w:r>
    </w:p>
    <w:p w14:paraId="47DCACFC" w14:textId="42FF3198" w:rsidR="005E5E1D" w:rsidRDefault="005E5E1D" w:rsidP="004259CE">
      <w:pPr>
        <w:pStyle w:val="Prrafodelista"/>
        <w:numPr>
          <w:ilvl w:val="0"/>
          <w:numId w:val="4"/>
        </w:numPr>
      </w:pPr>
      <w:r>
        <w:t>005-166-19</w:t>
      </w:r>
      <w:r w:rsidR="00390C3C">
        <w:tab/>
      </w:r>
      <w:r w:rsidR="004259CE">
        <w:tab/>
      </w:r>
      <w:r w:rsidR="00390C3C">
        <w:t>EDITORIAL UNT</w:t>
      </w:r>
    </w:p>
    <w:p w14:paraId="260A7432" w14:textId="77777777" w:rsidR="00390C3C" w:rsidRPr="00013890" w:rsidRDefault="00390C3C" w:rsidP="005E5E1D">
      <w:pPr>
        <w:ind w:left="720"/>
      </w:pPr>
    </w:p>
    <w:p w14:paraId="7BEF9E4C" w14:textId="77777777" w:rsidR="00390C3C" w:rsidRDefault="00390C3C" w:rsidP="00390C3C">
      <w:pPr>
        <w:pStyle w:val="Ttulo3"/>
      </w:pPr>
      <w:r>
        <w:t>CUENTAS BANCARIAS:</w:t>
      </w:r>
    </w:p>
    <w:p w14:paraId="58E65420" w14:textId="5E3F72EB" w:rsidR="005E5E1D" w:rsidRDefault="00390C3C" w:rsidP="004259CE">
      <w:pPr>
        <w:pStyle w:val="Prrafodelista"/>
        <w:numPr>
          <w:ilvl w:val="0"/>
          <w:numId w:val="4"/>
        </w:numPr>
      </w:pPr>
      <w:r>
        <w:t>Financiera Confianza: 003021000187671001</w:t>
      </w:r>
    </w:p>
    <w:p w14:paraId="46473BEE" w14:textId="060AFD6D" w:rsidR="00390C3C" w:rsidRDefault="00390C3C" w:rsidP="004259CE">
      <w:pPr>
        <w:pStyle w:val="Prrafodelista"/>
        <w:numPr>
          <w:ilvl w:val="0"/>
          <w:numId w:val="4"/>
        </w:numPr>
      </w:pPr>
      <w:r>
        <w:lastRenderedPageBreak/>
        <w:t>Interbank: 6163001972909 – CCI: 00361600300197290901</w:t>
      </w:r>
    </w:p>
    <w:p w14:paraId="7A4579C6" w14:textId="3A7E1365" w:rsidR="00390C3C" w:rsidRDefault="00C22804" w:rsidP="00390C3C">
      <w:r>
        <w:t>Horarios de atención:</w:t>
      </w:r>
    </w:p>
    <w:p w14:paraId="636BF9AA" w14:textId="1D9DDFAD" w:rsidR="00C22804" w:rsidRDefault="00C22804" w:rsidP="00390C3C">
      <w:r>
        <w:t>Lunes - viernes 7 am a 7:45pm</w:t>
      </w:r>
    </w:p>
    <w:p w14:paraId="66D6D206" w14:textId="77777777" w:rsidR="00C22804" w:rsidRDefault="00C22804" w:rsidP="00390C3C"/>
    <w:p w14:paraId="7A031085" w14:textId="77777777" w:rsidR="00C22804" w:rsidRPr="00C22804" w:rsidRDefault="00C22804" w:rsidP="00C22804">
      <w:pPr>
        <w:rPr>
          <w:b/>
          <w:bCs/>
        </w:rPr>
      </w:pPr>
      <w:r w:rsidRPr="00C22804">
        <w:rPr>
          <w:b/>
          <w:bCs/>
        </w:rPr>
        <w:t>Local Central:</w:t>
      </w:r>
    </w:p>
    <w:p w14:paraId="629DBED1" w14:textId="77777777" w:rsidR="00C22804" w:rsidRDefault="00C22804" w:rsidP="00C22804">
      <w:r>
        <w:t xml:space="preserve">Jr. Diego de Almagro </w:t>
      </w:r>
      <w:proofErr w:type="spellStart"/>
      <w:r>
        <w:t>N°</w:t>
      </w:r>
      <w:proofErr w:type="spellEnd"/>
      <w:r>
        <w:t xml:space="preserve"> 344 Trujillo - La Libertad Jr. Independencia </w:t>
      </w:r>
      <w:proofErr w:type="spellStart"/>
      <w:r>
        <w:t>N°</w:t>
      </w:r>
      <w:proofErr w:type="spellEnd"/>
      <w:r>
        <w:t xml:space="preserve"> 389 Trujillo - La Libertad</w:t>
      </w:r>
    </w:p>
    <w:p w14:paraId="58AE458B" w14:textId="77777777" w:rsidR="00C22804" w:rsidRPr="00C22804" w:rsidRDefault="00C22804" w:rsidP="00C22804">
      <w:pPr>
        <w:rPr>
          <w:b/>
          <w:bCs/>
        </w:rPr>
      </w:pPr>
      <w:r w:rsidRPr="00C22804">
        <w:rPr>
          <w:b/>
          <w:bCs/>
        </w:rPr>
        <w:t>Ciudad Universitaria:</w:t>
      </w:r>
    </w:p>
    <w:p w14:paraId="15554D42" w14:textId="30AEDBBC" w:rsidR="00C22804" w:rsidRDefault="00C22804" w:rsidP="00C22804">
      <w:r>
        <w:t>Av. Juan Pablo II S/N Urb. San Andrés Trujillo – La Libertad</w:t>
      </w:r>
    </w:p>
    <w:p w14:paraId="0FC5D1EE" w14:textId="77777777" w:rsidR="00C22804" w:rsidRDefault="00C22804" w:rsidP="00C22804"/>
    <w:p w14:paraId="1EAD8888" w14:textId="77777777" w:rsidR="00C22804" w:rsidRPr="00C22804" w:rsidRDefault="00C22804" w:rsidP="00C22804">
      <w:pPr>
        <w:rPr>
          <w:b/>
          <w:bCs/>
          <w:lang w:val="es-ES"/>
        </w:rPr>
      </w:pPr>
      <w:r w:rsidRPr="00C22804">
        <w:rPr>
          <w:b/>
          <w:bCs/>
          <w:lang w:val="es-ES"/>
        </w:rPr>
        <w:t>Datos de Contacto:</w:t>
      </w:r>
    </w:p>
    <w:p w14:paraId="025B8CB2" w14:textId="77777777" w:rsidR="00C22804" w:rsidRPr="00C22804" w:rsidRDefault="00C22804" w:rsidP="00C22804">
      <w:pPr>
        <w:numPr>
          <w:ilvl w:val="0"/>
          <w:numId w:val="5"/>
        </w:numPr>
        <w:rPr>
          <w:lang w:val="es-ES"/>
        </w:rPr>
      </w:pPr>
      <w:hyperlink r:id="rId5" w:history="1">
        <w:r w:rsidRPr="00C22804">
          <w:rPr>
            <w:rStyle w:val="Hipervnculo"/>
            <w:lang w:val="es-ES"/>
          </w:rPr>
          <w:t>(044) 209020</w:t>
        </w:r>
      </w:hyperlink>
    </w:p>
    <w:p w14:paraId="0D31407D" w14:textId="77777777" w:rsidR="00C22804" w:rsidRPr="00C22804" w:rsidRDefault="00C22804" w:rsidP="00C22804">
      <w:pPr>
        <w:rPr>
          <w:lang w:val="es-ES"/>
        </w:rPr>
      </w:pPr>
      <w:r w:rsidRPr="00C22804">
        <w:rPr>
          <w:lang w:val="es-ES"/>
        </w:rPr>
        <w:t> </w:t>
      </w:r>
    </w:p>
    <w:p w14:paraId="3583BB41" w14:textId="77777777" w:rsidR="00C22804" w:rsidRPr="00C22804" w:rsidRDefault="00C22804" w:rsidP="00C22804">
      <w:pPr>
        <w:numPr>
          <w:ilvl w:val="0"/>
          <w:numId w:val="5"/>
        </w:numPr>
        <w:rPr>
          <w:lang w:val="es-ES"/>
        </w:rPr>
      </w:pPr>
      <w:hyperlink r:id="rId6" w:history="1">
        <w:r w:rsidRPr="00C22804">
          <w:rPr>
            <w:rStyle w:val="Hipervnculo"/>
            <w:lang w:val="es-ES"/>
          </w:rPr>
          <w:t>tdsgunt@unitru.edu.pe</w:t>
        </w:r>
      </w:hyperlink>
    </w:p>
    <w:p w14:paraId="19B36DCB" w14:textId="77777777" w:rsidR="00C22804" w:rsidRPr="00C22804" w:rsidRDefault="00C22804" w:rsidP="00C22804">
      <w:pPr>
        <w:rPr>
          <w:lang w:val="es-ES"/>
        </w:rPr>
      </w:pPr>
      <w:r w:rsidRPr="00C22804">
        <w:rPr>
          <w:lang w:val="es-ES"/>
        </w:rPr>
        <w:t> </w:t>
      </w:r>
    </w:p>
    <w:p w14:paraId="1387D05A" w14:textId="77777777" w:rsidR="00C22804" w:rsidRPr="00C22804" w:rsidRDefault="00C22804" w:rsidP="00C22804">
      <w:pPr>
        <w:numPr>
          <w:ilvl w:val="0"/>
          <w:numId w:val="5"/>
        </w:numPr>
        <w:rPr>
          <w:lang w:val="es-ES"/>
        </w:rPr>
      </w:pPr>
      <w:hyperlink r:id="rId7" w:history="1">
        <w:r w:rsidRPr="00C22804">
          <w:rPr>
            <w:rStyle w:val="Hipervnculo"/>
            <w:lang w:val="es-ES"/>
          </w:rPr>
          <w:t>https://www.unitru.edu.pe/</w:t>
        </w:r>
      </w:hyperlink>
    </w:p>
    <w:p w14:paraId="04687F4C" w14:textId="77777777" w:rsidR="00C22804" w:rsidRPr="00C22804" w:rsidRDefault="00C22804" w:rsidP="00C22804">
      <w:pPr>
        <w:rPr>
          <w:lang w:val="es-ES"/>
        </w:rPr>
      </w:pPr>
    </w:p>
    <w:sectPr w:rsidR="00C22804" w:rsidRPr="00C22804" w:rsidSect="00E0712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2C0"/>
    <w:multiLevelType w:val="hybridMultilevel"/>
    <w:tmpl w:val="FC5281E4"/>
    <w:lvl w:ilvl="0" w:tplc="BA9A270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3C32EF"/>
    <w:multiLevelType w:val="hybridMultilevel"/>
    <w:tmpl w:val="1F6A68B4"/>
    <w:lvl w:ilvl="0" w:tplc="084CA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F7C85"/>
    <w:multiLevelType w:val="hybridMultilevel"/>
    <w:tmpl w:val="A49EDD86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74245C75"/>
    <w:multiLevelType w:val="multilevel"/>
    <w:tmpl w:val="9988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F12FE"/>
    <w:multiLevelType w:val="multilevel"/>
    <w:tmpl w:val="A63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267495">
    <w:abstractNumId w:val="4"/>
  </w:num>
  <w:num w:numId="2" w16cid:durableId="1093743438">
    <w:abstractNumId w:val="1"/>
  </w:num>
  <w:num w:numId="3" w16cid:durableId="986125245">
    <w:abstractNumId w:val="2"/>
  </w:num>
  <w:num w:numId="4" w16cid:durableId="1112942426">
    <w:abstractNumId w:val="0"/>
  </w:num>
  <w:num w:numId="5" w16cid:durableId="895164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90"/>
    <w:rsid w:val="00013890"/>
    <w:rsid w:val="000F0280"/>
    <w:rsid w:val="00170577"/>
    <w:rsid w:val="00390C3C"/>
    <w:rsid w:val="004259CE"/>
    <w:rsid w:val="004E46CD"/>
    <w:rsid w:val="005E5E1D"/>
    <w:rsid w:val="00C22804"/>
    <w:rsid w:val="00E0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5FE9"/>
  <w15:chartTrackingRefBased/>
  <w15:docId w15:val="{C32D437F-FEC1-4EDE-B35A-DB6B126B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1D"/>
  </w:style>
  <w:style w:type="paragraph" w:styleId="Ttulo1">
    <w:name w:val="heading 1"/>
    <w:basedOn w:val="Normal"/>
    <w:next w:val="Normal"/>
    <w:link w:val="Ttulo1Car"/>
    <w:uiPriority w:val="9"/>
    <w:qFormat/>
    <w:rsid w:val="0039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0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6C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90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90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90C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C228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itru.edu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tru.edu.pe/" TargetMode="External"/><Relationship Id="rId5" Type="http://schemas.openxmlformats.org/officeDocument/2006/relationships/hyperlink" Target="https://www.unitru.edu.p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morales lino</dc:creator>
  <cp:keywords/>
  <dc:description/>
  <cp:lastModifiedBy>RICARDO MANUEL CASTILLO MUÑOZ</cp:lastModifiedBy>
  <cp:revision>4</cp:revision>
  <cp:lastPrinted>2023-07-03T13:26:00Z</cp:lastPrinted>
  <dcterms:created xsi:type="dcterms:W3CDTF">2023-07-03T04:04:00Z</dcterms:created>
  <dcterms:modified xsi:type="dcterms:W3CDTF">2023-07-04T23:03:00Z</dcterms:modified>
</cp:coreProperties>
</file>