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ind w:left="106.00000000000023" w:right="830" w:firstLine="35.73228346456666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1779588" cy="7486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588" cy="748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Departamento de Gestión de Procesos y Sistemas. 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Facultad de Ingeniería.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Materia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: Bases de Datos 2 / FPTSP26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Trimestre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: 202526-1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Profesora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: Mercy Ospina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Preparadora: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Erika Hernández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360" w:lineRule="auto"/>
        <w:jc w:val="center"/>
        <w:rPr>
          <w:rFonts w:ascii="Calibri" w:cs="Calibri" w:eastAsia="Calibri" w:hAnsi="Calibri"/>
          <w:b w:val="1"/>
          <w:highlight w:val="white"/>
        </w:rPr>
      </w:pPr>
      <w:bookmarkStart w:colFirst="0" w:colLast="0" w:name="_1ld7k5heo4v" w:id="0"/>
      <w:bookmarkEnd w:id="0"/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Informe UNIDAD 4:  Inteligencia de Negocios</w:t>
      </w:r>
    </w:p>
    <w:p w:rsidR="00000000" w:rsidDel="00000000" w:rsidP="00000000" w:rsidRDefault="00000000" w:rsidRPr="00000000" w14:paraId="0000000B">
      <w:pPr>
        <w:pStyle w:val="Heading1"/>
        <w:spacing w:line="360" w:lineRule="auto"/>
        <w:jc w:val="center"/>
        <w:rPr>
          <w:rFonts w:ascii="Calibri" w:cs="Calibri" w:eastAsia="Calibri" w:hAnsi="Calibri"/>
          <w:b w:val="1"/>
          <w:highlight w:val="white"/>
        </w:rPr>
      </w:pPr>
      <w:bookmarkStart w:colFirst="0" w:colLast="0" w:name="_cw1mndwmin3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360" w:lineRule="auto"/>
        <w:jc w:val="center"/>
        <w:rPr>
          <w:rFonts w:ascii="Calibri" w:cs="Calibri" w:eastAsia="Calibri" w:hAnsi="Calibri"/>
          <w:b w:val="1"/>
          <w:highlight w:val="white"/>
        </w:rPr>
      </w:pPr>
      <w:bookmarkStart w:colFirst="0" w:colLast="0" w:name="_72ql1688t7s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line="360" w:lineRule="auto"/>
        <w:jc w:val="center"/>
        <w:rPr>
          <w:rFonts w:ascii="Calibri" w:cs="Calibri" w:eastAsia="Calibri" w:hAnsi="Calibri"/>
          <w:b w:val="1"/>
          <w:highlight w:val="white"/>
        </w:rPr>
      </w:pPr>
      <w:bookmarkStart w:colFirst="0" w:colLast="0" w:name="_i34gkdb5dfp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line="360" w:lineRule="auto"/>
        <w:jc w:val="center"/>
        <w:rPr>
          <w:rFonts w:ascii="Calibri" w:cs="Calibri" w:eastAsia="Calibri" w:hAnsi="Calibri"/>
          <w:b w:val="1"/>
          <w:highlight w:val="white"/>
        </w:rPr>
      </w:pPr>
      <w:bookmarkStart w:colFirst="0" w:colLast="0" w:name="_vgpl5oplu94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line="360" w:lineRule="auto"/>
        <w:jc w:val="center"/>
        <w:rPr>
          <w:rFonts w:ascii="Calibri" w:cs="Calibri" w:eastAsia="Calibri" w:hAnsi="Calibri"/>
          <w:b w:val="1"/>
          <w:highlight w:val="white"/>
        </w:rPr>
      </w:pPr>
      <w:bookmarkStart w:colFirst="0" w:colLast="0" w:name="_dmyxazi5qte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Integrantes: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Luis Guerra, Luis Da Silva, Victor Bettelli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Grupo 3: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Inventario</w:t>
      </w:r>
    </w:p>
    <w:p w:rsidR="00000000" w:rsidDel="00000000" w:rsidP="00000000" w:rsidRDefault="00000000" w:rsidRPr="00000000" w14:paraId="00000012">
      <w:pPr>
        <w:jc w:val="righ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25jc689my4db" w:id="6"/>
      <w:bookmarkEnd w:id="6"/>
      <w:r w:rsidDel="00000000" w:rsidR="00000000" w:rsidRPr="00000000">
        <w:rPr>
          <w:rtl w:val="0"/>
        </w:rPr>
        <w:t xml:space="preserve">Canvas: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https://www.canva.com/design/DAG3mYQepVI/oEl8izwFkPYI6NHJrcWSHw/edit?utm_content=DAG3mYQepVI&amp;utm_campaign=designshare&amp;utm_medium=link2&amp;utm_source=sharebutton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yp0qpg3e1bjx" w:id="7"/>
      <w:bookmarkEnd w:id="7"/>
      <w:r w:rsidDel="00000000" w:rsidR="00000000" w:rsidRPr="00000000">
        <w:rPr>
          <w:rtl w:val="0"/>
        </w:rPr>
        <w:t xml:space="preserve">Preguntas Estratégicas Claves:</w:t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1"/>
        </w:numPr>
        <w:spacing w:after="240" w:before="0" w:lineRule="auto"/>
        <w:ind w:left="720" w:hanging="360"/>
        <w:rPr>
          <w:color w:val="000000"/>
          <w:sz w:val="22"/>
          <w:szCs w:val="22"/>
        </w:rPr>
      </w:pPr>
      <w:bookmarkStart w:colFirst="0" w:colLast="0" w:name="_vik47vxdtlr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¿Cómo priorizar la gestión de productos basado en su demanda real y rotación?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1"/>
        </w:numPr>
        <w:spacing w:after="240" w:before="0" w:lineRule="auto"/>
        <w:ind w:left="720" w:hanging="360"/>
        <w:rPr>
          <w:color w:val="000000"/>
          <w:sz w:val="22"/>
          <w:szCs w:val="22"/>
        </w:rPr>
      </w:pPr>
      <w:bookmarkStart w:colFirst="0" w:colLast="0" w:name="_vik47vxdtlr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¿Qué estrategias implementar para minimizar pérdidas por caducidad y optimizar el valor del inventario?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1"/>
        </w:numPr>
        <w:spacing w:after="240" w:before="0" w:lineRule="auto"/>
        <w:ind w:left="720" w:hanging="360"/>
        <w:rPr>
          <w:color w:val="000000"/>
          <w:sz w:val="22"/>
          <w:szCs w:val="22"/>
        </w:rPr>
      </w:pPr>
      <w:bookmarkStart w:colFirst="0" w:colLast="0" w:name="_vik47vxdtlr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¿Cómo ajustar los niveles de stock basado en la variabilidad de demanda de los productos?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1"/>
        </w:numPr>
        <w:spacing w:after="240" w:before="0" w:lineRule="auto"/>
        <w:ind w:left="720" w:hanging="360"/>
        <w:rPr>
          <w:color w:val="000000"/>
          <w:sz w:val="22"/>
          <w:szCs w:val="22"/>
        </w:rPr>
      </w:pPr>
      <w:bookmarkStart w:colFirst="0" w:colLast="0" w:name="_aklm2c5zq92t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¿Cómo mejorar la eficiencia operativa y control de costos en la gestión de inventarios?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vik47vxdtl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280" w:lineRule="auto"/>
        <w:rPr/>
      </w:pPr>
      <w:bookmarkStart w:colFirst="0" w:colLast="0" w:name="_q5fxqw5ucijn" w:id="10"/>
      <w:bookmarkEnd w:id="10"/>
      <w:r w:rsidDel="00000000" w:rsidR="00000000" w:rsidRPr="00000000">
        <w:rPr>
          <w:rtl w:val="0"/>
        </w:rPr>
        <w:t xml:space="preserve">Indicadores Clave de Rendimiento: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Indicador (KPI)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Datos (Materia Prima del ETL)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Unidad de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Frecuencia de Medición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Ranking de Productos Más Vendidos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Movimiento (tipo='EGRESO', cantidad), Dim_Producto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SUM(cantidad) WHERE tipo='EGRESO' GROUP BY producto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Semanal / Mensual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Valor Total de Inventario Almacenado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Movimiento (tipo='INGRESO', valor_movimiento)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SUM(valor_movimiento) WHERE tipo='INGRESO' AND última fecha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Mensual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Porcentaje de Inventario por Vencer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Dim_Lote (dias_para_vencer), Movimiento (tipo='INGRESO')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(COUNT(lotes con dias_para_vencer ≤ X) / Total lotes) × 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Variación Neta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Movimiento (tipo, cantidad, valor), Dim_Tiempo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SUM(INGRESOS - EGRESOS) por periodo mensual/trimestral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Unidades/$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Mensual / Trimestral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 Tasa de Movimientos de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Movimiento (tipo='EGRESO'), Dim_Tiempo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(COUNT(EGRESOS) / Total movimientos) × 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Mensual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6. Costo Promedio por 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Movimiento (valor_movimiento, cantidad, tipo='INGRESO')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AVG(valor_movimiento / cantidad) por producto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$/unidad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Mensual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 de cada Indicador: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1. Ranking de Productos Más Vendidos</w:t>
        <w:br w:type="textWrapping"/>
      </w:r>
      <w:r w:rsidDel="00000000" w:rsidR="00000000" w:rsidRPr="00000000">
        <w:rPr>
          <w:rtl w:val="0"/>
        </w:rPr>
        <w:t xml:space="preserve">Identificar los productos con mayor movimiento de salida para optimizar stock y priorizar reposición.</w:t>
      </w:r>
    </w:p>
    <w:p w:rsidR="00000000" w:rsidDel="00000000" w:rsidP="00000000" w:rsidRDefault="00000000" w:rsidRPr="00000000" w14:paraId="0000004F">
      <w:pPr>
        <w:spacing w:after="24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2. Valor Total de Inventario Almacenado</w:t>
        <w:br w:type="textWrapping"/>
      </w:r>
      <w:r w:rsidDel="00000000" w:rsidR="00000000" w:rsidRPr="00000000">
        <w:rPr>
          <w:rtl w:val="0"/>
        </w:rPr>
        <w:t xml:space="preserve">Conocer el valor monetario total del inventario disponible para gestión financiera y seguros.</w:t>
      </w:r>
    </w:p>
    <w:p w:rsidR="00000000" w:rsidDel="00000000" w:rsidP="00000000" w:rsidRDefault="00000000" w:rsidRPr="00000000" w14:paraId="00000050">
      <w:pPr>
        <w:spacing w:after="24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3. Porcentaje de Inventario por Vencer</w:t>
        <w:br w:type="textWrapping"/>
      </w:r>
      <w:r w:rsidDel="00000000" w:rsidR="00000000" w:rsidRPr="00000000">
        <w:rPr>
          <w:rtl w:val="0"/>
        </w:rPr>
        <w:t xml:space="preserve">Medir el riesgo de caducidad para tomar acciones preventivas y reducir pérdidas.</w:t>
      </w:r>
    </w:p>
    <w:p w:rsidR="00000000" w:rsidDel="00000000" w:rsidP="00000000" w:rsidRDefault="00000000" w:rsidRPr="00000000" w14:paraId="00000051">
      <w:pPr>
        <w:spacing w:after="24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4. Variación Neta de Productos</w:t>
        <w:br w:type="textWrapping"/>
      </w:r>
      <w:r w:rsidDel="00000000" w:rsidR="00000000" w:rsidRPr="00000000">
        <w:rPr>
          <w:rtl w:val="0"/>
        </w:rPr>
        <w:t xml:space="preserve">Analizar la volatilidad en demanda para ajustar estrategias de compra y almacenamiento.</w:t>
      </w:r>
    </w:p>
    <w:p w:rsidR="00000000" w:rsidDel="00000000" w:rsidP="00000000" w:rsidRDefault="00000000" w:rsidRPr="00000000" w14:paraId="00000052">
      <w:pPr>
        <w:spacing w:after="24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5. Tasa de Movimientos de Salida</w:t>
        <w:br w:type="textWrapping"/>
      </w:r>
      <w:r w:rsidDel="00000000" w:rsidR="00000000" w:rsidRPr="00000000">
        <w:rPr>
          <w:rtl w:val="0"/>
        </w:rPr>
        <w:t xml:space="preserve">Evaluar la eficiencia operativa en despachos y distribución de productos.</w:t>
      </w:r>
    </w:p>
    <w:p w:rsidR="00000000" w:rsidDel="00000000" w:rsidP="00000000" w:rsidRDefault="00000000" w:rsidRPr="00000000" w14:paraId="00000053">
      <w:pPr>
        <w:spacing w:after="24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6. Costo Promedio por Unidad</w:t>
        <w:br w:type="textWrapping"/>
      </w:r>
      <w:r w:rsidDel="00000000" w:rsidR="00000000" w:rsidRPr="00000000">
        <w:rPr>
          <w:rtl w:val="0"/>
        </w:rPr>
        <w:t xml:space="preserve">Controlar y optimizar los costos de adquisición para mejorar márgenes de rentabilidad.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canva.com/design/DAG3mYQepVI/oEl8izwFkPYI6NHJrcWSHw/edit?utm_content=DAG3mYQepVI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