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C5E774C" wp14:paraId="2C078E63" wp14:textId="6AEB5265">
      <w:pPr>
        <w:pStyle w:val="Title"/>
      </w:pPr>
      <w:r w:rsidR="761D8F6D">
        <w:rPr/>
        <w:t>Laboratory Activity No. 5</w:t>
      </w:r>
    </w:p>
    <w:p w:rsidR="5D56D2A5" w:rsidP="6C5E774C" w:rsidRDefault="5D56D2A5" w14:paraId="2D23184E" w14:textId="5AA371E0">
      <w:pPr>
        <w:pStyle w:val="Normal"/>
      </w:pPr>
      <w:r w:rsidR="5D56D2A5">
        <w:rPr/>
        <w:t xml:space="preserve">We had our professor briefly discuss the Dictionary type of data in Python. In this activity, our class got to add and multiply items of the Number type </w:t>
      </w:r>
      <w:r w:rsidR="24174FF2">
        <w:rPr/>
        <w:t xml:space="preserve">all stored as values of keys </w:t>
      </w:r>
      <w:r w:rsidR="24174FF2">
        <w:rPr/>
        <w:t>in a</w:t>
      </w:r>
      <w:r w:rsidR="469C99D7">
        <w:rPr/>
        <w:t xml:space="preserve"> single</w:t>
      </w:r>
      <w:r w:rsidR="24174FF2">
        <w:rPr/>
        <w:t xml:space="preserve"> given</w:t>
      </w:r>
      <w:r w:rsidR="24174FF2">
        <w:rPr/>
        <w:t xml:space="preserve"> dictionary.</w:t>
      </w:r>
    </w:p>
    <w:p w:rsidR="24174FF2" w:rsidP="6C5E774C" w:rsidRDefault="24174FF2" w14:paraId="0A1E89FF" w14:textId="345B0A3B">
      <w:pPr>
        <w:pStyle w:val="Heading1"/>
      </w:pPr>
      <w:r w:rsidR="24174FF2">
        <w:rPr/>
        <w:t>Submission</w:t>
      </w:r>
    </w:p>
    <w:p w:rsidR="24174FF2" w:rsidP="6C5E774C" w:rsidRDefault="24174FF2" w14:paraId="5C6B14FF" w14:textId="4555810D">
      <w:pPr>
        <w:pStyle w:val="Heading2"/>
      </w:pPr>
      <w:r w:rsidR="24174FF2">
        <w:rPr/>
        <w:t>Output</w:t>
      </w:r>
    </w:p>
    <w:p w:rsidR="24174FF2" w:rsidP="6C5E774C" w:rsidRDefault="24174FF2" w14:paraId="7D88A56C" w14:textId="64315D42">
      <w:pPr>
        <w:pStyle w:val="Normal"/>
      </w:pPr>
      <w:r w:rsidR="24174FF2">
        <w:drawing>
          <wp:inline wp14:editId="3799C5BD" wp14:anchorId="56AF76C4">
            <wp:extent cx="5676900" cy="1194514"/>
            <wp:effectExtent l="0" t="0" r="0" b="0"/>
            <wp:docPr id="902613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0610ae58e441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19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174FF2" w:rsidP="6C5E774C" w:rsidRDefault="24174FF2" w14:paraId="34EF9B8F" w14:textId="46ACC602">
      <w:pPr>
        <w:pStyle w:val="Heading2"/>
      </w:pPr>
      <w:r w:rsidR="24174FF2">
        <w:rPr/>
        <w:t>Code Input</w:t>
      </w:r>
    </w:p>
    <w:p w:rsidR="24174FF2" w:rsidP="6C5E774C" w:rsidRDefault="24174FF2" w14:paraId="72AFA33F" w14:textId="2E5A6A8B">
      <w:pPr>
        <w:pStyle w:val="Normal"/>
      </w:pPr>
      <w:r w:rsidR="24174FF2">
        <w:drawing>
          <wp:inline wp14:editId="689C1175" wp14:anchorId="18416BDF">
            <wp:extent cx="5667375" cy="4085232"/>
            <wp:effectExtent l="0" t="0" r="0" b="0"/>
            <wp:docPr id="1424705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258eee9d1445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8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F82DE2" w:rsidP="6C5E774C" w:rsidRDefault="7CF82DE2" w14:paraId="29697546" w14:textId="26AAC7F1">
      <w:pPr>
        <w:pStyle w:val="Heading2"/>
      </w:pPr>
      <w:r w:rsidR="7CF82DE2">
        <w:rPr/>
        <w:t>Explanation</w:t>
      </w:r>
    </w:p>
    <w:p w:rsidR="7CF82DE2" w:rsidP="6C5E774C" w:rsidRDefault="7CF82DE2" w14:paraId="4357C638" w14:textId="619909CB">
      <w:pPr>
        <w:pStyle w:val="Normal"/>
      </w:pPr>
      <w:r w:rsidR="7CF82DE2">
        <w:rPr/>
        <w:t>The given dictionary is first initialized as-is. It is named “</w:t>
      </w:r>
      <w:bookmarkStart w:name="_Int_AA5hRRww" w:id="2071497070"/>
      <w:r w:rsidR="7CF82DE2">
        <w:rPr/>
        <w:t>my_dict</w:t>
      </w:r>
      <w:bookmarkEnd w:id="2071497070"/>
      <w:r w:rsidR="7CF82DE2">
        <w:rPr/>
        <w:t>”,</w:t>
      </w:r>
      <w:r w:rsidR="7CF82DE2">
        <w:rPr/>
        <w:t xml:space="preserve"> as given, and its input is stored in a single line, </w:t>
      </w:r>
      <w:r w:rsidR="7CF82DE2">
        <w:rPr/>
        <w:t>containing</w:t>
      </w:r>
      <w:r w:rsidR="7CF82DE2">
        <w:rPr/>
        <w:t xml:space="preserve"> single-character keys and integer values.</w:t>
      </w:r>
    </w:p>
    <w:p w:rsidR="78EC140B" w:rsidP="6C5E774C" w:rsidRDefault="78EC140B" w14:paraId="7714A6EE" w14:textId="39BA1B6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78EC140B">
        <w:rPr/>
        <w:t>To manipulate the dataset we’re provided, extract the values of the given dictionary and place it in a list.</w:t>
      </w:r>
      <w:r w:rsidR="1DD37455">
        <w:rPr/>
        <w:t xml:space="preserve"> This list is hereby named the same as that of the dictionary, but with a suffix of “items,” separated by an underscore.</w:t>
      </w:r>
    </w:p>
    <w:p w:rsidR="1DD37455" w:rsidP="6C5E774C" w:rsidRDefault="1DD37455" w14:paraId="7370DE84" w14:textId="420CE5A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DD37455">
        <w:rPr/>
        <w:t xml:space="preserve">Preparing a variable means also giving it a default </w:t>
      </w:r>
      <w:r w:rsidR="218B5B91">
        <w:rPr/>
        <w:t>value, which functions can start with to avoid unexpected incompatibilities. Our default sum is zero, for basic arithmetic teaches us that zero means naught.</w:t>
      </w:r>
    </w:p>
    <w:p w:rsidR="218B5B91" w:rsidP="6C5E774C" w:rsidRDefault="218B5B91" w14:paraId="057DA9F7" w14:textId="29C643A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18B5B91">
        <w:rPr/>
        <w:t xml:space="preserve">We created a “for” loop to add each item in the “my dictionary items” list earlier to the value of said variable, which at first is nothing. This means that all </w:t>
      </w:r>
      <w:r w:rsidR="218B5B91">
        <w:rPr/>
        <w:t>that is</w:t>
      </w:r>
      <w:r w:rsidR="218B5B91">
        <w:rPr/>
        <w:t xml:space="preserve"> added are those items, with each other.</w:t>
      </w:r>
    </w:p>
    <w:p w:rsidR="0782C4DF" w:rsidP="6C5E774C" w:rsidRDefault="0782C4DF" w14:paraId="74C352E7" w14:textId="3E9CB83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782C4DF">
        <w:rPr/>
        <w:t>The same is done for the next task given, which is to get the product of “</w:t>
      </w:r>
      <w:r w:rsidR="0782C4DF">
        <w:rPr/>
        <w:t>the all</w:t>
      </w:r>
      <w:r w:rsidR="0782C4DF">
        <w:rPr/>
        <w:t xml:space="preserve"> items.”</w:t>
      </w:r>
    </w:p>
    <w:p w:rsidR="552BCD84" w:rsidP="6C5E774C" w:rsidRDefault="552BCD84" w14:paraId="2CDFCDAB" w14:textId="5076B9A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52BCD84">
        <w:rPr/>
        <w:t xml:space="preserve">Any number multiplied by 1 is equal to that any number, thus that specific operation serves to strengthen said number’s identity. This is </w:t>
      </w:r>
      <w:r w:rsidR="552BCD84">
        <w:rPr/>
        <w:t>similar to</w:t>
      </w:r>
      <w:r w:rsidR="552BCD84">
        <w:rPr/>
        <w:t xml:space="preserve"> the addition of any number to zero that is done in the first part.</w:t>
      </w:r>
    </w:p>
    <w:p w:rsidR="552BCD84" w:rsidP="6C5E774C" w:rsidRDefault="552BCD84" w14:paraId="742A3131" w14:textId="1E5E7AC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52BCD84">
        <w:rPr/>
        <w:t xml:space="preserve">The for loop is </w:t>
      </w:r>
      <w:r w:rsidR="552BCD84">
        <w:rPr/>
        <w:t>initiated</w:t>
      </w:r>
      <w:r w:rsidR="552BCD84">
        <w:rPr/>
        <w:t xml:space="preserve"> a second time, albeit this time for multiplication rather than addition.</w:t>
      </w:r>
    </w:p>
    <w:p w:rsidR="552BCD84" w:rsidP="6C5E774C" w:rsidRDefault="552BCD84" w14:paraId="71DB1ACA" w14:textId="4070F29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52BCD84">
        <w:rPr/>
        <w:t xml:space="preserve">The factors and </w:t>
      </w:r>
      <w:r w:rsidR="552BCD84">
        <w:rPr/>
        <w:t>the end result</w:t>
      </w:r>
      <w:r w:rsidR="552BCD84">
        <w:rPr/>
        <w:t xml:space="preserve"> are both printed out to the terminal.</w:t>
      </w:r>
    </w:p>
    <w:p w:rsidR="552BCD84" w:rsidP="6C5E774C" w:rsidRDefault="552BCD84" w14:paraId="483689A2" w14:textId="6D72F50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52BCD84">
        <w:rPr/>
        <w:t>Voila! Our assessment is now complete.</w:t>
      </w:r>
    </w:p>
    <w:p w:rsidR="24174FF2" w:rsidP="6C5E774C" w:rsidRDefault="24174FF2" w14:paraId="7B3AFE92" w14:textId="31E2DDCD">
      <w:pPr>
        <w:pStyle w:val="Heading1"/>
      </w:pPr>
      <w:r w:rsidR="24174FF2">
        <w:rPr/>
        <w:t>Appendix</w:t>
      </w:r>
    </w:p>
    <w:p w:rsidR="24174FF2" w:rsidP="6C5E774C" w:rsidRDefault="24174FF2" w14:paraId="5B5399B7" w14:textId="72D03CE7">
      <w:pPr>
        <w:pStyle w:val="Heading2"/>
      </w:pPr>
      <w:r w:rsidR="24174FF2">
        <w:rPr/>
        <w:t>References</w:t>
      </w:r>
    </w:p>
    <w:p w:rsidR="4E5DC353" w:rsidP="6C5E774C" w:rsidRDefault="4E5DC353" w14:paraId="00BA403B" w14:textId="2C62BEFC">
      <w:pPr>
        <w:pStyle w:val="ListParagraph"/>
        <w:numPr>
          <w:ilvl w:val="0"/>
          <w:numId w:val="3"/>
        </w:numPr>
        <w:rPr/>
      </w:pPr>
      <w:r w:rsidR="4E5DC353">
        <w:rPr/>
        <w:t>Estrobo, Deri. “Laboratory Activity No.5.” DLSU-D College/GS. Retrieved from &lt;</w:t>
      </w:r>
      <w:hyperlink r:id="R8551c58289f44341">
        <w:r w:rsidRPr="6C5E774C" w:rsidR="4E5DC353">
          <w:rPr>
            <w:rStyle w:val="Hyperlink"/>
          </w:rPr>
          <w:t>https://dlsud.edu20.org/student_assignments/due/4527846?redirect_if_one=true</w:t>
        </w:r>
      </w:hyperlink>
      <w:r w:rsidR="4E5DC353">
        <w:rPr/>
        <w:t>&gt;.</w:t>
      </w:r>
    </w:p>
    <w:p w:rsidR="24174FF2" w:rsidP="6C5E774C" w:rsidRDefault="24174FF2" w14:paraId="4FC83223" w14:textId="5CBEBD75">
      <w:pPr>
        <w:pStyle w:val="Heading2"/>
      </w:pPr>
      <w:r w:rsidR="24174FF2">
        <w:rPr/>
        <w:t>Code</w:t>
      </w:r>
    </w:p>
    <w:p w:rsidR="24174FF2" w:rsidP="6C5E774C" w:rsidRDefault="24174FF2" w14:paraId="2835AC86" w14:textId="7F32FD29">
      <w:pPr>
        <w:pStyle w:val="NoSpacing"/>
        <w:rPr>
          <w:noProof/>
          <w:lang w:val="en-US"/>
        </w:rPr>
      </w:pPr>
      <w:r w:rsidRPr="6C5E774C" w:rsidR="24174FF2">
        <w:rPr>
          <w:noProof/>
          <w:lang w:val="en-US"/>
        </w:rPr>
        <w:t># De La Salle University – Dasmariñas</w:t>
      </w:r>
      <w:r>
        <w:br/>
      </w:r>
      <w:r w:rsidRPr="6C5E774C" w:rsidR="24174FF2">
        <w:rPr>
          <w:noProof/>
          <w:lang w:val="en-US"/>
        </w:rPr>
        <w:t># S-ITCS227LA</w:t>
      </w:r>
      <w:r>
        <w:br/>
      </w:r>
      <w:r w:rsidRPr="6C5E774C" w:rsidR="24174FF2">
        <w:rPr>
          <w:noProof/>
          <w:lang w:val="en-US"/>
        </w:rPr>
        <w:t># Application Development and Emerging Technologies (Laboratory)</w:t>
      </w:r>
      <w:r>
        <w:br/>
      </w:r>
      <w:r>
        <w:br/>
      </w:r>
      <w:r w:rsidRPr="6C5E774C" w:rsidR="24174FF2">
        <w:rPr>
          <w:noProof/>
          <w:lang w:val="en-US"/>
        </w:rPr>
        <w:t># Luis Anton P. Imperial</w:t>
      </w:r>
      <w:r>
        <w:br/>
      </w:r>
      <w:r w:rsidRPr="6C5E774C" w:rsidR="24174FF2">
        <w:rPr>
          <w:noProof/>
          <w:lang w:val="en-US"/>
        </w:rPr>
        <w:t># BCS22</w:t>
      </w:r>
      <w:r>
        <w:br/>
      </w:r>
      <w:r>
        <w:br/>
      </w:r>
      <w:r w:rsidRPr="6C5E774C" w:rsidR="24174FF2">
        <w:rPr>
          <w:noProof/>
          <w:lang w:val="en-US"/>
        </w:rPr>
        <w:t># Laboratory Activity No. 5</w:t>
      </w:r>
      <w:r>
        <w:br/>
      </w:r>
      <w:r w:rsidRPr="6C5E774C" w:rsidR="24174FF2">
        <w:rPr>
          <w:noProof/>
          <w:lang w:val="en-US"/>
        </w:rPr>
        <w:t># Monday, February 26, 2024</w:t>
      </w:r>
      <w:r>
        <w:br/>
      </w:r>
      <w:r>
        <w:br/>
      </w:r>
      <w:r w:rsidRPr="6C5E774C" w:rsidR="24174FF2">
        <w:rPr>
          <w:noProof/>
          <w:lang w:val="en-US"/>
        </w:rPr>
        <w:t># Part 1: Sum of the items in a Dictionary</w:t>
      </w:r>
      <w:r>
        <w:br/>
      </w:r>
      <w:r w:rsidRPr="6C5E774C" w:rsidR="24174FF2">
        <w:rPr>
          <w:noProof/>
          <w:lang w:val="en-US"/>
        </w:rPr>
        <w:t># Given Dictionary:</w:t>
      </w:r>
      <w:r>
        <w:br/>
      </w:r>
      <w:r w:rsidRPr="6C5E774C" w:rsidR="24174FF2">
        <w:rPr>
          <w:noProof/>
          <w:lang w:val="en-US"/>
        </w:rPr>
        <w:t>my_dict = {'a': 25, 'b': 5, 'c': 100, 'd': 11, 'e': 12, 'f': 40}</w:t>
      </w:r>
      <w:r>
        <w:br/>
      </w:r>
      <w:r>
        <w:br/>
      </w:r>
      <w:r w:rsidRPr="6C5E774C" w:rsidR="24174FF2">
        <w:rPr>
          <w:noProof/>
          <w:lang w:val="en-US"/>
        </w:rPr>
        <w:t># Find the Sum all the items in a dictionary.</w:t>
      </w:r>
      <w:r>
        <w:br/>
      </w:r>
      <w:r w:rsidRPr="6C5E774C" w:rsidR="24174FF2">
        <w:rPr>
          <w:noProof/>
          <w:lang w:val="en-US"/>
        </w:rPr>
        <w:t>my_dict_items = list(</w:t>
      </w:r>
      <w:r w:rsidRPr="6C5E774C" w:rsidR="24174FF2">
        <w:rPr>
          <w:noProof/>
          <w:lang w:val="en-US"/>
        </w:rPr>
        <w:t>my_dict.values</w:t>
      </w:r>
      <w:r w:rsidRPr="6C5E774C" w:rsidR="24174FF2">
        <w:rPr>
          <w:noProof/>
          <w:lang w:val="en-US"/>
        </w:rPr>
        <w:t>())</w:t>
      </w:r>
      <w:r>
        <w:br/>
      </w:r>
      <w:r w:rsidRPr="6C5E774C" w:rsidR="24174FF2">
        <w:rPr>
          <w:noProof/>
          <w:lang w:val="en-US"/>
        </w:rPr>
        <w:t>my_dict_sum = 0</w:t>
      </w:r>
      <w:r>
        <w:br/>
      </w:r>
      <w:r>
        <w:br/>
      </w:r>
      <w:r w:rsidRPr="6C5E774C" w:rsidR="24174FF2">
        <w:rPr>
          <w:noProof/>
          <w:lang w:val="en-US"/>
        </w:rPr>
        <w:t xml:space="preserve">for i in </w:t>
      </w:r>
      <w:r w:rsidRPr="6C5E774C" w:rsidR="24174FF2">
        <w:rPr>
          <w:noProof/>
          <w:lang w:val="en-US"/>
        </w:rPr>
        <w:t>my_dict_items</w:t>
      </w:r>
      <w:r w:rsidRPr="6C5E774C" w:rsidR="24174FF2">
        <w:rPr>
          <w:noProof/>
          <w:lang w:val="en-US"/>
        </w:rPr>
        <w:t>:</w:t>
      </w:r>
      <w:r>
        <w:br/>
      </w:r>
      <w:r w:rsidRPr="6C5E774C" w:rsidR="24174FF2">
        <w:rPr>
          <w:noProof/>
          <w:lang w:val="en-US"/>
        </w:rPr>
        <w:t xml:space="preserve">    </w:t>
      </w:r>
      <w:r w:rsidRPr="6C5E774C" w:rsidR="24174FF2">
        <w:rPr>
          <w:noProof/>
          <w:lang w:val="en-US"/>
        </w:rPr>
        <w:t>my_dict_sum</w:t>
      </w:r>
      <w:r w:rsidRPr="6C5E774C" w:rsidR="24174FF2">
        <w:rPr>
          <w:noProof/>
          <w:lang w:val="en-US"/>
        </w:rPr>
        <w:t xml:space="preserve"> += i</w:t>
      </w:r>
      <w:r>
        <w:br/>
      </w:r>
      <w:r>
        <w:br/>
      </w:r>
      <w:r w:rsidRPr="6C5E774C" w:rsidR="24174FF2">
        <w:rPr>
          <w:noProof/>
          <w:lang w:val="en-US"/>
        </w:rPr>
        <w:t xml:space="preserve">print("The addends are:", </w:t>
      </w:r>
      <w:r w:rsidRPr="6C5E774C" w:rsidR="24174FF2">
        <w:rPr>
          <w:noProof/>
          <w:lang w:val="en-US"/>
        </w:rPr>
        <w:t>my_dict_items</w:t>
      </w:r>
      <w:r w:rsidRPr="6C5E774C" w:rsidR="24174FF2">
        <w:rPr>
          <w:noProof/>
          <w:lang w:val="en-US"/>
        </w:rPr>
        <w:t>)</w:t>
      </w:r>
      <w:r>
        <w:br/>
      </w:r>
      <w:r w:rsidRPr="6C5E774C" w:rsidR="24174FF2">
        <w:rPr>
          <w:noProof/>
          <w:lang w:val="en-US"/>
        </w:rPr>
        <w:t xml:space="preserve">print("The sum of the items equates to:", </w:t>
      </w:r>
      <w:r w:rsidRPr="6C5E774C" w:rsidR="24174FF2">
        <w:rPr>
          <w:noProof/>
          <w:lang w:val="en-US"/>
        </w:rPr>
        <w:t>my_dict_sum</w:t>
      </w:r>
      <w:r w:rsidRPr="6C5E774C" w:rsidR="24174FF2">
        <w:rPr>
          <w:noProof/>
          <w:lang w:val="en-US"/>
        </w:rPr>
        <w:t>, end="\n\n");</w:t>
      </w:r>
      <w:r>
        <w:br/>
      </w:r>
      <w:r>
        <w:br/>
      </w:r>
      <w:r w:rsidRPr="6C5E774C" w:rsidR="24174FF2">
        <w:rPr>
          <w:noProof/>
          <w:lang w:val="en-US"/>
        </w:rPr>
        <w:t># Part 2: Product of the items in a Dictionary</w:t>
      </w:r>
      <w:r>
        <w:br/>
      </w:r>
      <w:r w:rsidRPr="6C5E774C" w:rsidR="24174FF2">
        <w:rPr>
          <w:noProof/>
          <w:lang w:val="en-US"/>
        </w:rPr>
        <w:t># Given the values in part 1, find the product of the all items</w:t>
      </w:r>
      <w:r>
        <w:br/>
      </w:r>
      <w:r w:rsidRPr="6C5E774C" w:rsidR="24174FF2">
        <w:rPr>
          <w:noProof/>
          <w:lang w:val="en-US"/>
        </w:rPr>
        <w:t>my_dict_product = 1</w:t>
      </w:r>
      <w:r>
        <w:br/>
      </w:r>
      <w:r>
        <w:br/>
      </w:r>
      <w:r w:rsidRPr="6C5E774C" w:rsidR="24174FF2">
        <w:rPr>
          <w:noProof/>
          <w:lang w:val="en-US"/>
        </w:rPr>
        <w:t xml:space="preserve">for i in </w:t>
      </w:r>
      <w:r w:rsidRPr="6C5E774C" w:rsidR="24174FF2">
        <w:rPr>
          <w:noProof/>
          <w:lang w:val="en-US"/>
        </w:rPr>
        <w:t>my_dict_items</w:t>
      </w:r>
      <w:r w:rsidRPr="6C5E774C" w:rsidR="24174FF2">
        <w:rPr>
          <w:noProof/>
          <w:lang w:val="en-US"/>
        </w:rPr>
        <w:t>:</w:t>
      </w:r>
      <w:r>
        <w:br/>
      </w:r>
      <w:r w:rsidRPr="6C5E774C" w:rsidR="24174FF2">
        <w:rPr>
          <w:noProof/>
          <w:lang w:val="en-US"/>
        </w:rPr>
        <w:t xml:space="preserve">    </w:t>
      </w:r>
      <w:r w:rsidRPr="6C5E774C" w:rsidR="24174FF2">
        <w:rPr>
          <w:noProof/>
          <w:lang w:val="en-US"/>
        </w:rPr>
        <w:t>my_dict_product</w:t>
      </w:r>
      <w:r w:rsidRPr="6C5E774C" w:rsidR="24174FF2">
        <w:rPr>
          <w:noProof/>
          <w:lang w:val="en-US"/>
        </w:rPr>
        <w:t xml:space="preserve"> *= i;</w:t>
      </w:r>
      <w:r>
        <w:br/>
      </w:r>
      <w:r>
        <w:br/>
      </w:r>
      <w:r w:rsidRPr="6C5E774C" w:rsidR="24174FF2">
        <w:rPr>
          <w:noProof/>
          <w:lang w:val="en-US"/>
        </w:rPr>
        <w:t xml:space="preserve">print("The factors are:", </w:t>
      </w:r>
      <w:r w:rsidRPr="6C5E774C" w:rsidR="24174FF2">
        <w:rPr>
          <w:noProof/>
          <w:lang w:val="en-US"/>
        </w:rPr>
        <w:t>my_dict_items</w:t>
      </w:r>
      <w:r w:rsidRPr="6C5E774C" w:rsidR="24174FF2">
        <w:rPr>
          <w:noProof/>
          <w:lang w:val="en-US"/>
        </w:rPr>
        <w:t>)</w:t>
      </w:r>
      <w:r>
        <w:br/>
      </w:r>
      <w:r w:rsidRPr="6C5E774C" w:rsidR="24174FF2">
        <w:rPr>
          <w:noProof/>
          <w:lang w:val="en-US"/>
        </w:rPr>
        <w:t xml:space="preserve">print("The product of the items equates to:", </w:t>
      </w:r>
      <w:r w:rsidRPr="6C5E774C" w:rsidR="24174FF2">
        <w:rPr>
          <w:noProof/>
          <w:lang w:val="en-US"/>
        </w:rPr>
        <w:t>my_dict_product</w:t>
      </w:r>
      <w:r w:rsidRPr="6C5E774C" w:rsidR="24174FF2">
        <w:rPr>
          <w:noProof/>
          <w:lang w:val="en-US"/>
        </w:rPr>
        <w:t>, end="\n\n")</w:t>
      </w:r>
      <w:r>
        <w:br/>
      </w:r>
      <w:r>
        <w:br/>
      </w:r>
      <w:r w:rsidRPr="6C5E774C" w:rsidR="24174FF2">
        <w:rPr>
          <w:noProof/>
          <w:lang w:val="en-US"/>
        </w:rPr>
        <w:t># Submit a pdf file (LabAct5_Surname) that contains the Explanation of the code and</w:t>
      </w:r>
      <w:r>
        <w:br/>
      </w:r>
      <w:r w:rsidRPr="6C5E774C" w:rsidR="24174FF2">
        <w:rPr>
          <w:noProof/>
          <w:lang w:val="en-US"/>
        </w:rPr>
        <w:t># include the screenshot of code output and python files.</w:t>
      </w:r>
      <w:r>
        <w:br/>
      </w:r>
    </w:p>
    <w:p w:rsidR="24174FF2" w:rsidP="6C5E774C" w:rsidRDefault="24174FF2" w14:paraId="23039B15" w14:textId="3DD2A8A5">
      <w:pPr>
        <w:pStyle w:val="Heading2"/>
        <w:rPr>
          <w:noProof/>
          <w:lang w:val="en-US"/>
        </w:rPr>
      </w:pPr>
      <w:r w:rsidRPr="6C5E774C" w:rsidR="24174FF2">
        <w:rPr>
          <w:noProof/>
          <w:lang w:val="en-US"/>
        </w:rPr>
        <w:t>Instructions</w:t>
      </w:r>
    </w:p>
    <w:tbl>
      <w:tblPr>
        <w:tblStyle w:val="TableGrid"/>
        <w:tblW w:w="0" w:type="auto"/>
        <w:tblLayout w:type="fixed"/>
        <w:tblLook w:val="0680" w:firstRow="0" w:lastRow="0" w:firstColumn="1" w:lastColumn="0" w:noHBand="1" w:noVBand="1"/>
      </w:tblPr>
      <w:tblGrid>
        <w:gridCol w:w="5850"/>
        <w:gridCol w:w="3510"/>
      </w:tblGrid>
      <w:tr w:rsidR="6C5E774C" w:rsidTr="6C5E774C" w14:paraId="02F94B93">
        <w:trPr>
          <w:trHeight w:val="2535"/>
        </w:trPr>
        <w:tc>
          <w:tcPr>
            <w:tcW w:w="5850" w:type="dxa"/>
            <w:vMerge w:val="restart"/>
            <w:tcMar/>
          </w:tcPr>
          <w:p w:rsidR="24174FF2" w:rsidP="6C5E774C" w:rsidRDefault="24174FF2" w14:paraId="7C4F805D" w14:textId="6F2039D5">
            <w:pPr>
              <w:pStyle w:val="Normal"/>
            </w:pPr>
            <w:r w:rsidR="24174FF2">
              <w:drawing>
                <wp:inline wp14:editId="2460923B" wp14:anchorId="4CE6A3EA">
                  <wp:extent cx="3581400" cy="2013784"/>
                  <wp:effectExtent l="0" t="0" r="0" b="0"/>
                  <wp:docPr id="100406005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93c87de2d77442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2013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  <w:tcMar/>
            <w:vAlign w:val="center"/>
          </w:tcPr>
          <w:p w:rsidR="24174FF2" w:rsidP="6C5E774C" w:rsidRDefault="24174FF2" w14:paraId="7D92341A" w14:textId="41F7567D">
            <w:pPr>
              <w:pStyle w:val="Normal"/>
              <w:ind w:left="0"/>
              <w:jc w:val="left"/>
              <w:rPr>
                <w:noProof/>
                <w:lang w:val="en-US"/>
              </w:rPr>
            </w:pPr>
            <w:r w:rsidRPr="6C5E774C" w:rsidR="24174FF2">
              <w:rPr>
                <w:noProof/>
                <w:lang w:val="en-US"/>
              </w:rPr>
              <w:t>Type: Dropbox</w:t>
            </w:r>
          </w:p>
          <w:p w:rsidR="24174FF2" w:rsidP="6C5E774C" w:rsidRDefault="24174FF2" w14:paraId="70E5A33E" w14:textId="6B9CD979">
            <w:pPr>
              <w:pStyle w:val="Normal"/>
              <w:ind w:left="0"/>
              <w:jc w:val="left"/>
              <w:rPr>
                <w:noProof/>
                <w:lang w:val="en-US"/>
              </w:rPr>
            </w:pPr>
            <w:r w:rsidRPr="6C5E774C" w:rsidR="24174FF2">
              <w:rPr>
                <w:noProof/>
                <w:lang w:val="en-US"/>
              </w:rPr>
              <w:t>Max score: 50</w:t>
            </w:r>
          </w:p>
          <w:p w:rsidR="24174FF2" w:rsidP="6C5E774C" w:rsidRDefault="24174FF2" w14:paraId="41F6E46B" w14:textId="36986846">
            <w:pPr>
              <w:pStyle w:val="Normal"/>
              <w:ind w:left="0"/>
              <w:jc w:val="left"/>
              <w:rPr>
                <w:noProof/>
                <w:lang w:val="en-US"/>
              </w:rPr>
            </w:pPr>
            <w:r w:rsidRPr="6C5E774C" w:rsidR="24174FF2">
              <w:rPr>
                <w:noProof/>
                <w:lang w:val="en-US"/>
              </w:rPr>
              <w:t>Category: Enabling Asssessment</w:t>
            </w:r>
          </w:p>
          <w:p w:rsidR="24174FF2" w:rsidP="6C5E774C" w:rsidRDefault="24174FF2" w14:paraId="30C50D15" w14:textId="03AAB14D">
            <w:pPr>
              <w:pStyle w:val="Normal"/>
              <w:ind w:left="0"/>
              <w:jc w:val="left"/>
              <w:rPr>
                <w:noProof/>
                <w:lang w:val="en-US"/>
              </w:rPr>
            </w:pPr>
            <w:r w:rsidRPr="6C5E774C" w:rsidR="24174FF2">
              <w:rPr>
                <w:noProof/>
                <w:lang w:val="en-US"/>
              </w:rPr>
              <w:t>Start: Feb 26, 10:00 am</w:t>
            </w:r>
          </w:p>
          <w:p w:rsidR="24174FF2" w:rsidP="6C5E774C" w:rsidRDefault="24174FF2" w14:paraId="246CC6A9" w14:textId="042ABBE8">
            <w:pPr>
              <w:pStyle w:val="Normal"/>
              <w:ind w:left="0"/>
              <w:jc w:val="left"/>
              <w:rPr>
                <w:noProof/>
                <w:lang w:val="en-US"/>
              </w:rPr>
            </w:pPr>
            <w:r w:rsidRPr="6C5E774C" w:rsidR="24174FF2">
              <w:rPr>
                <w:noProof/>
                <w:lang w:val="en-US"/>
              </w:rPr>
              <w:t>Due: Feb 26, 1:00 pm</w:t>
            </w:r>
          </w:p>
        </w:tc>
      </w:tr>
      <w:tr w:rsidR="6C5E774C" w:rsidTr="6C5E774C" w14:paraId="5EF36174">
        <w:trPr>
          <w:trHeight w:val="300"/>
        </w:trPr>
        <w:tc>
          <w:tcPr>
            <w:tcW w:w="5850" w:type="dxa"/>
            <w:vMerge/>
            <w:tcMar/>
          </w:tcPr>
          <w:p w14:paraId="01279D0E"/>
        </w:tc>
        <w:tc>
          <w:tcPr>
            <w:tcW w:w="3510" w:type="dxa"/>
            <w:tcMar/>
            <w:vAlign w:val="center"/>
          </w:tcPr>
          <w:p w:rsidR="24174FF2" w:rsidP="6C5E774C" w:rsidRDefault="24174FF2" w14:paraId="091163B4" w14:textId="39FCF916">
            <w:pPr>
              <w:pStyle w:val="Normal"/>
              <w:jc w:val="left"/>
              <w:rPr>
                <w:noProof/>
                <w:lang w:val="en-US"/>
              </w:rPr>
            </w:pPr>
            <w:r w:rsidRPr="6C5E774C" w:rsidR="24174FF2">
              <w:rPr>
                <w:noProof/>
                <w:lang w:val="en-US"/>
              </w:rPr>
              <w:t>Max. attempts: 2</w:t>
            </w:r>
          </w:p>
          <w:p w:rsidR="24174FF2" w:rsidP="6C5E774C" w:rsidRDefault="24174FF2" w14:paraId="4F433074" w14:textId="15C3EE88">
            <w:pPr>
              <w:pStyle w:val="Normal"/>
              <w:ind w:left="0"/>
              <w:jc w:val="left"/>
              <w:rPr>
                <w:noProof/>
                <w:lang w:val="en-US"/>
              </w:rPr>
            </w:pPr>
            <w:r w:rsidRPr="6C5E774C" w:rsidR="24174FF2">
              <w:rPr>
                <w:noProof/>
                <w:lang w:val="en-US"/>
              </w:rPr>
              <w:t xml:space="preserve">Allow late submissions: </w:t>
            </w:r>
            <w:r w:rsidRPr="6C5E774C" w:rsidR="5EAA5D01">
              <w:rPr>
                <w:noProof/>
                <w:lang w:val="en-US"/>
              </w:rPr>
              <w:t>❌</w:t>
            </w:r>
          </w:p>
          <w:p w:rsidR="6C5E774C" w:rsidP="6C5E774C" w:rsidRDefault="6C5E774C" w14:paraId="338C7A76" w14:textId="69FABA18">
            <w:pPr>
              <w:pStyle w:val="Normal"/>
              <w:jc w:val="left"/>
              <w:rPr>
                <w:noProof/>
                <w:lang w:val="en-US"/>
              </w:rPr>
            </w:pPr>
          </w:p>
        </w:tc>
      </w:tr>
    </w:tbl>
    <w:p w:rsidR="6C5E774C" w:rsidP="6C5E774C" w:rsidRDefault="6C5E774C" w14:paraId="499DEFE7" w14:textId="08E15691">
      <w:pPr>
        <w:pStyle w:val="Normal"/>
        <w:rPr>
          <w:noProof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2e6d7457dae4b5a"/>
      <w:footerReference w:type="default" r:id="R37c7abb5e0904db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5E774C" w:rsidTr="6C5E774C" w14:paraId="612ADC1A">
      <w:trPr>
        <w:trHeight w:val="300"/>
      </w:trPr>
      <w:tc>
        <w:tcPr>
          <w:tcW w:w="3120" w:type="dxa"/>
          <w:tcMar/>
        </w:tcPr>
        <w:p w:rsidR="6C5E774C" w:rsidP="6C5E774C" w:rsidRDefault="6C5E774C" w14:paraId="05AC268E" w14:textId="1EE30DD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C5E774C" w:rsidP="6C5E774C" w:rsidRDefault="6C5E774C" w14:paraId="20A5257B" w14:textId="5890135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C5E774C" w:rsidP="6C5E774C" w:rsidRDefault="6C5E774C" w14:paraId="56E09CED" w14:textId="6AB9D03C">
          <w:pPr>
            <w:pStyle w:val="Header"/>
            <w:bidi w:val="0"/>
            <w:ind w:right="-115"/>
            <w:jc w:val="right"/>
          </w:pPr>
        </w:p>
      </w:tc>
    </w:tr>
  </w:tbl>
  <w:p w:rsidR="6C5E774C" w:rsidP="6C5E774C" w:rsidRDefault="6C5E774C" w14:paraId="4249529B" w14:textId="1633249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520"/>
      <w:gridCol w:w="4185"/>
      <w:gridCol w:w="2655"/>
    </w:tblGrid>
    <w:tr w:rsidR="6C5E774C" w:rsidTr="6C5E774C" w14:paraId="66472A61">
      <w:trPr>
        <w:trHeight w:val="300"/>
      </w:trPr>
      <w:tc>
        <w:tcPr>
          <w:tcW w:w="2520" w:type="dxa"/>
          <w:tcMar/>
        </w:tcPr>
        <w:p w:rsidR="6C5E774C" w:rsidP="6C5E774C" w:rsidRDefault="6C5E774C" w14:paraId="7CFE0B35" w14:textId="15AE72BD">
          <w:pPr>
            <w:pStyle w:val="Header"/>
            <w:bidi w:val="0"/>
            <w:ind w:left="-115"/>
            <w:jc w:val="left"/>
            <w:rPr>
              <w:sz w:val="18"/>
              <w:szCs w:val="18"/>
            </w:rPr>
          </w:pPr>
          <w:r w:rsidRPr="6C5E774C" w:rsidR="6C5E774C">
            <w:rPr>
              <w:sz w:val="20"/>
              <w:szCs w:val="20"/>
            </w:rPr>
            <w:t>Luis Anton P. Imperial</w:t>
          </w:r>
        </w:p>
      </w:tc>
      <w:tc>
        <w:tcPr>
          <w:tcW w:w="4185" w:type="dxa"/>
          <w:tcMar/>
        </w:tcPr>
        <w:p w:rsidR="6C5E774C" w:rsidP="6C5E774C" w:rsidRDefault="6C5E774C" w14:paraId="20C116E8" w14:textId="74219902">
          <w:pPr>
            <w:pStyle w:val="Header"/>
            <w:bidi w:val="0"/>
            <w:jc w:val="center"/>
            <w:rPr>
              <w:sz w:val="18"/>
              <w:szCs w:val="18"/>
            </w:rPr>
          </w:pPr>
          <w:r w:rsidRPr="6C5E774C" w:rsidR="6C5E774C">
            <w:rPr>
              <w:sz w:val="20"/>
              <w:szCs w:val="20"/>
            </w:rPr>
            <w:t>S-ITCS227LA</w:t>
          </w:r>
        </w:p>
      </w:tc>
      <w:tc>
        <w:tcPr>
          <w:tcW w:w="2655" w:type="dxa"/>
          <w:tcMar/>
        </w:tcPr>
        <w:p w:rsidR="6C5E774C" w:rsidP="6C5E774C" w:rsidRDefault="6C5E774C" w14:paraId="2BE7E06E" w14:textId="10FF590E">
          <w:pPr>
            <w:pStyle w:val="Header"/>
            <w:bidi w:val="0"/>
            <w:ind w:right="-115"/>
            <w:jc w:val="right"/>
            <w:rPr>
              <w:sz w:val="18"/>
              <w:szCs w:val="18"/>
            </w:rPr>
          </w:pPr>
          <w:r w:rsidRPr="6C5E774C" w:rsidR="6C5E774C">
            <w:rPr>
              <w:sz w:val="20"/>
              <w:szCs w:val="20"/>
            </w:rPr>
            <w:t>Laboratory Activity No. 5</w:t>
          </w:r>
        </w:p>
      </w:tc>
    </w:tr>
    <w:tr w:rsidR="6C5E774C" w:rsidTr="6C5E774C" w14:paraId="1509A52E">
      <w:trPr>
        <w:trHeight w:val="300"/>
      </w:trPr>
      <w:tc>
        <w:tcPr>
          <w:tcW w:w="2520" w:type="dxa"/>
          <w:tcMar/>
        </w:tcPr>
        <w:p w:rsidR="6C5E774C" w:rsidP="6C5E774C" w:rsidRDefault="6C5E774C" w14:paraId="73706732" w14:textId="34EBAD0D">
          <w:pPr>
            <w:pStyle w:val="Header"/>
            <w:bidi w:val="0"/>
            <w:jc w:val="left"/>
            <w:rPr>
              <w:sz w:val="18"/>
              <w:szCs w:val="18"/>
            </w:rPr>
          </w:pPr>
          <w:r w:rsidRPr="6C5E774C" w:rsidR="6C5E774C">
            <w:rPr>
              <w:sz w:val="20"/>
              <w:szCs w:val="20"/>
            </w:rPr>
            <w:t>BCS22</w:t>
          </w:r>
        </w:p>
      </w:tc>
      <w:tc>
        <w:tcPr>
          <w:tcW w:w="4185" w:type="dxa"/>
          <w:tcMar/>
        </w:tcPr>
        <w:p w:rsidR="6C5E774C" w:rsidP="6C5E774C" w:rsidRDefault="6C5E774C" w14:paraId="7C01B383" w14:textId="240EB102">
          <w:pPr>
            <w:pStyle w:val="Header"/>
            <w:bidi w:val="0"/>
            <w:jc w:val="center"/>
            <w:rPr>
              <w:sz w:val="18"/>
              <w:szCs w:val="18"/>
            </w:rPr>
          </w:pPr>
          <w:r w:rsidRPr="6C5E774C" w:rsidR="6C5E774C">
            <w:rPr>
              <w:sz w:val="20"/>
              <w:szCs w:val="20"/>
            </w:rPr>
            <w:t>Application Dev &amp; Emerging Tech (Lab)</w:t>
          </w:r>
        </w:p>
      </w:tc>
      <w:tc>
        <w:tcPr>
          <w:tcW w:w="2655" w:type="dxa"/>
          <w:tcMar/>
        </w:tcPr>
        <w:p w:rsidR="6C5E774C" w:rsidP="6C5E774C" w:rsidRDefault="6C5E774C" w14:paraId="48E639FF" w14:textId="69CBBD07">
          <w:pPr>
            <w:pStyle w:val="Header"/>
            <w:bidi w:val="0"/>
            <w:jc w:val="right"/>
            <w:rPr>
              <w:sz w:val="20"/>
              <w:szCs w:val="20"/>
            </w:rPr>
          </w:pPr>
          <w:r w:rsidRPr="6C5E774C" w:rsidR="6C5E774C">
            <w:rPr>
              <w:sz w:val="20"/>
              <w:szCs w:val="20"/>
            </w:rPr>
            <w:t>Monday, February 26, 2024</w:t>
          </w:r>
        </w:p>
      </w:tc>
    </w:tr>
  </w:tbl>
  <w:p w:rsidR="6C5E774C" w:rsidP="6C5E774C" w:rsidRDefault="6C5E774C" w14:paraId="36A6CF3B" w14:textId="5F48BE0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AA5hRRww" int2:invalidationBookmarkName="" int2:hashCode="T62V97fBJ3q5RT" int2:id="4QgtddLP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89755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23f8f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7147c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F1BB63"/>
    <w:rsid w:val="0597B69D"/>
    <w:rsid w:val="0782C4DF"/>
    <w:rsid w:val="131A23C6"/>
    <w:rsid w:val="13B2EE9B"/>
    <w:rsid w:val="17D46C8C"/>
    <w:rsid w:val="1A759F5E"/>
    <w:rsid w:val="1D61BE67"/>
    <w:rsid w:val="1DD37455"/>
    <w:rsid w:val="1E09CBD5"/>
    <w:rsid w:val="20995F29"/>
    <w:rsid w:val="218B5B91"/>
    <w:rsid w:val="24174FF2"/>
    <w:rsid w:val="274282E8"/>
    <w:rsid w:val="2F9B4290"/>
    <w:rsid w:val="31996022"/>
    <w:rsid w:val="32322AF7"/>
    <w:rsid w:val="383D270C"/>
    <w:rsid w:val="404A6400"/>
    <w:rsid w:val="41E63461"/>
    <w:rsid w:val="452B5154"/>
    <w:rsid w:val="469C99D7"/>
    <w:rsid w:val="48F1BB63"/>
    <w:rsid w:val="4BA87581"/>
    <w:rsid w:val="4E5DC353"/>
    <w:rsid w:val="552BCD84"/>
    <w:rsid w:val="5584D876"/>
    <w:rsid w:val="5D56D2A5"/>
    <w:rsid w:val="5EAA5D01"/>
    <w:rsid w:val="61F5304B"/>
    <w:rsid w:val="6C5E774C"/>
    <w:rsid w:val="735C0764"/>
    <w:rsid w:val="74F7D7C5"/>
    <w:rsid w:val="761D8F6D"/>
    <w:rsid w:val="78EC140B"/>
    <w:rsid w:val="7CF82DE2"/>
    <w:rsid w:val="7D02E9AA"/>
    <w:rsid w:val="7E9EBA0B"/>
    <w:rsid w:val="7EE2820A"/>
    <w:rsid w:val="7FC471B3"/>
    <w:rsid w:val="7FDDF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1BB63"/>
  <w15:chartTrackingRefBased/>
  <w15:docId w15:val="{AD7A83FC-2F70-4511-A0B8-01842DAA55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uiPriority w:val="10"/>
    <w:name w:val="Title Char"/>
    <w:basedOn w:val="DefaultParagraphFont"/>
    <w:link w:val="Title"/>
    <w:rsid w:val="6C5E774C"/>
    <w:rPr>
      <w:rFonts w:ascii="Aptos Display" w:hAnsi="Aptos Display" w:eastAsia="" w:cs="" w:asciiTheme="majorAscii" w:hAnsiTheme="majorAscii" w:eastAsiaTheme="majorEastAsia" w:cstheme="majorBidi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6C5E774C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  <w:jc w:val="center"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20610ae58e4412e" /><Relationship Type="http://schemas.openxmlformats.org/officeDocument/2006/relationships/image" Target="/media/image2.png" Id="R14258eee9d144565" /><Relationship Type="http://schemas.openxmlformats.org/officeDocument/2006/relationships/hyperlink" Target="https://dlsud.edu20.org/student_assignments/due/4527846?redirect_if_one=true" TargetMode="External" Id="R8551c58289f44341" /><Relationship Type="http://schemas.openxmlformats.org/officeDocument/2006/relationships/image" Target="/media/image3.png" Id="Ra93c87de2d77442b" /><Relationship Type="http://schemas.openxmlformats.org/officeDocument/2006/relationships/header" Target="header.xml" Id="R32e6d7457dae4b5a" /><Relationship Type="http://schemas.openxmlformats.org/officeDocument/2006/relationships/footer" Target="footer.xml" Id="R37c7abb5e0904dba" /><Relationship Type="http://schemas.microsoft.com/office/2020/10/relationships/intelligence" Target="intelligence2.xml" Id="Rf9ff5b9e802f43ce" /><Relationship Type="http://schemas.openxmlformats.org/officeDocument/2006/relationships/numbering" Target="numbering.xml" Id="R4b1b8e530fa24ab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2024-02-26T02:43:30.7659967Z</dcterms:created>
  <dcterms:modified xsi:type="dcterms:W3CDTF">2024-02-26T03:03:26.9780529Z</dcterms:modified>
  <dc:creator>LUIS ANTON IMPERIAL</dc:creator>
  <lastModifiedBy>LUIS ANTON IMPERIAL</lastModifiedBy>
</coreProperties>
</file>