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7A66" w14:textId="64B47C6D" w:rsidR="00E10F7F" w:rsidRDefault="00E10F7F" w:rsidP="019EEB87">
      <w:pPr>
        <w:rPr>
          <w:rFonts w:ascii="Arial" w:hAnsi="Arial" w:cs="Arial"/>
          <w:b/>
          <w:bCs/>
          <w:sz w:val="20"/>
          <w:szCs w:val="20"/>
        </w:rPr>
      </w:pPr>
    </w:p>
    <w:p w14:paraId="3656B9AB" w14:textId="5C4EFC93" w:rsidR="00EC4E39" w:rsidRPr="00E10F7F" w:rsidRDefault="00E10F7F" w:rsidP="3DFFDBAB">
      <w:pPr>
        <w:rPr>
          <w:rFonts w:ascii="Arial" w:hAnsi="Arial"/>
          <w:b/>
          <w:bCs/>
          <w:sz w:val="20"/>
          <w:szCs w:val="20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B1984" wp14:editId="5457FAF4">
                <wp:simplePos x="0" y="0"/>
                <wp:positionH relativeFrom="column">
                  <wp:posOffset>-493395</wp:posOffset>
                </wp:positionH>
                <wp:positionV relativeFrom="paragraph">
                  <wp:posOffset>951865</wp:posOffset>
                </wp:positionV>
                <wp:extent cx="6858000" cy="5308600"/>
                <wp:effectExtent l="0" t="0" r="0" b="0"/>
                <wp:wrapTight wrapText="bothSides">
                  <wp:wrapPolygon edited="0">
                    <wp:start x="120" y="237"/>
                    <wp:lineTo x="120" y="21347"/>
                    <wp:lineTo x="21420" y="21347"/>
                    <wp:lineTo x="21420" y="237"/>
                    <wp:lineTo x="120" y="237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 xmlns:w16du="http://schemas.microsoft.com/office/word/2023/wordml/word16du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 xmlns:w16du="http://schemas.microsoft.com/office/word/2023/wordml/word16du" xmlns:oel="http://schemas.microsoft.com/office/2019/extlst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D03520F" w14:textId="77777777" w:rsidR="005139E1" w:rsidRPr="00BE6191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UNIVERSIDAD TÉCNICA PARTICULAR DE LOJA</w:t>
                            </w:r>
                          </w:p>
                          <w:p w14:paraId="436FE9BB" w14:textId="77777777" w:rsidR="005139E1" w:rsidRPr="00BE6191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Facultad de Ingenierias y Arquitectura</w:t>
                            </w:r>
                          </w:p>
                          <w:p w14:paraId="3766946F" w14:textId="77777777" w:rsidR="005139E1" w:rsidRPr="00185A3B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Carrera de </w:t>
                            </w:r>
                            <w:r w:rsidR="00185A3B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  <w:lang w:val="es-EC"/>
                              </w:rPr>
                              <w:t>Computación</w:t>
                            </w:r>
                          </w:p>
                          <w:p w14:paraId="75593692" w14:textId="77777777" w:rsidR="005139E1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7A8F6D7B" w14:textId="77777777" w:rsidR="005139E1" w:rsidRPr="003967FC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3967F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Prácticum </w:t>
                            </w:r>
                            <w:r w:rsidR="00185A3B" w:rsidRPr="003967F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1</w:t>
                            </w:r>
                            <w:r w:rsidRPr="003967F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 xml:space="preserve">.1 – </w:t>
                            </w:r>
                            <w:r w:rsidR="00185A3B" w:rsidRPr="003967F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Proyecto Integrador</w:t>
                            </w:r>
                            <w:r w:rsidR="003967FC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br/>
                              <w:t>Octubre 2024 – Febrero 2025</w:t>
                            </w:r>
                          </w:p>
                          <w:p w14:paraId="6B67FDFE" w14:textId="77777777" w:rsidR="005139E1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0F87F249" w14:textId="77777777" w:rsidR="005139E1" w:rsidRPr="00237CC8" w:rsidRDefault="005139E1" w:rsidP="00E10F7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237CC8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Profesores:</w:t>
                            </w:r>
                          </w:p>
                          <w:p w14:paraId="6D669B7B" w14:textId="77777777" w:rsidR="005139E1" w:rsidRDefault="00A7150D" w:rsidP="00E10F7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Phd. </w:t>
                            </w:r>
                            <w:r w:rsidR="00185A3B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Nelson Piedra</w:t>
                            </w:r>
                            <w:r w:rsidR="005139E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MsC. </w:t>
                            </w:r>
                            <w:r w:rsidR="00185A3B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Audrey Romero</w:t>
                            </w:r>
                            <w:r w:rsidR="005139E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MsC. María Belén Mora</w:t>
                            </w:r>
                            <w:r w:rsidR="005139E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, </w:t>
                            </w:r>
                          </w:p>
                          <w:p w14:paraId="1467AA08" w14:textId="3885B89E" w:rsidR="005139E1" w:rsidRPr="006F2361" w:rsidRDefault="00A7150D" w:rsidP="00E10F7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Phd.</w:t>
                            </w:r>
                            <w:r w:rsidR="00237CC8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Jorge López</w:t>
                            </w:r>
                            <w:r w:rsidR="005139E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Mgtr.Santiago Quiñonez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br/>
                            </w:r>
                            <w:r w:rsidR="00237CC8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Mgtr. Karla Romero</w:t>
                            </w:r>
                            <w:r w:rsidR="006F236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br/>
                            </w:r>
                            <w:r w:rsidR="006F236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  <w:lang w:val="es-EC"/>
                              </w:rPr>
                              <w:t>Mgtr. Omar Ruiz</w:t>
                            </w:r>
                          </w:p>
                          <w:p w14:paraId="67F2C18E" w14:textId="77777777" w:rsidR="003967FC" w:rsidRDefault="003967FC" w:rsidP="00E10F7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66F85DD1" w14:textId="77777777" w:rsidR="00237CC8" w:rsidRPr="00BF46EF" w:rsidRDefault="00237CC8" w:rsidP="00E10F7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BF46EF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Integrantes (</w:t>
                            </w:r>
                            <w:r w:rsidR="00BF46EF" w:rsidRPr="00BF46EF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apellidos y nombres de los estudiantes</w:t>
                            </w:r>
                            <w:r w:rsidRPr="00BF46EF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)</w:t>
                            </w:r>
                            <w:r w:rsidR="00BF46EF" w:rsidRPr="00BF46EF">
                              <w:rPr>
                                <w:rFonts w:ascii="Arial" w:hAnsi="Arial"/>
                                <w:b/>
                                <w:color w:val="FFFFFF" w:themeColor="background1"/>
                                <w:szCs w:val="28"/>
                              </w:rPr>
                              <w:t>:</w:t>
                            </w:r>
                          </w:p>
                          <w:p w14:paraId="61341715" w14:textId="77777777" w:rsidR="00BF46EF" w:rsidRDefault="00BF46EF" w:rsidP="00BF46EF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……</w:t>
                            </w:r>
                          </w:p>
                          <w:p w14:paraId="266659A5" w14:textId="77777777" w:rsidR="00BF46EF" w:rsidRDefault="00BF46EF" w:rsidP="00BF46EF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……</w:t>
                            </w:r>
                          </w:p>
                          <w:p w14:paraId="3F89E0B0" w14:textId="77777777" w:rsidR="00BF46EF" w:rsidRDefault="00BF46EF" w:rsidP="00BF46EF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……</w:t>
                            </w:r>
                          </w:p>
                          <w:p w14:paraId="277DA04C" w14:textId="77777777" w:rsidR="00BF46EF" w:rsidRDefault="00BF46EF" w:rsidP="00BF46EF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……</w:t>
                            </w:r>
                          </w:p>
                          <w:p w14:paraId="197B4DB7" w14:textId="77777777" w:rsidR="00BF46EF" w:rsidRPr="00BF46EF" w:rsidRDefault="00BF46EF" w:rsidP="00BF46E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B19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85pt;margin-top:74.95pt;width:540pt;height:4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" filled="f" stroked="f">
                <v:textbox inset=",7.2pt,,7.2pt">
                  <w:txbxContent>
                    <w:p w14:paraId="3D03520F" w14:textId="77777777" w:rsidR="005139E1" w:rsidRPr="00BE6191" w:rsidRDefault="005139E1" w:rsidP="00E10F7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BE6191"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  <w:t>UNIVERSIDAD TÉCNICA PARTICULAR DE LOJA</w:t>
                      </w:r>
                    </w:p>
                    <w:p w14:paraId="436FE9BB" w14:textId="77777777" w:rsidR="005139E1" w:rsidRPr="00BE6191" w:rsidRDefault="005139E1" w:rsidP="00E10F7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Facultad de Ingenierias y Arquitectura</w:t>
                      </w:r>
                    </w:p>
                    <w:p w14:paraId="3766946F" w14:textId="77777777" w:rsidR="005139E1" w:rsidRPr="00185A3B" w:rsidRDefault="005139E1" w:rsidP="00E10F7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  <w:lang w:val="es-EC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Carrera de </w:t>
                      </w:r>
                      <w:r w:rsidR="00185A3B">
                        <w:rPr>
                          <w:rFonts w:ascii="Arial" w:hAnsi="Arial"/>
                          <w:color w:val="FFFFFF" w:themeColor="background1"/>
                          <w:szCs w:val="28"/>
                          <w:lang w:val="es-EC"/>
                        </w:rPr>
                        <w:t>Computación</w:t>
                      </w:r>
                    </w:p>
                    <w:p w14:paraId="75593692" w14:textId="77777777" w:rsidR="005139E1" w:rsidRDefault="005139E1" w:rsidP="00E10F7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7A8F6D7B" w14:textId="77777777" w:rsidR="005139E1" w:rsidRPr="003967FC" w:rsidRDefault="005139E1" w:rsidP="00E10F7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 w:rsidRPr="003967F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Prácticum </w:t>
                      </w:r>
                      <w:r w:rsidR="00185A3B" w:rsidRPr="003967F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1</w:t>
                      </w:r>
                      <w:r w:rsidRPr="003967F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 xml:space="preserve">.1 – </w:t>
                      </w:r>
                      <w:r w:rsidR="00185A3B" w:rsidRPr="003967F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Proyecto Integrador</w:t>
                      </w:r>
                      <w:r w:rsidR="003967FC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br/>
                        <w:t>Octubre 2024 – Febrero 2025</w:t>
                      </w:r>
                    </w:p>
                    <w:p w14:paraId="6B67FDFE" w14:textId="77777777" w:rsidR="005139E1" w:rsidRDefault="005139E1" w:rsidP="00E10F7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0F87F249" w14:textId="77777777" w:rsidR="005139E1" w:rsidRPr="00237CC8" w:rsidRDefault="005139E1" w:rsidP="00E10F7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 w:rsidRPr="00237CC8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Profesores:</w:t>
                      </w:r>
                    </w:p>
                    <w:p w14:paraId="6D669B7B" w14:textId="77777777" w:rsidR="005139E1" w:rsidRDefault="00A7150D" w:rsidP="00E10F7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Phd. </w:t>
                      </w:r>
                      <w:r w:rsidR="00185A3B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Nelson Piedra</w:t>
                      </w:r>
                      <w:r w:rsidR="005139E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MsC. </w:t>
                      </w:r>
                      <w:r w:rsidR="00185A3B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Audrey Romero</w:t>
                      </w:r>
                      <w:r w:rsidR="005139E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MsC. María Belén Mora</w:t>
                      </w:r>
                      <w:r w:rsidR="005139E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, </w:t>
                      </w:r>
                    </w:p>
                    <w:p w14:paraId="1467AA08" w14:textId="3885B89E" w:rsidR="005139E1" w:rsidRPr="006F2361" w:rsidRDefault="00A7150D" w:rsidP="00E10F7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  <w:lang w:val="es-EC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Phd.</w:t>
                      </w:r>
                      <w:r w:rsidR="00237CC8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Jorge López</w:t>
                      </w:r>
                      <w:r w:rsidR="005139E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Mgtr.Santiago Quiñonez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br/>
                      </w:r>
                      <w:r w:rsidR="00237CC8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br/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Mgtr. Karla Romero</w:t>
                      </w:r>
                      <w:r w:rsidR="006F236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br/>
                      </w:r>
                      <w:r w:rsidR="006F2361">
                        <w:rPr>
                          <w:rFonts w:ascii="Arial" w:hAnsi="Arial"/>
                          <w:color w:val="FFFFFF" w:themeColor="background1"/>
                          <w:szCs w:val="28"/>
                          <w:lang w:val="es-EC"/>
                        </w:rPr>
                        <w:t>Mgtr. Omar Ruiz</w:t>
                      </w:r>
                    </w:p>
                    <w:p w14:paraId="67F2C18E" w14:textId="77777777" w:rsidR="003967FC" w:rsidRDefault="003967FC" w:rsidP="00E10F7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</w:p>
                    <w:p w14:paraId="66F85DD1" w14:textId="77777777" w:rsidR="00237CC8" w:rsidRPr="00BF46EF" w:rsidRDefault="00237CC8" w:rsidP="00E10F7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</w:pPr>
                      <w:r w:rsidRPr="00BF46EF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Integrantes (</w:t>
                      </w:r>
                      <w:r w:rsidR="00BF46EF" w:rsidRPr="00BF46EF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apellidos y nombres de los estudiantes</w:t>
                      </w:r>
                      <w:r w:rsidRPr="00BF46EF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)</w:t>
                      </w:r>
                      <w:r w:rsidR="00BF46EF" w:rsidRPr="00BF46EF">
                        <w:rPr>
                          <w:rFonts w:ascii="Arial" w:hAnsi="Arial"/>
                          <w:b/>
                          <w:color w:val="FFFFFF" w:themeColor="background1"/>
                          <w:szCs w:val="28"/>
                        </w:rPr>
                        <w:t>:</w:t>
                      </w:r>
                    </w:p>
                    <w:p w14:paraId="61341715" w14:textId="77777777" w:rsidR="00BF46EF" w:rsidRDefault="00BF46EF" w:rsidP="00BF46EF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……</w:t>
                      </w:r>
                    </w:p>
                    <w:p w14:paraId="266659A5" w14:textId="77777777" w:rsidR="00BF46EF" w:rsidRDefault="00BF46EF" w:rsidP="00BF46EF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……</w:t>
                      </w:r>
                    </w:p>
                    <w:p w14:paraId="3F89E0B0" w14:textId="77777777" w:rsidR="00BF46EF" w:rsidRDefault="00BF46EF" w:rsidP="00BF46EF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……</w:t>
                      </w:r>
                    </w:p>
                    <w:p w14:paraId="277DA04C" w14:textId="77777777" w:rsidR="00BF46EF" w:rsidRDefault="00BF46EF" w:rsidP="00BF46EF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……</w:t>
                      </w:r>
                    </w:p>
                    <w:p w14:paraId="197B4DB7" w14:textId="77777777" w:rsidR="00BF46EF" w:rsidRPr="00BF46EF" w:rsidRDefault="00BF46EF" w:rsidP="00BF46E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b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8241" behindDoc="1" locked="0" layoutInCell="1" allowOverlap="1" wp14:anchorId="12530043" wp14:editId="6D9C4AD0">
            <wp:simplePos x="0" y="0"/>
            <wp:positionH relativeFrom="column">
              <wp:posOffset>-906472</wp:posOffset>
            </wp:positionH>
            <wp:positionV relativeFrom="paragraph">
              <wp:posOffset>-1136311</wp:posOffset>
            </wp:positionV>
            <wp:extent cx="7561385" cy="1069948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atula-50-año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1385" cy="1069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DFFDBAB">
        <w:rPr>
          <w:rFonts w:ascii="Arial" w:hAnsi="Arial"/>
          <w:b/>
          <w:bCs/>
          <w:sz w:val="20"/>
          <w:szCs w:val="20"/>
          <w:lang w:val="en-US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ES" w:eastAsia="en-US"/>
        </w:rPr>
        <w:id w:val="30520847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755D358" w14:textId="77777777" w:rsidR="00EC4E39" w:rsidRPr="00AD6878" w:rsidRDefault="00EC4E39" w:rsidP="00EC4E39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AD6878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Índice de contenidos</w:t>
          </w:r>
        </w:p>
        <w:p w14:paraId="3B31E827" w14:textId="5BC7B164" w:rsidR="00842CD1" w:rsidRDefault="00EC4E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 w:rsidRPr="003C007D">
            <w:rPr>
              <w:rFonts w:ascii="Arial" w:hAnsi="Arial" w:cs="Arial"/>
              <w:b/>
            </w:rPr>
            <w:fldChar w:fldCharType="begin"/>
          </w:r>
          <w:r w:rsidRPr="003C007D">
            <w:rPr>
              <w:rFonts w:ascii="Arial" w:hAnsi="Arial" w:cs="Arial"/>
              <w:b/>
            </w:rPr>
            <w:instrText xml:space="preserve"> TOC \o "1-3" \h \z \u </w:instrText>
          </w:r>
          <w:r w:rsidRPr="003C007D">
            <w:rPr>
              <w:rFonts w:ascii="Arial" w:hAnsi="Arial" w:cs="Arial"/>
              <w:b/>
            </w:rPr>
            <w:fldChar w:fldCharType="separate"/>
          </w:r>
          <w:hyperlink w:anchor="_Toc187306985" w:history="1">
            <w:r w:rsidR="00842CD1" w:rsidRPr="00306C0F">
              <w:rPr>
                <w:rStyle w:val="Hipervnculo"/>
                <w:noProof/>
                <w:lang w:val="uz-Cyrl-UZ"/>
              </w:rPr>
              <w:t>1.</w:t>
            </w:r>
            <w:r w:rsidR="00842CD1">
              <w:rPr>
                <w:rFonts w:eastAsiaTheme="minorEastAsia"/>
                <w:noProof/>
                <w:lang w:val="es-EC" w:eastAsia="es-EC"/>
              </w:rPr>
              <w:tab/>
            </w:r>
            <w:r w:rsidR="00842CD1" w:rsidRPr="00306C0F">
              <w:rPr>
                <w:rStyle w:val="Hipervnculo"/>
                <w:noProof/>
                <w:lang w:val="uz-Cyrl-UZ"/>
              </w:rPr>
              <w:t>Introducción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_Toc187306985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3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04A3F1D8" w14:textId="3DE83ADB" w:rsidR="00842CD1" w:rsidRDefault="00C25B2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86" w:history="1">
            <w:r w:rsidR="00842CD1" w:rsidRPr="00306C0F">
              <w:rPr>
                <w:rStyle w:val="Hipervnculo"/>
                <w:noProof/>
                <w:lang w:val="uz-Cyrl-UZ"/>
              </w:rPr>
              <w:t>2.</w:t>
            </w:r>
            <w:r w:rsidR="00842CD1">
              <w:rPr>
                <w:rFonts w:eastAsiaTheme="minorEastAsia"/>
                <w:noProof/>
                <w:lang w:val="es-EC" w:eastAsia="es-EC"/>
              </w:rPr>
              <w:tab/>
            </w:r>
            <w:r w:rsidR="00842CD1" w:rsidRPr="00306C0F">
              <w:rPr>
                <w:rStyle w:val="Hipervnculo"/>
                <w:noProof/>
                <w:lang w:val="uz-Cyrl-UZ"/>
              </w:rPr>
              <w:t>Generalidades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_Toc187306986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4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20819E7F" w14:textId="67215EAC" w:rsidR="00842CD1" w:rsidRDefault="00C25B2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87" w:history="1">
            <w:r w:rsidR="00842CD1" w:rsidRPr="00306C0F">
              <w:rPr>
                <w:rStyle w:val="Hipervnculo"/>
                <w:noProof/>
                <w:lang w:val="uz-Cyrl-UZ"/>
              </w:rPr>
              <w:t>3.</w:t>
            </w:r>
            <w:r w:rsidR="00842CD1">
              <w:rPr>
                <w:rFonts w:eastAsiaTheme="minorEastAsia"/>
                <w:noProof/>
                <w:lang w:val="es-EC" w:eastAsia="es-EC"/>
              </w:rPr>
              <w:tab/>
            </w:r>
            <w:r w:rsidR="00842CD1" w:rsidRPr="00306C0F">
              <w:rPr>
                <w:rStyle w:val="Hipervnculo"/>
                <w:noProof/>
              </w:rPr>
              <w:t>Desarrollo del Proyecto Integrador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_Toc187306987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5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27AA3C5D" w14:textId="04486924" w:rsidR="00842CD1" w:rsidRDefault="00C25B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88" w:history="1">
            <w:r w:rsidR="00842CD1" w:rsidRPr="00306C0F">
              <w:rPr>
                <w:rStyle w:val="Hipervnculo"/>
                <w:noProof/>
              </w:rPr>
              <w:t>Dominio - Base de Datos.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_Toc187306988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5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48DA878A" w14:textId="3B74C292" w:rsidR="00842CD1" w:rsidRDefault="00C25B2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89" w:history="1">
            <w:r w:rsidR="00842CD1" w:rsidRPr="00306C0F">
              <w:rPr>
                <w:rStyle w:val="Hipervnculo"/>
                <w:noProof/>
              </w:rPr>
              <w:t>3.1</w:t>
            </w:r>
            <w:r w:rsidR="00842CD1">
              <w:rPr>
                <w:rFonts w:eastAsiaTheme="minorEastAsia"/>
                <w:noProof/>
                <w:lang w:val="es-EC" w:eastAsia="es-EC"/>
              </w:rPr>
              <w:tab/>
            </w:r>
            <w:r w:rsidR="00842CD1" w:rsidRPr="00306C0F">
              <w:rPr>
                <w:rStyle w:val="Hipervnculo"/>
                <w:noProof/>
              </w:rPr>
              <w:t>Entregable 1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_Toc187306989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5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028E851D" w14:textId="3E3E1E0E" w:rsidR="00842CD1" w:rsidRDefault="00C25B2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90" w:history="1">
            <w:r w:rsidR="00842CD1" w:rsidRPr="00306C0F">
              <w:rPr>
                <w:rStyle w:val="Hipervnculo"/>
                <w:noProof/>
              </w:rPr>
              <w:t>3.2</w:t>
            </w:r>
            <w:r w:rsidR="00842CD1">
              <w:rPr>
                <w:rFonts w:eastAsiaTheme="minorEastAsia"/>
                <w:noProof/>
                <w:lang w:val="es-EC" w:eastAsia="es-EC"/>
              </w:rPr>
              <w:tab/>
            </w:r>
            <w:r w:rsidR="00842CD1" w:rsidRPr="00306C0F">
              <w:rPr>
                <w:rStyle w:val="Hipervnculo"/>
                <w:noProof/>
              </w:rPr>
              <w:t>Entregable 2.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_Toc187306990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6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3095640E" w14:textId="4D5D7433" w:rsidR="00842CD1" w:rsidRDefault="00C25B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91" w:history="1">
            <w:r w:rsidR="00842CD1" w:rsidRPr="00306C0F">
              <w:rPr>
                <w:rStyle w:val="Hipervnculo"/>
                <w:noProof/>
              </w:rPr>
              <w:t>Dominio – Programación Funcional y Reactiva.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_Toc187306991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7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6E2C419B" w14:textId="2978E982" w:rsidR="00842CD1" w:rsidRDefault="00C25B2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187306992" w:history="1">
            <w:r w:rsidR="00842CD1" w:rsidRPr="00306C0F">
              <w:rPr>
                <w:rStyle w:val="Hipervnculo"/>
                <w:noProof/>
              </w:rPr>
              <w:t>3.3</w:t>
            </w:r>
            <w:r w:rsidR="00842CD1">
              <w:rPr>
                <w:rFonts w:eastAsiaTheme="minorEastAsia"/>
                <w:noProof/>
                <w:lang w:val="es-EC" w:eastAsia="es-EC"/>
              </w:rPr>
              <w:tab/>
            </w:r>
            <w:r w:rsidR="00842CD1" w:rsidRPr="00306C0F">
              <w:rPr>
                <w:rStyle w:val="Hipervnculo"/>
                <w:noProof/>
              </w:rPr>
              <w:t>Entregable 1.</w:t>
            </w:r>
            <w:r w:rsidR="00842CD1">
              <w:rPr>
                <w:noProof/>
                <w:webHidden/>
              </w:rPr>
              <w:tab/>
            </w:r>
            <w:r w:rsidR="00842CD1">
              <w:rPr>
                <w:noProof/>
                <w:webHidden/>
              </w:rPr>
              <w:fldChar w:fldCharType="begin"/>
            </w:r>
            <w:r w:rsidR="00842CD1">
              <w:rPr>
                <w:noProof/>
                <w:webHidden/>
              </w:rPr>
              <w:instrText xml:space="preserve"> PAGEREF _Toc187306992 \h </w:instrText>
            </w:r>
            <w:r w:rsidR="00842CD1">
              <w:rPr>
                <w:noProof/>
                <w:webHidden/>
              </w:rPr>
            </w:r>
            <w:r w:rsidR="00842CD1">
              <w:rPr>
                <w:noProof/>
                <w:webHidden/>
              </w:rPr>
              <w:fldChar w:fldCharType="separate"/>
            </w:r>
            <w:r w:rsidR="00842CD1">
              <w:rPr>
                <w:noProof/>
                <w:webHidden/>
              </w:rPr>
              <w:t>7</w:t>
            </w:r>
            <w:r w:rsidR="00842CD1">
              <w:rPr>
                <w:noProof/>
                <w:webHidden/>
              </w:rPr>
              <w:fldChar w:fldCharType="end"/>
            </w:r>
          </w:hyperlink>
        </w:p>
        <w:p w14:paraId="62486C05" w14:textId="32DDC3F5" w:rsidR="00EC4E39" w:rsidRPr="00377D22" w:rsidRDefault="00EC4E39" w:rsidP="00EC4E39">
          <w:pPr>
            <w:rPr>
              <w:rFonts w:ascii="Arial" w:hAnsi="Arial" w:cs="Arial"/>
            </w:rPr>
          </w:pPr>
          <w:r w:rsidRPr="003C007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101652C" w14:textId="77777777" w:rsidR="00EC4E39" w:rsidRPr="00377D22" w:rsidRDefault="00EC4E39" w:rsidP="00EC4E39">
      <w:pPr>
        <w:rPr>
          <w:rFonts w:ascii="Arial" w:eastAsiaTheme="majorEastAsia" w:hAnsi="Arial" w:cs="Arial"/>
          <w:b/>
          <w:sz w:val="32"/>
          <w:szCs w:val="32"/>
        </w:rPr>
      </w:pPr>
      <w:r w:rsidRPr="00377D22">
        <w:rPr>
          <w:rFonts w:ascii="Arial" w:hAnsi="Arial" w:cs="Arial"/>
          <w:b/>
        </w:rPr>
        <w:br w:type="page"/>
      </w:r>
    </w:p>
    <w:p w14:paraId="218C1D73" w14:textId="77777777" w:rsidR="00EC4E39" w:rsidRPr="00377D22" w:rsidRDefault="00EC4E39" w:rsidP="00AF54DF">
      <w:pPr>
        <w:pStyle w:val="Ttulo1"/>
        <w:keepLines/>
        <w:numPr>
          <w:ilvl w:val="0"/>
          <w:numId w:val="4"/>
        </w:numPr>
        <w:spacing w:before="240" w:after="0" w:line="276" w:lineRule="auto"/>
        <w:jc w:val="left"/>
        <w:rPr>
          <w:b w:val="0"/>
          <w:sz w:val="28"/>
          <w:lang w:val="uz-Cyrl-UZ"/>
        </w:rPr>
      </w:pPr>
      <w:bookmarkStart w:id="0" w:name="_Toc187306985"/>
      <w:r w:rsidRPr="00377D22">
        <w:rPr>
          <w:sz w:val="28"/>
          <w:lang w:val="uz-Cyrl-UZ"/>
        </w:rPr>
        <w:lastRenderedPageBreak/>
        <w:t>Introducción</w:t>
      </w:r>
      <w:bookmarkEnd w:id="0"/>
    </w:p>
    <w:p w14:paraId="2ABB1649" w14:textId="77777777" w:rsidR="00571B6A" w:rsidRDefault="00571B6A">
      <w:pPr>
        <w:rPr>
          <w:rFonts w:ascii="Arial" w:hAnsi="Arial" w:cs="Arial"/>
          <w:sz w:val="24"/>
          <w:lang w:val="es-EC"/>
        </w:rPr>
      </w:pPr>
    </w:p>
    <w:p w14:paraId="74CCBA56" w14:textId="77777777" w:rsidR="00CB1F1B" w:rsidRDefault="00571B6A" w:rsidP="00CB1F1B">
      <w:pPr>
        <w:jc w:val="both"/>
        <w:rPr>
          <w:rFonts w:ascii="Arial" w:hAnsi="Arial" w:cs="Arial"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El propósito de</w:t>
      </w:r>
      <w:r w:rsidR="00D07B04">
        <w:rPr>
          <w:rFonts w:ascii="Arial" w:hAnsi="Arial" w:cs="Arial"/>
          <w:sz w:val="24"/>
          <w:lang w:val="es-EC"/>
        </w:rPr>
        <w:t xml:space="preserve">l Proyecto Integrador en el componente Practicum 1.1 tiene como objetivo </w:t>
      </w:r>
      <w:r w:rsidR="0031035F">
        <w:rPr>
          <w:rFonts w:ascii="Arial" w:hAnsi="Arial" w:cs="Arial"/>
          <w:sz w:val="24"/>
          <w:lang w:val="es-EC"/>
        </w:rPr>
        <w:t xml:space="preserve">de desarrollar </w:t>
      </w:r>
      <w:r w:rsidR="0031035F" w:rsidRPr="0031035F">
        <w:rPr>
          <w:rFonts w:ascii="Arial" w:hAnsi="Arial" w:cs="Arial"/>
          <w:sz w:val="24"/>
          <w:lang w:val="es-EC"/>
        </w:rPr>
        <w:t>una base de datos a partir de un DataSet propuesto aplicando conocimientos de Fundamentos de Bases de Datos y Programación Funcional y Reactiva</w:t>
      </w:r>
      <w:r w:rsidR="00CB1F1B">
        <w:rPr>
          <w:rFonts w:ascii="Arial" w:hAnsi="Arial" w:cs="Arial"/>
          <w:sz w:val="24"/>
          <w:lang w:val="es-EC"/>
        </w:rPr>
        <w:t>.</w:t>
      </w:r>
    </w:p>
    <w:p w14:paraId="19C92850" w14:textId="77777777" w:rsidR="00CB1F1B" w:rsidRDefault="00CB1F1B" w:rsidP="00CB1F1B">
      <w:pPr>
        <w:jc w:val="both"/>
        <w:rPr>
          <w:rFonts w:ascii="Arial" w:hAnsi="Arial" w:cs="Arial"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Es importante analizar los documentos compartidos en el aula virtual:</w:t>
      </w:r>
    </w:p>
    <w:p w14:paraId="75142D8D" w14:textId="77777777" w:rsidR="00492E38" w:rsidRPr="00492E38" w:rsidRDefault="00CB1F1B" w:rsidP="00AF54DF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</w:rPr>
        <w:t>Plan de estudio del componente.</w:t>
      </w:r>
    </w:p>
    <w:p w14:paraId="19EEAC69" w14:textId="77777777" w:rsidR="006D5FF0" w:rsidRPr="006D5FF0" w:rsidRDefault="00492E38" w:rsidP="00AF54DF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</w:rPr>
        <w:t xml:space="preserve">Anexo de planificación del Proyecto integrador. </w:t>
      </w:r>
    </w:p>
    <w:p w14:paraId="204E9529" w14:textId="56AE0F4C" w:rsidR="00FF78A5" w:rsidRDefault="006D5FF0" w:rsidP="006D5FF0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Previo a este proyecto los estudiantes del tercer ciclo en la materia de Practicum 1.1 </w:t>
      </w:r>
      <w:r w:rsidR="00FF78A5">
        <w:rPr>
          <w:rFonts w:ascii="Arial" w:hAnsi="Arial" w:cs="Arial"/>
          <w:lang w:val="es-EC"/>
        </w:rPr>
        <w:t>conformaron grupos de trabajo de un número 4 estudiantes. Los estudiantes deben cumplir con los siguiente prequisitos dentro del grupo:</w:t>
      </w:r>
    </w:p>
    <w:p w14:paraId="57D13E4E" w14:textId="1E702530" w:rsidR="00FF78A5" w:rsidRPr="00FF78A5" w:rsidRDefault="00FF78A5" w:rsidP="00AF54DF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</w:rPr>
        <w:t xml:space="preserve">Estar matriculados en la materia Base de Datos y Programación Funcional y Reactiva. </w:t>
      </w:r>
    </w:p>
    <w:p w14:paraId="4E9814D6" w14:textId="77777777" w:rsidR="000F1FB6" w:rsidRPr="000F1FB6" w:rsidRDefault="008E7567" w:rsidP="00AF54DF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</w:rPr>
        <w:t xml:space="preserve">Estar matriculados solo en la materia de Base de Datos o </w:t>
      </w:r>
      <w:r w:rsidR="000F1FB6">
        <w:rPr>
          <w:rFonts w:ascii="Arial" w:hAnsi="Arial" w:cs="Arial"/>
        </w:rPr>
        <w:t>Programación Funcional y Reactiva.</w:t>
      </w:r>
    </w:p>
    <w:p w14:paraId="54FE8936" w14:textId="145F5423" w:rsidR="004F4D5C" w:rsidRPr="004F4D5C" w:rsidRDefault="000F1FB6" w:rsidP="00AF54DF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</w:rPr>
        <w:t xml:space="preserve">En casos espciales y bajo la responsabilidad propia del estudiante, no estar matriculado en ninguna de las dos materias, al ser así, dentro de un grupo solo puede haber un integrante con este </w:t>
      </w:r>
      <w:r w:rsidR="007B154B">
        <w:rPr>
          <w:rFonts w:ascii="Arial" w:hAnsi="Arial" w:cs="Arial"/>
        </w:rPr>
        <w:t>perfil.</w:t>
      </w:r>
    </w:p>
    <w:p w14:paraId="28508519" w14:textId="0862608B" w:rsidR="004F4D5C" w:rsidRPr="004F4D5C" w:rsidRDefault="004F4D5C" w:rsidP="004F4D5C">
      <w:p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lang w:val="es-EC"/>
        </w:rPr>
        <w:t>El Dataset a trabajar será entregado a los estudiantes siguiendo el cronograma de planificación</w:t>
      </w:r>
      <w:r w:rsidR="00254CC1">
        <w:rPr>
          <w:rFonts w:ascii="Arial" w:hAnsi="Arial" w:cs="Arial"/>
          <w:lang w:val="es-EC"/>
        </w:rPr>
        <w:t>.</w:t>
      </w:r>
    </w:p>
    <w:p w14:paraId="4B99056E" w14:textId="6D9A96F3" w:rsidR="00BE210E" w:rsidRPr="007B154B" w:rsidRDefault="00FF78A5" w:rsidP="007B154B">
      <w:pPr>
        <w:jc w:val="both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 w:rsidRPr="007B154B">
        <w:rPr>
          <w:rFonts w:ascii="Arial" w:hAnsi="Arial" w:cs="Arial"/>
        </w:rPr>
        <w:t xml:space="preserve"> </w:t>
      </w:r>
      <w:r w:rsidR="00BE210E" w:rsidRPr="007B154B">
        <w:rPr>
          <w:rFonts w:ascii="Arial" w:hAnsi="Arial" w:cs="Arial"/>
        </w:rPr>
        <w:br w:type="page"/>
      </w:r>
    </w:p>
    <w:p w14:paraId="7758AEBE" w14:textId="77777777" w:rsidR="00EC4E39" w:rsidRPr="00377D22" w:rsidRDefault="00EC4E39" w:rsidP="00AF54DF">
      <w:pPr>
        <w:pStyle w:val="Ttulo1"/>
        <w:keepLines/>
        <w:numPr>
          <w:ilvl w:val="0"/>
          <w:numId w:val="4"/>
        </w:numPr>
        <w:spacing w:before="240" w:after="0" w:line="276" w:lineRule="auto"/>
        <w:jc w:val="left"/>
        <w:rPr>
          <w:b w:val="0"/>
          <w:sz w:val="28"/>
          <w:lang w:val="uz-Cyrl-UZ"/>
        </w:rPr>
      </w:pPr>
      <w:bookmarkStart w:id="1" w:name="_Toc187306986"/>
      <w:r w:rsidRPr="00377D22">
        <w:rPr>
          <w:sz w:val="28"/>
          <w:lang w:val="uz-Cyrl-UZ"/>
        </w:rPr>
        <w:lastRenderedPageBreak/>
        <w:t>Generalidades</w:t>
      </w:r>
      <w:bookmarkEnd w:id="1"/>
    </w:p>
    <w:p w14:paraId="49814ADB" w14:textId="77777777" w:rsidR="00254CC1" w:rsidRDefault="00254CC1">
      <w:pPr>
        <w:rPr>
          <w:rFonts w:ascii="Arial" w:hAnsi="Arial" w:cs="Arial"/>
          <w:lang w:val="es-EC"/>
        </w:rPr>
      </w:pPr>
    </w:p>
    <w:p w14:paraId="711BD435" w14:textId="77777777" w:rsidR="00ED2D76" w:rsidRDefault="007B154B">
      <w:pPr>
        <w:rPr>
          <w:rFonts w:ascii="Arial" w:hAnsi="Arial" w:cs="Arial"/>
          <w:lang w:val="es-EC"/>
        </w:rPr>
      </w:pPr>
      <w:r w:rsidRPr="00254CC1">
        <w:rPr>
          <w:rFonts w:ascii="Arial" w:hAnsi="Arial" w:cs="Arial"/>
          <w:lang w:val="es-EC"/>
        </w:rPr>
        <w:t>Para el desarrollo de este proyecto integrador a partir de la semana 7 los estudiantes deberán realizar entregables respecto al Dataset especificado</w:t>
      </w:r>
      <w:r w:rsidR="00254CC1">
        <w:rPr>
          <w:rFonts w:ascii="Arial" w:hAnsi="Arial" w:cs="Arial"/>
          <w:lang w:val="es-EC"/>
        </w:rPr>
        <w:t xml:space="preserve"> todas las actividades propuestas en el documento de </w:t>
      </w:r>
      <w:r w:rsidR="006757EF">
        <w:rPr>
          <w:rFonts w:ascii="Arial" w:hAnsi="Arial" w:cs="Arial"/>
          <w:lang w:val="es-EC"/>
        </w:rPr>
        <w:t>Anexo de Planificación del Proyecto Integrador. Deberán en un solo entregable presentar lo que deben desarrollar una vez obtenido el DataSet, semana a semana a partir de la semana 7 de estudio.</w:t>
      </w:r>
    </w:p>
    <w:p w14:paraId="661691E2" w14:textId="4B32DC82" w:rsidR="00ED2D76" w:rsidRDefault="00ED2D76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El esquema general del proyecto se lo puede apreciar en la figura 1.1</w:t>
      </w:r>
    </w:p>
    <w:p w14:paraId="6AAAE817" w14:textId="77777777" w:rsidR="00ED2D76" w:rsidRDefault="00ED2D76">
      <w:pPr>
        <w:rPr>
          <w:rFonts w:ascii="Arial" w:hAnsi="Arial" w:cs="Arial"/>
          <w:lang w:val="es-EC"/>
        </w:rPr>
      </w:pPr>
    </w:p>
    <w:p w14:paraId="64C49137" w14:textId="77777777" w:rsidR="00122A0E" w:rsidRDefault="00ED2D76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Figura 1.1 </w:t>
      </w:r>
    </w:p>
    <w:p w14:paraId="1299C43A" w14:textId="57405F08" w:rsidR="00BE210E" w:rsidRPr="00377D22" w:rsidRDefault="00122A0E">
      <w:pPr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 w:rsidRPr="00122A0E">
        <w:rPr>
          <w:rFonts w:ascii="Arial" w:hAnsi="Arial" w:cs="Arial"/>
          <w:noProof/>
        </w:rPr>
        <w:drawing>
          <wp:inline distT="0" distB="0" distL="0" distR="0" wp14:anchorId="3513D5B8" wp14:editId="54FAD09B">
            <wp:extent cx="5400040" cy="3966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A0E">
        <w:rPr>
          <w:rFonts w:ascii="Arial" w:hAnsi="Arial" w:cs="Arial"/>
        </w:rPr>
        <w:t xml:space="preserve"> </w:t>
      </w:r>
      <w:r w:rsidR="00BE210E" w:rsidRPr="00377D22">
        <w:rPr>
          <w:rFonts w:ascii="Arial" w:hAnsi="Arial" w:cs="Arial"/>
        </w:rPr>
        <w:br w:type="page"/>
      </w:r>
    </w:p>
    <w:p w14:paraId="498E576E" w14:textId="7EA845E8" w:rsidR="00EC4E39" w:rsidRDefault="00122A0E" w:rsidP="00AF54DF">
      <w:pPr>
        <w:pStyle w:val="Ttulo1"/>
        <w:keepLines/>
        <w:numPr>
          <w:ilvl w:val="0"/>
          <w:numId w:val="4"/>
        </w:numPr>
        <w:spacing w:before="240" w:after="0" w:line="276" w:lineRule="auto"/>
        <w:rPr>
          <w:sz w:val="28"/>
          <w:szCs w:val="28"/>
          <w:lang w:val="uz-Cyrl-UZ"/>
        </w:rPr>
      </w:pPr>
      <w:bookmarkStart w:id="2" w:name="_Toc187306987"/>
      <w:r>
        <w:rPr>
          <w:sz w:val="28"/>
          <w:szCs w:val="28"/>
        </w:rPr>
        <w:lastRenderedPageBreak/>
        <w:t>Desarrollo del Proyecto Integrador</w:t>
      </w:r>
      <w:bookmarkEnd w:id="2"/>
    </w:p>
    <w:p w14:paraId="057FBB90" w14:textId="44AE8FEB" w:rsidR="00377D22" w:rsidRPr="00377D22" w:rsidRDefault="00377D22" w:rsidP="00377D22">
      <w:pPr>
        <w:pStyle w:val="NormalInd"/>
        <w:ind w:left="0"/>
        <w:rPr>
          <w:lang w:val="uz-Cyrl-UZ"/>
        </w:rPr>
      </w:pPr>
    </w:p>
    <w:p w14:paraId="0FB78278" w14:textId="07F29150" w:rsidR="00EC4E39" w:rsidRPr="009034ED" w:rsidRDefault="00B66FC8" w:rsidP="00842CD1">
      <w:pPr>
        <w:pStyle w:val="Ttulo2"/>
        <w:jc w:val="center"/>
        <w:rPr>
          <w:rFonts w:eastAsiaTheme="majorEastAsia"/>
        </w:rPr>
      </w:pPr>
      <w:bookmarkStart w:id="3" w:name="_Toc187306988"/>
      <w:r w:rsidRPr="009034ED">
        <w:t>Dominio -</w:t>
      </w:r>
      <w:r w:rsidR="004849F2" w:rsidRPr="009034ED">
        <w:t xml:space="preserve"> </w:t>
      </w:r>
      <w:r w:rsidR="316508F7" w:rsidRPr="009034ED">
        <w:t>Base de Datos.</w:t>
      </w:r>
      <w:bookmarkEnd w:id="3"/>
    </w:p>
    <w:p w14:paraId="652ADDA2" w14:textId="0B26F578" w:rsidR="00EC4E39" w:rsidRPr="003D0714" w:rsidRDefault="00122A0E" w:rsidP="0068465A">
      <w:pPr>
        <w:pStyle w:val="Ttulo2"/>
        <w:numPr>
          <w:ilvl w:val="1"/>
          <w:numId w:val="4"/>
        </w:numPr>
      </w:pPr>
      <w:bookmarkStart w:id="4" w:name="_Toc187306989"/>
      <w:r w:rsidRPr="003D0714">
        <w:t>Entregable 1</w:t>
      </w:r>
      <w:bookmarkEnd w:id="4"/>
      <w:r w:rsidRPr="003D0714">
        <w:t xml:space="preserve"> </w:t>
      </w:r>
    </w:p>
    <w:p w14:paraId="5BC8D0B4" w14:textId="1A38D76F" w:rsidR="00EC4E39" w:rsidRDefault="003D0714" w:rsidP="4788294E">
      <w:pPr>
        <w:pStyle w:val="Ttulo4"/>
        <w:rPr>
          <w:i/>
        </w:rPr>
      </w:pPr>
      <w:r>
        <w:t>Actividades</w:t>
      </w:r>
    </w:p>
    <w:p w14:paraId="28FE4B1D" w14:textId="77777777" w:rsidR="00F15324" w:rsidRDefault="00F15324" w:rsidP="00AF54DF">
      <w:pPr>
        <w:pStyle w:val="NormalInd"/>
        <w:numPr>
          <w:ilvl w:val="0"/>
          <w:numId w:val="7"/>
        </w:numPr>
      </w:pPr>
      <w:r>
        <w:t>Estudio y comprensión de los datos proporcionados.</w:t>
      </w:r>
    </w:p>
    <w:p w14:paraId="60B03DDA" w14:textId="67DBEF61" w:rsidR="003D0714" w:rsidRPr="003D0714" w:rsidRDefault="006735E5" w:rsidP="00AF54DF">
      <w:pPr>
        <w:pStyle w:val="NormalInd"/>
        <w:numPr>
          <w:ilvl w:val="0"/>
          <w:numId w:val="7"/>
        </w:numPr>
      </w:pPr>
      <w:r w:rsidRPr="006735E5">
        <w:t>Obtención de datos primarios sobre el dataset de trabajo</w:t>
      </w:r>
      <w:r>
        <w:t>.</w:t>
      </w:r>
    </w:p>
    <w:p w14:paraId="73F6BF31" w14:textId="095E6985" w:rsidR="005E6506" w:rsidRDefault="00416BE6" w:rsidP="005E6506">
      <w:pPr>
        <w:pStyle w:val="Ttulo4"/>
        <w:numPr>
          <w:ilvl w:val="2"/>
          <w:numId w:val="4"/>
        </w:numPr>
      </w:pPr>
      <w:r w:rsidRPr="005E6506">
        <w:t>Análisis del Dataset.</w:t>
      </w:r>
    </w:p>
    <w:p w14:paraId="22418DAA" w14:textId="77777777" w:rsidR="005E6506" w:rsidRPr="005E6506" w:rsidRDefault="005E0A8E" w:rsidP="005E6506">
      <w:pPr>
        <w:pStyle w:val="Ttulo4"/>
        <w:numPr>
          <w:ilvl w:val="2"/>
          <w:numId w:val="4"/>
        </w:numPr>
      </w:pPr>
      <w:r w:rsidRPr="005E6506">
        <w:rPr>
          <w:lang w:val="uz-Cyrl-UZ"/>
        </w:rPr>
        <w:t>Descripción </w:t>
      </w:r>
      <w:r w:rsidR="00503B93">
        <w:t>general del dataset</w:t>
      </w:r>
      <w:r w:rsidR="004C4999">
        <w:t>.</w:t>
      </w:r>
      <w:r w:rsidRPr="005E6506">
        <w:rPr>
          <w:lang w:val="uz-Cyrl-UZ"/>
        </w:rPr>
        <w:t> </w:t>
      </w:r>
    </w:p>
    <w:p w14:paraId="49099A0B" w14:textId="6AF05D8B" w:rsidR="00E86BE4" w:rsidRPr="005E6506" w:rsidRDefault="00E86BE4" w:rsidP="005E6506">
      <w:pPr>
        <w:pStyle w:val="Ttulo4"/>
        <w:numPr>
          <w:ilvl w:val="2"/>
          <w:numId w:val="4"/>
        </w:numPr>
      </w:pPr>
      <w:r>
        <w:t>Análisis descriptivo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87"/>
      </w:tblGrid>
      <w:tr w:rsidR="1F12502A" w14:paraId="244FCE7A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AE2B05" w14:textId="1E639B13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Nombre del Dataset</w:t>
            </w:r>
            <w:r w:rsidRPr="1F12502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22E94" w14:textId="57E7D15A" w:rsidR="1F12502A" w:rsidRDefault="1F12502A" w:rsidP="3BB3E58E">
            <w:pPr>
              <w:spacing w:after="0"/>
              <w:rPr>
                <w:rFonts w:ascii="Arial" w:eastAsia="Arial" w:hAnsi="Arial" w:cs="Arial"/>
              </w:rPr>
            </w:pPr>
          </w:p>
        </w:tc>
      </w:tr>
      <w:tr w:rsidR="1F12502A" w14:paraId="0B0E69E6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03A1BA" w14:textId="65639DAA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Objetivo del Dataset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661D4" w14:textId="6F9F8472" w:rsidR="1F12502A" w:rsidRDefault="1F12502A" w:rsidP="3BB3E58E">
            <w:pPr>
              <w:spacing w:after="0"/>
              <w:rPr>
                <w:rFonts w:ascii="Arial" w:eastAsia="Arial" w:hAnsi="Arial" w:cs="Arial"/>
                <w:lang w:val="es-419"/>
              </w:rPr>
            </w:pPr>
          </w:p>
        </w:tc>
      </w:tr>
      <w:tr w:rsidR="1F12502A" w14:paraId="2347B918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84BDBD" w14:textId="43F5A4FB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Cuántas películas están incluidas 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A29CF" w14:textId="5A1C75E8" w:rsidR="1F12502A" w:rsidRDefault="1F12502A" w:rsidP="3BB3E58E">
            <w:pPr>
              <w:spacing w:after="0"/>
              <w:rPr>
                <w:rFonts w:ascii="Arial" w:eastAsia="Arial" w:hAnsi="Arial" w:cs="Arial"/>
                <w:lang w:val="es"/>
              </w:rPr>
            </w:pPr>
          </w:p>
        </w:tc>
      </w:tr>
      <w:tr w:rsidR="1F12502A" w14:paraId="1EBE6E6E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3128E8" w14:textId="50346B7C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Cuáles son los géneros más comunes y menos presentados</w:t>
            </w:r>
            <w:r w:rsidRPr="1F12502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85A2B2" w14:textId="72BC767E" w:rsidR="1F12502A" w:rsidRDefault="1F12502A" w:rsidP="3BB3E58E">
            <w:pPr>
              <w:spacing w:after="0"/>
              <w:rPr>
                <w:rFonts w:ascii="Arial" w:eastAsia="Arial" w:hAnsi="Arial" w:cs="Arial"/>
                <w:lang w:val="es-419"/>
              </w:rPr>
            </w:pPr>
          </w:p>
        </w:tc>
      </w:tr>
      <w:tr w:rsidR="1F12502A" w14:paraId="045E4474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08EC59" w14:textId="06E2AB55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Cuántas películas se producen por año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2D70B" w14:textId="1092233A" w:rsidR="1F12502A" w:rsidRDefault="1F12502A" w:rsidP="3BB3E58E">
            <w:pPr>
              <w:spacing w:after="0"/>
              <w:rPr>
                <w:rFonts w:ascii="Arial" w:eastAsia="Arial" w:hAnsi="Arial" w:cs="Arial"/>
                <w:lang w:val="es-419"/>
              </w:rPr>
            </w:pPr>
          </w:p>
        </w:tc>
      </w:tr>
      <w:tr w:rsidR="1F12502A" w14:paraId="3E4DB349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99E60" w14:textId="4422DF79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Se define si hay más de un director de películas incluido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3901D" w14:textId="0FE02C22" w:rsidR="1F12502A" w:rsidRDefault="1F12502A" w:rsidP="3BB3E58E">
            <w:pPr>
              <w:spacing w:after="0"/>
              <w:rPr>
                <w:rFonts w:ascii="Arial" w:eastAsia="Arial" w:hAnsi="Arial" w:cs="Arial"/>
                <w:lang w:val="es-419"/>
              </w:rPr>
            </w:pPr>
          </w:p>
        </w:tc>
      </w:tr>
      <w:tr w:rsidR="1F12502A" w14:paraId="737B6A92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944260" w14:textId="2157000A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Cuáles otros datos o metadatos se incluyen en el Dataset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AF8E1" w14:textId="7F6172CB" w:rsidR="1F12502A" w:rsidRDefault="1F12502A" w:rsidP="3BB3E58E">
            <w:pPr>
              <w:spacing w:after="0"/>
              <w:rPr>
                <w:rFonts w:ascii="Arial" w:eastAsia="Arial" w:hAnsi="Arial" w:cs="Arial"/>
                <w:lang w:val="es-419"/>
              </w:rPr>
            </w:pPr>
          </w:p>
        </w:tc>
      </w:tr>
      <w:tr w:rsidR="1F12502A" w14:paraId="0B4BF18D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D360AD" w14:textId="47EB1F29" w:rsidR="1F12502A" w:rsidRDefault="1F12502A" w:rsidP="1F12502A">
            <w:pPr>
              <w:spacing w:after="0"/>
            </w:pP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>Qué información podría analizar con este Dataset (al menos 3 ideas)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ED72D" w14:textId="640AFFEF" w:rsidR="1F12502A" w:rsidRDefault="1F12502A" w:rsidP="3BB3E58E">
            <w:pPr>
              <w:spacing w:after="0"/>
              <w:rPr>
                <w:rFonts w:ascii="Arial" w:eastAsia="Arial" w:hAnsi="Arial" w:cs="Arial"/>
                <w:lang w:val="es-419"/>
              </w:rPr>
            </w:pPr>
          </w:p>
        </w:tc>
      </w:tr>
      <w:tr w:rsidR="1F12502A" w14:paraId="48DF7662" w14:textId="77777777" w:rsidTr="3BB3E58E">
        <w:trPr>
          <w:trHeight w:val="300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D6C093" w14:textId="066A3746" w:rsidR="1F12502A" w:rsidRDefault="1F12502A" w:rsidP="1F12502A"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Con qué datos de películas que encuentran en sitios como - Netflix, IMBD, </w:t>
            </w:r>
            <w:r w:rsidRPr="1F12502A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TMBD- se relaciona el dataset</w:t>
            </w:r>
          </w:p>
        </w:tc>
        <w:tc>
          <w:tcPr>
            <w:tcW w:w="6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494C7" w14:textId="2939B890" w:rsidR="1F12502A" w:rsidRDefault="1F12502A" w:rsidP="3BB3E58E">
            <w:pPr>
              <w:rPr>
                <w:rFonts w:ascii="Arial" w:eastAsia="Arial" w:hAnsi="Arial" w:cs="Arial"/>
                <w:lang w:val="es-419"/>
              </w:rPr>
            </w:pPr>
          </w:p>
        </w:tc>
      </w:tr>
    </w:tbl>
    <w:p w14:paraId="5F11EB14" w14:textId="6068F7CD" w:rsidR="61D74CBD" w:rsidRDefault="61D74CBD" w:rsidP="1F12502A">
      <w:pPr>
        <w:pStyle w:val="NormalInd"/>
        <w:spacing w:after="160" w:line="276" w:lineRule="auto"/>
        <w:ind w:left="0"/>
        <w:rPr>
          <w:rFonts w:ascii="Aptos" w:eastAsia="Aptos" w:hAnsi="Aptos" w:cs="Aptos"/>
          <w:sz w:val="24"/>
          <w:lang w:val="uz-Cyrl-UZ"/>
        </w:rPr>
      </w:pPr>
    </w:p>
    <w:p w14:paraId="57F39CB8" w14:textId="3CC50237" w:rsidR="61D74CBD" w:rsidRPr="00410D30" w:rsidRDefault="1EA6A9CD" w:rsidP="00410D30">
      <w:pPr>
        <w:pStyle w:val="Ttulo4"/>
        <w:numPr>
          <w:ilvl w:val="2"/>
          <w:numId w:val="4"/>
        </w:numPr>
      </w:pPr>
      <w:r w:rsidRPr="00410D30">
        <w:t>Descripción de Datos del data set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12"/>
        <w:gridCol w:w="1234"/>
        <w:gridCol w:w="5244"/>
      </w:tblGrid>
      <w:tr w:rsidR="1F12502A" w14:paraId="0DFC3207" w14:textId="77777777" w:rsidTr="3BB3E58E">
        <w:trPr>
          <w:trHeight w:val="705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8AE951" w14:textId="24F8BAC6" w:rsidR="1F12502A" w:rsidRDefault="1F12502A" w:rsidP="1F12502A">
            <w:pPr>
              <w:spacing w:after="0"/>
              <w:jc w:val="center"/>
            </w:pPr>
            <w:r w:rsidRPr="1F12502A">
              <w:rPr>
                <w:rFonts w:ascii="Calibri" w:eastAsia="Calibri" w:hAnsi="Calibri" w:cs="Calibri"/>
                <w:color w:val="000000" w:themeColor="text1"/>
              </w:rPr>
              <w:t>COLUMNA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DA779B" w14:textId="787D8DD9" w:rsidR="1F12502A" w:rsidRDefault="1F12502A" w:rsidP="1F12502A">
            <w:pPr>
              <w:spacing w:after="0"/>
              <w:jc w:val="center"/>
            </w:pPr>
            <w:r w:rsidRPr="1F12502A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E42E79" w14:textId="6BFD5432" w:rsidR="1F12502A" w:rsidRDefault="1F12502A" w:rsidP="1F12502A">
            <w:pPr>
              <w:spacing w:after="0"/>
              <w:jc w:val="center"/>
            </w:pPr>
            <w:r w:rsidRPr="1F12502A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</w:tr>
      <w:tr w:rsidR="1F12502A" w14:paraId="51669526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DF635A" w14:textId="72ECA1DD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5822A" w14:textId="3E03C452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87C855" w14:textId="3541056C" w:rsidR="1F12502A" w:rsidRDefault="1F12502A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F12502A" w14:paraId="3060D0DA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9CB58B" w14:textId="1B112CD8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039468" w14:textId="1B73056B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A1D1CC" w14:textId="4D861E6B" w:rsidR="1F12502A" w:rsidRDefault="1F12502A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F12502A" w14:paraId="1C65CBFB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C9E062" w14:textId="0FD88428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DD78A6" w14:textId="3E38558C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D0F16" w14:textId="09300D37" w:rsidR="1F12502A" w:rsidRDefault="1F12502A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F12502A" w14:paraId="40547AD9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EEC19A" w14:textId="4E997C92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662936" w14:textId="04B35181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DE97EF" w14:textId="0F6754AA" w:rsidR="1F12502A" w:rsidRDefault="1F12502A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F12502A" w14:paraId="0913D3AB" w14:textId="77777777" w:rsidTr="3BB3E58E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14BA55" w14:textId="7C8C0A2B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1ACB08" w14:textId="6B5E4AF5" w:rsidR="1F12502A" w:rsidRDefault="1F12502A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4D2135" w14:textId="2EB48F3D" w:rsidR="1F12502A" w:rsidRDefault="1F12502A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0F3B213" w14:textId="048B9B20" w:rsidR="61D74CBD" w:rsidRDefault="61D74CBD" w:rsidP="1F12502A">
      <w:pPr>
        <w:pStyle w:val="NormalInd"/>
        <w:keepLines/>
        <w:ind w:left="0"/>
        <w:rPr>
          <w:highlight w:val="yellow"/>
        </w:rPr>
      </w:pPr>
    </w:p>
    <w:p w14:paraId="4E0FE2DA" w14:textId="305632C9" w:rsidR="61D74CBD" w:rsidRPr="004426C0" w:rsidRDefault="3DDC3696" w:rsidP="008C7AB1">
      <w:pPr>
        <w:pStyle w:val="Ttulo2"/>
        <w:keepLines/>
        <w:numPr>
          <w:ilvl w:val="1"/>
          <w:numId w:val="4"/>
        </w:numPr>
        <w:rPr>
          <w:i w:val="0"/>
          <w:iCs w:val="0"/>
        </w:rPr>
      </w:pPr>
      <w:bookmarkStart w:id="5" w:name="_Toc187306990"/>
      <w:r w:rsidRPr="004426C0">
        <w:rPr>
          <w:i w:val="0"/>
          <w:iCs w:val="0"/>
        </w:rPr>
        <w:t>Entregable 2</w:t>
      </w:r>
      <w:r w:rsidR="6CA827A0" w:rsidRPr="004426C0">
        <w:rPr>
          <w:i w:val="0"/>
          <w:iCs w:val="0"/>
        </w:rPr>
        <w:t>.</w:t>
      </w:r>
      <w:bookmarkEnd w:id="5"/>
    </w:p>
    <w:p w14:paraId="0E7608CD" w14:textId="7DDC2E3E" w:rsidR="61D74CBD" w:rsidRPr="00E85A84" w:rsidRDefault="09A313F0" w:rsidP="00E85A84">
      <w:pPr>
        <w:pStyle w:val="Ttulo4"/>
        <w:numPr>
          <w:ilvl w:val="2"/>
          <w:numId w:val="4"/>
        </w:numPr>
      </w:pPr>
      <w:r w:rsidRPr="00E85A84">
        <w:t>Modelo Conceptual</w:t>
      </w:r>
    </w:p>
    <w:tbl>
      <w:tblPr>
        <w:tblStyle w:val="Tablaconcuadrcula"/>
        <w:tblW w:w="0" w:type="auto"/>
        <w:tblInd w:w="851" w:type="dxa"/>
        <w:tblLayout w:type="fixed"/>
        <w:tblLook w:val="06A0" w:firstRow="1" w:lastRow="0" w:firstColumn="1" w:lastColumn="0" w:noHBand="1" w:noVBand="1"/>
      </w:tblPr>
      <w:tblGrid>
        <w:gridCol w:w="3825"/>
        <w:gridCol w:w="3825"/>
      </w:tblGrid>
      <w:tr w:rsidR="1F12502A" w:rsidRPr="000839FF" w14:paraId="07FB9959" w14:textId="77777777" w:rsidTr="1F12502A">
        <w:trPr>
          <w:trHeight w:val="300"/>
        </w:trPr>
        <w:tc>
          <w:tcPr>
            <w:tcW w:w="3825" w:type="dxa"/>
          </w:tcPr>
          <w:p w14:paraId="6F1A099A" w14:textId="357C3007" w:rsidR="68BA6DB7" w:rsidRPr="000839FF" w:rsidRDefault="68BA6DB7" w:rsidP="1F12502A">
            <w:pPr>
              <w:pStyle w:val="NormalInd"/>
              <w:rPr>
                <w:lang w:val="uz-Cyrl-UZ"/>
              </w:rPr>
            </w:pPr>
            <w:r w:rsidRPr="000839FF">
              <w:rPr>
                <w:lang w:val="uz-Cyrl-UZ"/>
              </w:rPr>
              <w:t>E</w:t>
            </w:r>
            <w:r w:rsidR="6E81AA64" w:rsidRPr="000839FF">
              <w:rPr>
                <w:lang w:val="uz-Cyrl-UZ"/>
              </w:rPr>
              <w:t>n</w:t>
            </w:r>
            <w:r w:rsidRPr="000839FF">
              <w:rPr>
                <w:lang w:val="uz-Cyrl-UZ"/>
              </w:rPr>
              <w:t>tidades</w:t>
            </w:r>
            <w:r w:rsidR="65D4F165" w:rsidRPr="000839FF">
              <w:rPr>
                <w:lang w:val="uz-Cyrl-UZ"/>
              </w:rPr>
              <w:t xml:space="preserve"> </w:t>
            </w:r>
            <w:r w:rsidRPr="000839FF">
              <w:rPr>
                <w:lang w:val="uz-Cyrl-UZ"/>
              </w:rPr>
              <w:t>claves identificadas:</w:t>
            </w:r>
          </w:p>
        </w:tc>
        <w:tc>
          <w:tcPr>
            <w:tcW w:w="3825" w:type="dxa"/>
          </w:tcPr>
          <w:p w14:paraId="35EB5EA3" w14:textId="29235FF8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</w:tr>
      <w:tr w:rsidR="1F12502A" w:rsidRPr="000839FF" w14:paraId="4D3D77C7" w14:textId="77777777" w:rsidTr="1F12502A">
        <w:trPr>
          <w:trHeight w:val="300"/>
        </w:trPr>
        <w:tc>
          <w:tcPr>
            <w:tcW w:w="3825" w:type="dxa"/>
          </w:tcPr>
          <w:p w14:paraId="7D1CD9C5" w14:textId="49EF455C" w:rsidR="68BA6DB7" w:rsidRPr="000839FF" w:rsidRDefault="68BA6DB7" w:rsidP="1F12502A">
            <w:pPr>
              <w:pStyle w:val="NormalInd"/>
              <w:rPr>
                <w:lang w:val="uz-Cyrl-UZ"/>
              </w:rPr>
            </w:pPr>
            <w:r w:rsidRPr="000839FF">
              <w:rPr>
                <w:lang w:val="uz-Cyrl-UZ"/>
              </w:rPr>
              <w:t>Atributos en las entidades</w:t>
            </w:r>
          </w:p>
        </w:tc>
        <w:tc>
          <w:tcPr>
            <w:tcW w:w="3825" w:type="dxa"/>
          </w:tcPr>
          <w:p w14:paraId="13EA78B1" w14:textId="29235FF8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</w:tr>
      <w:tr w:rsidR="1F12502A" w:rsidRPr="000839FF" w14:paraId="443D451E" w14:textId="77777777" w:rsidTr="1F12502A">
        <w:trPr>
          <w:trHeight w:val="300"/>
        </w:trPr>
        <w:tc>
          <w:tcPr>
            <w:tcW w:w="3825" w:type="dxa"/>
          </w:tcPr>
          <w:p w14:paraId="0662F6D2" w14:textId="7B99DDB6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  <w:tc>
          <w:tcPr>
            <w:tcW w:w="3825" w:type="dxa"/>
          </w:tcPr>
          <w:p w14:paraId="3CE95F53" w14:textId="29235FF8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</w:tr>
      <w:tr w:rsidR="1F12502A" w:rsidRPr="000839FF" w14:paraId="0A6E0207" w14:textId="77777777" w:rsidTr="1F12502A">
        <w:trPr>
          <w:trHeight w:val="300"/>
        </w:trPr>
        <w:tc>
          <w:tcPr>
            <w:tcW w:w="3825" w:type="dxa"/>
          </w:tcPr>
          <w:p w14:paraId="1CA8364D" w14:textId="29235FF8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  <w:tc>
          <w:tcPr>
            <w:tcW w:w="3825" w:type="dxa"/>
          </w:tcPr>
          <w:p w14:paraId="438948C8" w14:textId="29235FF8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</w:tr>
      <w:tr w:rsidR="1F12502A" w:rsidRPr="000839FF" w14:paraId="298E16D0" w14:textId="77777777" w:rsidTr="1F12502A">
        <w:trPr>
          <w:trHeight w:val="300"/>
        </w:trPr>
        <w:tc>
          <w:tcPr>
            <w:tcW w:w="3825" w:type="dxa"/>
          </w:tcPr>
          <w:p w14:paraId="18C7A990" w14:textId="2DAE314A" w:rsidR="68BA6DB7" w:rsidRPr="000839FF" w:rsidRDefault="68BA6DB7" w:rsidP="1F12502A">
            <w:pPr>
              <w:pStyle w:val="NormalInd"/>
              <w:rPr>
                <w:lang w:val="uz-Cyrl-UZ"/>
              </w:rPr>
            </w:pPr>
            <w:r w:rsidRPr="000839FF">
              <w:rPr>
                <w:lang w:val="uz-Cyrl-UZ"/>
              </w:rPr>
              <w:t>Relaciones</w:t>
            </w:r>
            <w:r w:rsidR="7877D9EE" w:rsidRPr="000839FF">
              <w:rPr>
                <w:lang w:val="uz-Cyrl-UZ"/>
              </w:rPr>
              <w:t xml:space="preserve"> </w:t>
            </w:r>
          </w:p>
        </w:tc>
        <w:tc>
          <w:tcPr>
            <w:tcW w:w="3825" w:type="dxa"/>
          </w:tcPr>
          <w:p w14:paraId="2B1F8AE1" w14:textId="29235FF8" w:rsidR="1F12502A" w:rsidRPr="000839FF" w:rsidRDefault="1F12502A" w:rsidP="1F12502A">
            <w:pPr>
              <w:pStyle w:val="NormalInd"/>
              <w:rPr>
                <w:lang w:val="uz-Cyrl-UZ"/>
              </w:rPr>
            </w:pPr>
          </w:p>
        </w:tc>
      </w:tr>
    </w:tbl>
    <w:p w14:paraId="6570F06F" w14:textId="7ECFE5BF" w:rsidR="61D74CBD" w:rsidRPr="000839FF" w:rsidRDefault="61D74CBD" w:rsidP="1F12502A">
      <w:pPr>
        <w:pStyle w:val="NormalInd"/>
        <w:keepLines/>
        <w:rPr>
          <w:lang w:val="uz-Cyrl-UZ"/>
        </w:rPr>
      </w:pPr>
    </w:p>
    <w:p w14:paraId="52B80D30" w14:textId="4C4F3F70" w:rsidR="61D74CBD" w:rsidRPr="004426C0" w:rsidRDefault="6D4DD7C1" w:rsidP="00707E44">
      <w:pPr>
        <w:pStyle w:val="Ttulo4"/>
        <w:keepLines/>
        <w:numPr>
          <w:ilvl w:val="2"/>
          <w:numId w:val="4"/>
        </w:numPr>
        <w:rPr>
          <w:lang w:val="uz-Cyrl-UZ"/>
        </w:rPr>
      </w:pPr>
      <w:r w:rsidRPr="004426C0">
        <w:t xml:space="preserve">Esquema relacional </w:t>
      </w:r>
    </w:p>
    <w:p w14:paraId="5596E943" w14:textId="7A4475F4" w:rsidR="61D74CBD" w:rsidRDefault="61D74CBD" w:rsidP="004426C0">
      <w:pPr>
        <w:pStyle w:val="NormalInd"/>
        <w:keepLines/>
        <w:ind w:left="0"/>
        <w:rPr>
          <w:highlight w:val="yellow"/>
          <w:lang w:val="uz-Cyrl-UZ"/>
        </w:rPr>
      </w:pPr>
    </w:p>
    <w:p w14:paraId="25E947EC" w14:textId="67DAA544" w:rsidR="61D74CBD" w:rsidRPr="004426C0" w:rsidRDefault="6D4DD7C1" w:rsidP="004426C0">
      <w:pPr>
        <w:pStyle w:val="Ttulo4"/>
        <w:keepLines/>
        <w:numPr>
          <w:ilvl w:val="2"/>
          <w:numId w:val="4"/>
        </w:numPr>
      </w:pPr>
      <w:r w:rsidRPr="004426C0">
        <w:t>Diccionario de datos</w:t>
      </w:r>
    </w:p>
    <w:p w14:paraId="3AEE4122" w14:textId="6F485A4E" w:rsidR="61D74CBD" w:rsidRDefault="61D74CBD" w:rsidP="1F12502A">
      <w:pPr>
        <w:pStyle w:val="NormalInd"/>
        <w:keepLines/>
        <w:rPr>
          <w:highlight w:val="yellow"/>
          <w:lang w:val="uz-Cyrl-UZ"/>
        </w:rPr>
      </w:pPr>
    </w:p>
    <w:p w14:paraId="21107AC1" w14:textId="556CB33B" w:rsidR="61D74CBD" w:rsidRPr="00EB73D1" w:rsidRDefault="6D4DD7C1" w:rsidP="00EB73D1">
      <w:pPr>
        <w:pStyle w:val="Ttulo4"/>
        <w:keepLines/>
        <w:numPr>
          <w:ilvl w:val="2"/>
          <w:numId w:val="4"/>
        </w:numPr>
      </w:pPr>
      <w:r w:rsidRPr="00EB73D1">
        <w:t>Ejemplos de relaciones o muestras</w:t>
      </w:r>
    </w:p>
    <w:p w14:paraId="6AEDBA59" w14:textId="13AF19B6" w:rsidR="61D74CBD" w:rsidRDefault="61D74CBD" w:rsidP="1F12502A">
      <w:pPr>
        <w:pStyle w:val="NormalInd"/>
        <w:keepLines/>
        <w:ind w:left="360"/>
        <w:rPr>
          <w:highlight w:val="yellow"/>
          <w:lang w:val="es-ES"/>
        </w:rPr>
      </w:pPr>
    </w:p>
    <w:p w14:paraId="610D02BD" w14:textId="77777777" w:rsidR="005D3C5C" w:rsidRDefault="005D3C5C" w:rsidP="3BB3E58E">
      <w:pPr>
        <w:pStyle w:val="NormalInd"/>
        <w:keepLines/>
        <w:ind w:left="0"/>
        <w:rPr>
          <w:highlight w:val="yellow"/>
          <w:lang w:val="es-ES"/>
        </w:rPr>
      </w:pPr>
    </w:p>
    <w:p w14:paraId="384BFC2E" w14:textId="63B8E6B5" w:rsidR="3BB3E58E" w:rsidRDefault="3BB3E58E" w:rsidP="3BB3E58E">
      <w:pPr>
        <w:pStyle w:val="NormalInd"/>
        <w:keepLines/>
        <w:ind w:left="360"/>
        <w:rPr>
          <w:highlight w:val="yellow"/>
          <w:lang w:val="uz-Cyrl-UZ"/>
        </w:rPr>
      </w:pPr>
    </w:p>
    <w:p w14:paraId="38EFF424" w14:textId="77A0AC25" w:rsidR="3BB3E58E" w:rsidRDefault="3BB3E58E" w:rsidP="3BB3E58E">
      <w:pPr>
        <w:pStyle w:val="NormalInd"/>
        <w:keepLines/>
        <w:ind w:left="360"/>
        <w:rPr>
          <w:highlight w:val="yellow"/>
          <w:lang w:val="uz-Cyrl-UZ"/>
        </w:rPr>
      </w:pPr>
    </w:p>
    <w:p w14:paraId="45698EA0" w14:textId="646203F6" w:rsidR="3BB3E58E" w:rsidRDefault="3BB3E58E" w:rsidP="3BB3E58E">
      <w:pPr>
        <w:pStyle w:val="NormalInd"/>
        <w:keepLines/>
        <w:ind w:left="360"/>
        <w:rPr>
          <w:highlight w:val="yellow"/>
          <w:lang w:val="uz-Cyrl-UZ"/>
        </w:rPr>
      </w:pPr>
    </w:p>
    <w:p w14:paraId="4DC18AD4" w14:textId="4FCA7C69" w:rsidR="3BB3E58E" w:rsidRDefault="3BB3E58E" w:rsidP="3BB3E58E">
      <w:pPr>
        <w:pStyle w:val="NormalInd"/>
        <w:keepLines/>
        <w:ind w:left="360"/>
        <w:rPr>
          <w:highlight w:val="yellow"/>
          <w:lang w:val="uz-Cyrl-UZ"/>
        </w:rPr>
      </w:pPr>
    </w:p>
    <w:p w14:paraId="67AAD9FE" w14:textId="46AB47E0" w:rsidR="3BB3E58E" w:rsidRDefault="3BB3E58E" w:rsidP="3BB3E58E">
      <w:pPr>
        <w:pStyle w:val="NormalInd"/>
        <w:keepLines/>
        <w:ind w:left="360"/>
        <w:rPr>
          <w:highlight w:val="yellow"/>
          <w:lang w:val="uz-Cyrl-UZ"/>
        </w:rPr>
      </w:pPr>
    </w:p>
    <w:p w14:paraId="0F69153F" w14:textId="02E4B9C1" w:rsidR="3BB3E58E" w:rsidRDefault="3BB3E58E">
      <w:r>
        <w:br w:type="page"/>
      </w:r>
    </w:p>
    <w:p w14:paraId="26E1BBDF" w14:textId="6033130F" w:rsidR="00B66FC8" w:rsidRPr="009034ED" w:rsidRDefault="00B66FC8" w:rsidP="00842CD1">
      <w:pPr>
        <w:pStyle w:val="Ttulo2"/>
        <w:jc w:val="center"/>
      </w:pPr>
      <w:bookmarkStart w:id="6" w:name="_Toc187306991"/>
      <w:r w:rsidRPr="009034ED">
        <w:lastRenderedPageBreak/>
        <w:t xml:space="preserve">Dominio – Programación </w:t>
      </w:r>
      <w:r w:rsidR="00300F90" w:rsidRPr="009034ED">
        <w:t>Funcional y Reactiva</w:t>
      </w:r>
      <w:r w:rsidRPr="009034ED">
        <w:t>.</w:t>
      </w:r>
      <w:bookmarkEnd w:id="6"/>
    </w:p>
    <w:p w14:paraId="494855A3" w14:textId="0D7DC23C" w:rsidR="007D0938" w:rsidRPr="000839FF" w:rsidRDefault="007D0938" w:rsidP="007D0938">
      <w:pPr>
        <w:pStyle w:val="Ttulo2"/>
        <w:keepLines/>
        <w:numPr>
          <w:ilvl w:val="1"/>
          <w:numId w:val="4"/>
        </w:numPr>
        <w:rPr>
          <w:i w:val="0"/>
          <w:iCs w:val="0"/>
          <w:highlight w:val="yellow"/>
        </w:rPr>
      </w:pPr>
      <w:bookmarkStart w:id="7" w:name="_Toc187306992"/>
      <w:r w:rsidRPr="000839FF">
        <w:rPr>
          <w:i w:val="0"/>
          <w:iCs w:val="0"/>
          <w:highlight w:val="yellow"/>
        </w:rPr>
        <w:t>Entregable 1.</w:t>
      </w:r>
      <w:bookmarkEnd w:id="7"/>
    </w:p>
    <w:p w14:paraId="770A2E1F" w14:textId="3C69951B" w:rsidR="007D0938" w:rsidRPr="000839FF" w:rsidRDefault="007D0938" w:rsidP="007D0938">
      <w:pPr>
        <w:pStyle w:val="Ttulo4"/>
        <w:numPr>
          <w:ilvl w:val="2"/>
          <w:numId w:val="4"/>
        </w:numPr>
        <w:rPr>
          <w:highlight w:val="yellow"/>
        </w:rPr>
      </w:pPr>
      <w:r w:rsidRPr="000839FF">
        <w:rPr>
          <w:highlight w:val="yellow"/>
        </w:rPr>
        <w:t>Análisis Exploratorio de Datos</w:t>
      </w:r>
    </w:p>
    <w:p w14:paraId="4A006547" w14:textId="77777777" w:rsidR="006843C9" w:rsidRPr="000839FF" w:rsidRDefault="006843C9" w:rsidP="006843C9">
      <w:pPr>
        <w:pStyle w:val="NormalInd"/>
        <w:keepLines/>
        <w:ind w:left="0"/>
        <w:rPr>
          <w:highlight w:val="yellow"/>
          <w:lang w:val="es-ES"/>
        </w:rPr>
      </w:pPr>
    </w:p>
    <w:p w14:paraId="0B0B2FFD" w14:textId="2A70F1FE" w:rsidR="0F0C279B" w:rsidRPr="000839FF" w:rsidRDefault="13E07523" w:rsidP="006843C9">
      <w:pPr>
        <w:pStyle w:val="NormalInd"/>
        <w:keepLines/>
        <w:ind w:left="0"/>
        <w:rPr>
          <w:highlight w:val="yellow"/>
          <w:lang w:val="es-ES"/>
        </w:rPr>
      </w:pPr>
      <w:r w:rsidRPr="000839FF">
        <w:rPr>
          <w:highlight w:val="yellow"/>
          <w:lang w:val="es-ES"/>
        </w:rPr>
        <w:t>D</w:t>
      </w:r>
      <w:r w:rsidR="77495DE6" w:rsidRPr="000839FF">
        <w:rPr>
          <w:highlight w:val="yellow"/>
          <w:lang w:val="es-ES"/>
        </w:rPr>
        <w:t>e</w:t>
      </w:r>
      <w:r w:rsidRPr="000839FF">
        <w:rPr>
          <w:highlight w:val="yellow"/>
          <w:lang w:val="es-ES"/>
        </w:rPr>
        <w:t>scripción del diccionario de datos sobre todo enfocados a los objetos JSON</w:t>
      </w:r>
      <w:r w:rsidR="001E2CD7" w:rsidRPr="000839FF">
        <w:rPr>
          <w:highlight w:val="yellow"/>
          <w:lang w:val="es-ES"/>
        </w:rPr>
        <w:t xml:space="preserve"> encontrados</w:t>
      </w:r>
      <w:r w:rsidRPr="000839FF">
        <w:rPr>
          <w:highlight w:val="yellow"/>
          <w:lang w:val="es-ES"/>
        </w:rPr>
        <w:t>.</w:t>
      </w:r>
    </w:p>
    <w:p w14:paraId="7C9CF95E" w14:textId="283730E3" w:rsidR="3BB3E58E" w:rsidRPr="000839FF" w:rsidRDefault="3BB3E58E" w:rsidP="3BB3E58E">
      <w:pPr>
        <w:pStyle w:val="NormalInd"/>
        <w:keepLines/>
        <w:rPr>
          <w:highlight w:val="yellow"/>
          <w:lang w:val="es-ES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244"/>
        <w:gridCol w:w="1019"/>
        <w:gridCol w:w="2986"/>
        <w:gridCol w:w="3242"/>
      </w:tblGrid>
      <w:tr w:rsidR="3BB3E58E" w:rsidRPr="000839FF" w14:paraId="07BE1CF4" w14:textId="77777777" w:rsidTr="001E2CD7">
        <w:trPr>
          <w:trHeight w:val="705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C2FA5A" w14:textId="24F8BAC6" w:rsidR="3BB3E58E" w:rsidRPr="000839FF" w:rsidRDefault="3BB3E58E" w:rsidP="001E2CD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COLUMNA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EFA3AF" w14:textId="787D8DD9" w:rsidR="3BB3E58E" w:rsidRPr="000839FF" w:rsidRDefault="3BB3E58E" w:rsidP="001E2CD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TIPO DE DATO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9BB0C0" w14:textId="6BFD5432" w:rsidR="3BB3E58E" w:rsidRPr="000839FF" w:rsidRDefault="3BB3E58E" w:rsidP="001E2CD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DESCRIPCION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544C32" w14:textId="5FBDCAC1" w:rsidR="781B8376" w:rsidRPr="000839FF" w:rsidRDefault="781B8376" w:rsidP="001E2CD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Observación (descripción de algo particular</w:t>
            </w:r>
            <w:r w:rsidR="006843C9"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 xml:space="preserve">, por </w:t>
            </w:r>
            <w:r w:rsidR="006843C9"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  <w:lang w:val="es-EC"/>
              </w:rPr>
              <w:t>ejemplo si hay errores en las estructuras JSON, etc.</w:t>
            </w:r>
            <w:r w:rsidRPr="000839F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  <w:t>)</w:t>
            </w:r>
          </w:p>
        </w:tc>
      </w:tr>
      <w:tr w:rsidR="3BB3E58E" w:rsidRPr="000839FF" w14:paraId="1ABB5B4E" w14:textId="77777777" w:rsidTr="001E2CD7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9504FA" w14:textId="72ECA1DD" w:rsidR="3BB3E58E" w:rsidRPr="000839FF" w:rsidRDefault="3BB3E58E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5E6011" w14:textId="3E03C452" w:rsidR="3BB3E58E" w:rsidRPr="000839FF" w:rsidRDefault="3BB3E58E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DF6202" w14:textId="3541056C" w:rsidR="3BB3E58E" w:rsidRPr="000839FF" w:rsidRDefault="3BB3E58E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B6284B" w14:textId="2A3B3486" w:rsidR="3BB3E58E" w:rsidRPr="000839FF" w:rsidRDefault="3BB3E58E" w:rsidP="3BB3E58E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</w:tr>
      <w:tr w:rsidR="3BB3E58E" w:rsidRPr="000839FF" w14:paraId="1D9DEB6E" w14:textId="77777777" w:rsidTr="001E2CD7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870544" w14:textId="1B112CD8" w:rsidR="3BB3E58E" w:rsidRPr="000839FF" w:rsidRDefault="3BB3E58E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4A679B" w14:textId="1B73056B" w:rsidR="3BB3E58E" w:rsidRPr="000839FF" w:rsidRDefault="3BB3E58E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ABEE9B" w14:textId="4D861E6B" w:rsidR="3BB3E58E" w:rsidRPr="000839FF" w:rsidRDefault="3BB3E58E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97ADA3" w14:textId="5D3A1C4D" w:rsidR="3BB3E58E" w:rsidRPr="000839FF" w:rsidRDefault="3BB3E58E" w:rsidP="3BB3E58E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</w:tr>
      <w:tr w:rsidR="3BB3E58E" w:rsidRPr="000839FF" w14:paraId="6A8EC94F" w14:textId="77777777" w:rsidTr="001E2CD7">
        <w:trPr>
          <w:trHeight w:val="30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7D0F1F" w14:textId="0FD88428" w:rsidR="3BB3E58E" w:rsidRPr="000839FF" w:rsidRDefault="3BB3E58E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4EC2F9" w14:textId="3E38558C" w:rsidR="3BB3E58E" w:rsidRPr="000839FF" w:rsidRDefault="3BB3E58E" w:rsidP="3BB3E58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25C165" w14:textId="09300D37" w:rsidR="3BB3E58E" w:rsidRPr="000839FF" w:rsidRDefault="3BB3E58E" w:rsidP="3BB3E58E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23FD6A" w14:textId="426A7955" w:rsidR="3BB3E58E" w:rsidRPr="000839FF" w:rsidRDefault="3BB3E58E" w:rsidP="3BB3E58E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</w:tr>
    </w:tbl>
    <w:p w14:paraId="3412758A" w14:textId="26FDD2B7" w:rsidR="3BB3E58E" w:rsidRPr="000839FF" w:rsidRDefault="3BB3E58E">
      <w:pPr>
        <w:rPr>
          <w:highlight w:val="yellow"/>
        </w:rPr>
      </w:pPr>
    </w:p>
    <w:p w14:paraId="34D4C2FF" w14:textId="762C3B0D" w:rsidR="006843C9" w:rsidRPr="000839FF" w:rsidRDefault="2843E0E0" w:rsidP="0F7A8BF0">
      <w:pPr>
        <w:pStyle w:val="Ttulo4"/>
        <w:rPr>
          <w:highlight w:val="yellow"/>
        </w:rPr>
      </w:pPr>
      <w:r w:rsidRPr="0F7A8BF0">
        <w:rPr>
          <w:highlight w:val="yellow"/>
        </w:rPr>
        <w:t>Resultados de estadística descriptiva (capturas de pantalla de resultados que obtuvieron)</w:t>
      </w:r>
    </w:p>
    <w:p w14:paraId="58B0F770" w14:textId="77777777" w:rsidR="006843C9" w:rsidRPr="000839FF" w:rsidRDefault="006843C9">
      <w:pPr>
        <w:rPr>
          <w:highlight w:val="yellow"/>
        </w:rPr>
      </w:pPr>
    </w:p>
    <w:p w14:paraId="2AECCD91" w14:textId="2265CBF8" w:rsidR="00BB3DE5" w:rsidRPr="000839FF" w:rsidRDefault="2843E0E0" w:rsidP="0F7A8BF0">
      <w:pPr>
        <w:pStyle w:val="Ttulo4"/>
        <w:rPr>
          <w:highlight w:val="yellow"/>
        </w:rPr>
      </w:pPr>
      <w:r w:rsidRPr="0F7A8BF0">
        <w:rPr>
          <w:highlight w:val="yellow"/>
        </w:rPr>
        <w:t>Informe técnico</w:t>
      </w:r>
      <w:r w:rsidR="41FC3660" w:rsidRPr="0F7A8BF0">
        <w:rPr>
          <w:highlight w:val="yellow"/>
        </w:rPr>
        <w:t xml:space="preserve"> (incluir el enlace del repositorio o wiki en donde tienen el código o levantado el </w:t>
      </w:r>
      <w:r w:rsidR="2763C792" w:rsidRPr="0F7A8BF0">
        <w:rPr>
          <w:highlight w:val="yellow"/>
        </w:rPr>
        <w:t>informe técnico, acortar la URL</w:t>
      </w:r>
      <w:r w:rsidR="41FC3660" w:rsidRPr="0F7A8BF0">
        <w:rPr>
          <w:highlight w:val="yellow"/>
        </w:rPr>
        <w:t xml:space="preserve">): </w:t>
      </w:r>
    </w:p>
    <w:p w14:paraId="73617678" w14:textId="4260FFFA" w:rsidR="61D74CBD" w:rsidRDefault="61D74CBD" w:rsidP="1F12502A">
      <w:pPr>
        <w:spacing w:before="240" w:after="0" w:line="240" w:lineRule="auto"/>
        <w:ind w:firstLine="360"/>
        <w:jc w:val="both"/>
        <w:rPr>
          <w:rFonts w:ascii="Arial" w:eastAsia="Times New Roman" w:hAnsi="Arial" w:cs="Arial"/>
          <w:lang w:val="es-EC" w:eastAsia="uz-Cyrl-UZ"/>
        </w:rPr>
      </w:pPr>
    </w:p>
    <w:sectPr w:rsidR="61D74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</w:lvl>
    <w:lvl w:ilvl="1">
      <w:numFmt w:val="none"/>
      <w:pStyle w:val="Ttulo2"/>
      <w:lvlText w:val=""/>
      <w:lvlJc w:val="left"/>
      <w:pPr>
        <w:tabs>
          <w:tab w:val="num" w:pos="360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252287D0"/>
    <w:multiLevelType w:val="hybridMultilevel"/>
    <w:tmpl w:val="429AA02A"/>
    <w:lvl w:ilvl="0" w:tplc="04EE74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F0D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0D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A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AC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6C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E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1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6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59A4"/>
    <w:multiLevelType w:val="hybridMultilevel"/>
    <w:tmpl w:val="55144EB8"/>
    <w:lvl w:ilvl="0" w:tplc="6DE8CB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CC5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01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0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8F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83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A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C0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0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0473"/>
    <w:multiLevelType w:val="hybridMultilevel"/>
    <w:tmpl w:val="D03ACD5C"/>
    <w:lvl w:ilvl="0" w:tplc="78DAE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21D04"/>
    <w:multiLevelType w:val="multilevel"/>
    <w:tmpl w:val="9C5E2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0F558AA"/>
    <w:multiLevelType w:val="multilevel"/>
    <w:tmpl w:val="9C5E2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4414AD9"/>
    <w:multiLevelType w:val="hybridMultilevel"/>
    <w:tmpl w:val="72885FE2"/>
    <w:lvl w:ilvl="0" w:tplc="78DAE760">
      <w:numFmt w:val="bullet"/>
      <w:lvlText w:val="-"/>
      <w:lvlJc w:val="left"/>
      <w:pPr>
        <w:ind w:left="1571" w:hanging="360"/>
      </w:pPr>
      <w:rPr>
        <w:rFonts w:ascii="Arial" w:eastAsiaTheme="minorHAnsi" w:hAnsi="Arial" w:cs="Arial" w:hint="default"/>
        <w:b w:val="0"/>
        <w:sz w:val="22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E426E78"/>
    <w:multiLevelType w:val="multilevel"/>
    <w:tmpl w:val="C93A2968"/>
    <w:lvl w:ilvl="0">
      <w:start w:val="1"/>
      <w:numFmt w:val="decimal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7FD018D7"/>
    <w:multiLevelType w:val="multilevel"/>
    <w:tmpl w:val="46940154"/>
    <w:lvl w:ilvl="0">
      <w:start w:val="1"/>
      <w:numFmt w:val="decimal"/>
      <w:lvlText w:val="%1"/>
      <w:lvlJc w:val="left"/>
      <w:pPr>
        <w:tabs>
          <w:tab w:val="num" w:pos="538"/>
        </w:tabs>
        <w:ind w:left="538" w:hanging="425"/>
      </w:p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84"/>
    <w:rsid w:val="00000449"/>
    <w:rsid w:val="000124FF"/>
    <w:rsid w:val="00015251"/>
    <w:rsid w:val="00022CD4"/>
    <w:rsid w:val="00027536"/>
    <w:rsid w:val="00057A8E"/>
    <w:rsid w:val="000839FF"/>
    <w:rsid w:val="000A7823"/>
    <w:rsid w:val="000C7515"/>
    <w:rsid w:val="000E0917"/>
    <w:rsid w:val="000E328B"/>
    <w:rsid w:val="000F1FB6"/>
    <w:rsid w:val="000F4C57"/>
    <w:rsid w:val="00113291"/>
    <w:rsid w:val="001217BB"/>
    <w:rsid w:val="00122A0E"/>
    <w:rsid w:val="00125EF6"/>
    <w:rsid w:val="00131341"/>
    <w:rsid w:val="001330F2"/>
    <w:rsid w:val="00141316"/>
    <w:rsid w:val="00147445"/>
    <w:rsid w:val="001572D5"/>
    <w:rsid w:val="001605FC"/>
    <w:rsid w:val="001802C6"/>
    <w:rsid w:val="00185A3B"/>
    <w:rsid w:val="001872FF"/>
    <w:rsid w:val="00196CB1"/>
    <w:rsid w:val="001A5374"/>
    <w:rsid w:val="001B0188"/>
    <w:rsid w:val="001B2AB6"/>
    <w:rsid w:val="001D0A26"/>
    <w:rsid w:val="001D6E81"/>
    <w:rsid w:val="001D7CDB"/>
    <w:rsid w:val="001E270F"/>
    <w:rsid w:val="001E2CD7"/>
    <w:rsid w:val="002004AF"/>
    <w:rsid w:val="00201812"/>
    <w:rsid w:val="00210059"/>
    <w:rsid w:val="00222A08"/>
    <w:rsid w:val="002252D7"/>
    <w:rsid w:val="00233F80"/>
    <w:rsid w:val="00237CC8"/>
    <w:rsid w:val="00251654"/>
    <w:rsid w:val="002523D2"/>
    <w:rsid w:val="00254CC1"/>
    <w:rsid w:val="0025794B"/>
    <w:rsid w:val="002612DB"/>
    <w:rsid w:val="00261BFD"/>
    <w:rsid w:val="00262258"/>
    <w:rsid w:val="00265F98"/>
    <w:rsid w:val="00273EB1"/>
    <w:rsid w:val="00275FB8"/>
    <w:rsid w:val="0027761B"/>
    <w:rsid w:val="00282D2F"/>
    <w:rsid w:val="00293762"/>
    <w:rsid w:val="002A73EC"/>
    <w:rsid w:val="002B3DF1"/>
    <w:rsid w:val="00300EF2"/>
    <w:rsid w:val="00300F90"/>
    <w:rsid w:val="00306A14"/>
    <w:rsid w:val="0031035F"/>
    <w:rsid w:val="00311799"/>
    <w:rsid w:val="003171F2"/>
    <w:rsid w:val="00320221"/>
    <w:rsid w:val="00324E48"/>
    <w:rsid w:val="00330C60"/>
    <w:rsid w:val="00333375"/>
    <w:rsid w:val="003542DA"/>
    <w:rsid w:val="003756E3"/>
    <w:rsid w:val="0037707E"/>
    <w:rsid w:val="00377D22"/>
    <w:rsid w:val="003822DC"/>
    <w:rsid w:val="0038332E"/>
    <w:rsid w:val="00385B0D"/>
    <w:rsid w:val="003967FC"/>
    <w:rsid w:val="003C007D"/>
    <w:rsid w:val="003C3479"/>
    <w:rsid w:val="003C36C2"/>
    <w:rsid w:val="003C3E20"/>
    <w:rsid w:val="003C7927"/>
    <w:rsid w:val="003D0714"/>
    <w:rsid w:val="003D403A"/>
    <w:rsid w:val="003D759D"/>
    <w:rsid w:val="003E2C90"/>
    <w:rsid w:val="003E3E86"/>
    <w:rsid w:val="003E5447"/>
    <w:rsid w:val="003E5575"/>
    <w:rsid w:val="003F0A4B"/>
    <w:rsid w:val="003F5F50"/>
    <w:rsid w:val="003F71F7"/>
    <w:rsid w:val="004077FD"/>
    <w:rsid w:val="00410158"/>
    <w:rsid w:val="00410D30"/>
    <w:rsid w:val="00411965"/>
    <w:rsid w:val="00416BE6"/>
    <w:rsid w:val="00423250"/>
    <w:rsid w:val="00431023"/>
    <w:rsid w:val="004323C1"/>
    <w:rsid w:val="00432699"/>
    <w:rsid w:val="00437648"/>
    <w:rsid w:val="00437C91"/>
    <w:rsid w:val="00442561"/>
    <w:rsid w:val="004426C0"/>
    <w:rsid w:val="00443DD7"/>
    <w:rsid w:val="00445B82"/>
    <w:rsid w:val="00460E71"/>
    <w:rsid w:val="0046471C"/>
    <w:rsid w:val="00470F26"/>
    <w:rsid w:val="00471876"/>
    <w:rsid w:val="004817FB"/>
    <w:rsid w:val="00482AE8"/>
    <w:rsid w:val="004849F2"/>
    <w:rsid w:val="00492E38"/>
    <w:rsid w:val="00495957"/>
    <w:rsid w:val="0049616B"/>
    <w:rsid w:val="004962C9"/>
    <w:rsid w:val="004A4BB8"/>
    <w:rsid w:val="004B552E"/>
    <w:rsid w:val="004B70B4"/>
    <w:rsid w:val="004C3E2D"/>
    <w:rsid w:val="004C4999"/>
    <w:rsid w:val="004D49AB"/>
    <w:rsid w:val="004D5DA1"/>
    <w:rsid w:val="004E1468"/>
    <w:rsid w:val="004F4D5C"/>
    <w:rsid w:val="004F6A90"/>
    <w:rsid w:val="00503B93"/>
    <w:rsid w:val="00505B6F"/>
    <w:rsid w:val="005139E1"/>
    <w:rsid w:val="0053099F"/>
    <w:rsid w:val="00563ADC"/>
    <w:rsid w:val="00563DC4"/>
    <w:rsid w:val="00571B6A"/>
    <w:rsid w:val="00580A2A"/>
    <w:rsid w:val="005921B5"/>
    <w:rsid w:val="005A255D"/>
    <w:rsid w:val="005D3C5C"/>
    <w:rsid w:val="005E0A8E"/>
    <w:rsid w:val="005E55F3"/>
    <w:rsid w:val="005E6506"/>
    <w:rsid w:val="005F4311"/>
    <w:rsid w:val="00606DB8"/>
    <w:rsid w:val="00610226"/>
    <w:rsid w:val="00610E84"/>
    <w:rsid w:val="006121AE"/>
    <w:rsid w:val="00623C6E"/>
    <w:rsid w:val="00626304"/>
    <w:rsid w:val="00642C1A"/>
    <w:rsid w:val="00645957"/>
    <w:rsid w:val="00650462"/>
    <w:rsid w:val="006508C3"/>
    <w:rsid w:val="006549DA"/>
    <w:rsid w:val="00655AE1"/>
    <w:rsid w:val="006735E5"/>
    <w:rsid w:val="0067451C"/>
    <w:rsid w:val="006757EF"/>
    <w:rsid w:val="00682DCA"/>
    <w:rsid w:val="006843C9"/>
    <w:rsid w:val="0068465A"/>
    <w:rsid w:val="006A15D0"/>
    <w:rsid w:val="006A16B6"/>
    <w:rsid w:val="006A2FCA"/>
    <w:rsid w:val="006B142D"/>
    <w:rsid w:val="006B55C0"/>
    <w:rsid w:val="006D36D4"/>
    <w:rsid w:val="006D5FF0"/>
    <w:rsid w:val="006F2361"/>
    <w:rsid w:val="007035CB"/>
    <w:rsid w:val="00706DB9"/>
    <w:rsid w:val="0071375A"/>
    <w:rsid w:val="00723620"/>
    <w:rsid w:val="00742179"/>
    <w:rsid w:val="00761082"/>
    <w:rsid w:val="007753D0"/>
    <w:rsid w:val="00781801"/>
    <w:rsid w:val="00783517"/>
    <w:rsid w:val="00793AA9"/>
    <w:rsid w:val="007B0733"/>
    <w:rsid w:val="007B154B"/>
    <w:rsid w:val="007C0E16"/>
    <w:rsid w:val="007C6C65"/>
    <w:rsid w:val="007C7B6A"/>
    <w:rsid w:val="007D0938"/>
    <w:rsid w:val="007D0B9D"/>
    <w:rsid w:val="007D398D"/>
    <w:rsid w:val="007E1AE6"/>
    <w:rsid w:val="007E4CDD"/>
    <w:rsid w:val="00831951"/>
    <w:rsid w:val="00836F32"/>
    <w:rsid w:val="00842CD1"/>
    <w:rsid w:val="0084486D"/>
    <w:rsid w:val="00853068"/>
    <w:rsid w:val="00860075"/>
    <w:rsid w:val="008662BC"/>
    <w:rsid w:val="008671A3"/>
    <w:rsid w:val="008675E0"/>
    <w:rsid w:val="00874893"/>
    <w:rsid w:val="00881BDC"/>
    <w:rsid w:val="00881DB5"/>
    <w:rsid w:val="0088620D"/>
    <w:rsid w:val="008A7F5F"/>
    <w:rsid w:val="008C2AD9"/>
    <w:rsid w:val="008C3EFE"/>
    <w:rsid w:val="008D0B92"/>
    <w:rsid w:val="008E43A1"/>
    <w:rsid w:val="008E7567"/>
    <w:rsid w:val="00900C91"/>
    <w:rsid w:val="00902FA4"/>
    <w:rsid w:val="009034ED"/>
    <w:rsid w:val="00904EF1"/>
    <w:rsid w:val="00905FDC"/>
    <w:rsid w:val="00916FEA"/>
    <w:rsid w:val="00925DB1"/>
    <w:rsid w:val="009368FA"/>
    <w:rsid w:val="00940A3C"/>
    <w:rsid w:val="00953C1A"/>
    <w:rsid w:val="00972C96"/>
    <w:rsid w:val="009768C8"/>
    <w:rsid w:val="00980C24"/>
    <w:rsid w:val="00984B88"/>
    <w:rsid w:val="009A0291"/>
    <w:rsid w:val="009A1F3E"/>
    <w:rsid w:val="009B6706"/>
    <w:rsid w:val="009C0633"/>
    <w:rsid w:val="009C3916"/>
    <w:rsid w:val="009C421A"/>
    <w:rsid w:val="009C47AC"/>
    <w:rsid w:val="009D23FC"/>
    <w:rsid w:val="009D2C97"/>
    <w:rsid w:val="009D2FB7"/>
    <w:rsid w:val="009E0EE3"/>
    <w:rsid w:val="009E2EDB"/>
    <w:rsid w:val="00A058B3"/>
    <w:rsid w:val="00A17B45"/>
    <w:rsid w:val="00A33E8F"/>
    <w:rsid w:val="00A657DF"/>
    <w:rsid w:val="00A7150D"/>
    <w:rsid w:val="00A7224F"/>
    <w:rsid w:val="00A74BC6"/>
    <w:rsid w:val="00A82A90"/>
    <w:rsid w:val="00AA7A1B"/>
    <w:rsid w:val="00AC5270"/>
    <w:rsid w:val="00AD4165"/>
    <w:rsid w:val="00AD5324"/>
    <w:rsid w:val="00AD5AE9"/>
    <w:rsid w:val="00AD6878"/>
    <w:rsid w:val="00AE2A6C"/>
    <w:rsid w:val="00AE2BD2"/>
    <w:rsid w:val="00AF256B"/>
    <w:rsid w:val="00AF341C"/>
    <w:rsid w:val="00AF54DF"/>
    <w:rsid w:val="00AF63DA"/>
    <w:rsid w:val="00B0341B"/>
    <w:rsid w:val="00B0400A"/>
    <w:rsid w:val="00B06F4F"/>
    <w:rsid w:val="00B07192"/>
    <w:rsid w:val="00B177B4"/>
    <w:rsid w:val="00B234FE"/>
    <w:rsid w:val="00B26CC3"/>
    <w:rsid w:val="00B31447"/>
    <w:rsid w:val="00B4409D"/>
    <w:rsid w:val="00B564D1"/>
    <w:rsid w:val="00B66FC8"/>
    <w:rsid w:val="00B859ED"/>
    <w:rsid w:val="00B91134"/>
    <w:rsid w:val="00B95F21"/>
    <w:rsid w:val="00BA7F97"/>
    <w:rsid w:val="00BB3DE5"/>
    <w:rsid w:val="00BC1D30"/>
    <w:rsid w:val="00BC25B1"/>
    <w:rsid w:val="00BD1DA1"/>
    <w:rsid w:val="00BE210E"/>
    <w:rsid w:val="00BE33BB"/>
    <w:rsid w:val="00BE77E0"/>
    <w:rsid w:val="00BE7A1E"/>
    <w:rsid w:val="00BF46EF"/>
    <w:rsid w:val="00BF70F9"/>
    <w:rsid w:val="00C04E06"/>
    <w:rsid w:val="00C260DA"/>
    <w:rsid w:val="00C3088B"/>
    <w:rsid w:val="00C41356"/>
    <w:rsid w:val="00C50B5C"/>
    <w:rsid w:val="00C71327"/>
    <w:rsid w:val="00C81DF4"/>
    <w:rsid w:val="00C96B85"/>
    <w:rsid w:val="00CA6629"/>
    <w:rsid w:val="00CB1F1B"/>
    <w:rsid w:val="00CE084F"/>
    <w:rsid w:val="00CF43BD"/>
    <w:rsid w:val="00D00FBD"/>
    <w:rsid w:val="00D01777"/>
    <w:rsid w:val="00D07B04"/>
    <w:rsid w:val="00D160F3"/>
    <w:rsid w:val="00D250B3"/>
    <w:rsid w:val="00D3123B"/>
    <w:rsid w:val="00D36F3E"/>
    <w:rsid w:val="00D5113E"/>
    <w:rsid w:val="00D73C49"/>
    <w:rsid w:val="00D76612"/>
    <w:rsid w:val="00D82228"/>
    <w:rsid w:val="00D874E4"/>
    <w:rsid w:val="00D87C48"/>
    <w:rsid w:val="00DA1CB3"/>
    <w:rsid w:val="00DA412B"/>
    <w:rsid w:val="00DC1EFF"/>
    <w:rsid w:val="00DC61CE"/>
    <w:rsid w:val="00DC6BD8"/>
    <w:rsid w:val="00DF58F8"/>
    <w:rsid w:val="00E10F7F"/>
    <w:rsid w:val="00E1597D"/>
    <w:rsid w:val="00E17769"/>
    <w:rsid w:val="00E37092"/>
    <w:rsid w:val="00E61DB8"/>
    <w:rsid w:val="00E62008"/>
    <w:rsid w:val="00E85A84"/>
    <w:rsid w:val="00E86BE4"/>
    <w:rsid w:val="00E90CB3"/>
    <w:rsid w:val="00EA28CB"/>
    <w:rsid w:val="00EA5156"/>
    <w:rsid w:val="00EB16A2"/>
    <w:rsid w:val="00EB3B09"/>
    <w:rsid w:val="00EB73D1"/>
    <w:rsid w:val="00EC4E39"/>
    <w:rsid w:val="00EC6DBA"/>
    <w:rsid w:val="00ED2D76"/>
    <w:rsid w:val="00EE00D8"/>
    <w:rsid w:val="00EE23D1"/>
    <w:rsid w:val="00F0152D"/>
    <w:rsid w:val="00F04FC1"/>
    <w:rsid w:val="00F078F1"/>
    <w:rsid w:val="00F10AF1"/>
    <w:rsid w:val="00F10EAF"/>
    <w:rsid w:val="00F15324"/>
    <w:rsid w:val="00F155C2"/>
    <w:rsid w:val="00F245FC"/>
    <w:rsid w:val="00F379E9"/>
    <w:rsid w:val="00F447E2"/>
    <w:rsid w:val="00F55EBE"/>
    <w:rsid w:val="00F6046A"/>
    <w:rsid w:val="00F864AB"/>
    <w:rsid w:val="00F90EA0"/>
    <w:rsid w:val="00F922BA"/>
    <w:rsid w:val="00F94384"/>
    <w:rsid w:val="00FA3759"/>
    <w:rsid w:val="00FC404A"/>
    <w:rsid w:val="00FF78A5"/>
    <w:rsid w:val="012B77C7"/>
    <w:rsid w:val="012C36A0"/>
    <w:rsid w:val="0150F6C3"/>
    <w:rsid w:val="019EEB87"/>
    <w:rsid w:val="022E669A"/>
    <w:rsid w:val="02641763"/>
    <w:rsid w:val="02ABFBA4"/>
    <w:rsid w:val="030EDE38"/>
    <w:rsid w:val="0445C60B"/>
    <w:rsid w:val="0447CC05"/>
    <w:rsid w:val="04C44CC4"/>
    <w:rsid w:val="05274223"/>
    <w:rsid w:val="05AC844B"/>
    <w:rsid w:val="05CC5B34"/>
    <w:rsid w:val="06582846"/>
    <w:rsid w:val="06958D55"/>
    <w:rsid w:val="06B8F453"/>
    <w:rsid w:val="0738A6D6"/>
    <w:rsid w:val="07C52F75"/>
    <w:rsid w:val="097B2D11"/>
    <w:rsid w:val="09A313F0"/>
    <w:rsid w:val="0A0F001B"/>
    <w:rsid w:val="0A12B555"/>
    <w:rsid w:val="0A14EAC1"/>
    <w:rsid w:val="0B8F611C"/>
    <w:rsid w:val="0BE9FCFB"/>
    <w:rsid w:val="0C7D7D8C"/>
    <w:rsid w:val="0CAFE376"/>
    <w:rsid w:val="0D61A588"/>
    <w:rsid w:val="0D95BA0A"/>
    <w:rsid w:val="0E32699B"/>
    <w:rsid w:val="0E52526E"/>
    <w:rsid w:val="0EBD8D53"/>
    <w:rsid w:val="0EE6F7E8"/>
    <w:rsid w:val="0F0C279B"/>
    <w:rsid w:val="0F58CCC5"/>
    <w:rsid w:val="0F7A8BF0"/>
    <w:rsid w:val="10174ED9"/>
    <w:rsid w:val="1044BE3D"/>
    <w:rsid w:val="1085CF8F"/>
    <w:rsid w:val="10985217"/>
    <w:rsid w:val="10C7F03F"/>
    <w:rsid w:val="117EF843"/>
    <w:rsid w:val="1246AFDB"/>
    <w:rsid w:val="1331B870"/>
    <w:rsid w:val="134EEF9B"/>
    <w:rsid w:val="13CD8E90"/>
    <w:rsid w:val="13DBC7AA"/>
    <w:rsid w:val="13E07523"/>
    <w:rsid w:val="141D69A0"/>
    <w:rsid w:val="144A089C"/>
    <w:rsid w:val="14ECC24E"/>
    <w:rsid w:val="1539DC02"/>
    <w:rsid w:val="159A2495"/>
    <w:rsid w:val="16293639"/>
    <w:rsid w:val="16396366"/>
    <w:rsid w:val="16BB2843"/>
    <w:rsid w:val="1749DB0C"/>
    <w:rsid w:val="174FB3AE"/>
    <w:rsid w:val="17598CCF"/>
    <w:rsid w:val="178DA30B"/>
    <w:rsid w:val="178FE295"/>
    <w:rsid w:val="18374D37"/>
    <w:rsid w:val="18777334"/>
    <w:rsid w:val="1894E670"/>
    <w:rsid w:val="18D25BB2"/>
    <w:rsid w:val="198049B3"/>
    <w:rsid w:val="1AC7F632"/>
    <w:rsid w:val="1B232332"/>
    <w:rsid w:val="1B637BDC"/>
    <w:rsid w:val="1B726ECA"/>
    <w:rsid w:val="1B746DFD"/>
    <w:rsid w:val="1B97EDC6"/>
    <w:rsid w:val="1CAB902B"/>
    <w:rsid w:val="1CE91FF9"/>
    <w:rsid w:val="1D92F775"/>
    <w:rsid w:val="1D942D57"/>
    <w:rsid w:val="1DE3B1C3"/>
    <w:rsid w:val="1DF3973E"/>
    <w:rsid w:val="1E9E9D6F"/>
    <w:rsid w:val="1EA6A9CD"/>
    <w:rsid w:val="1F12502A"/>
    <w:rsid w:val="1FC9A3E9"/>
    <w:rsid w:val="2004DADB"/>
    <w:rsid w:val="20119AC8"/>
    <w:rsid w:val="206D2963"/>
    <w:rsid w:val="21FE842A"/>
    <w:rsid w:val="224C1938"/>
    <w:rsid w:val="234139B5"/>
    <w:rsid w:val="23484AA7"/>
    <w:rsid w:val="234C96ED"/>
    <w:rsid w:val="23EABBF1"/>
    <w:rsid w:val="246C47D1"/>
    <w:rsid w:val="249A0EA4"/>
    <w:rsid w:val="24AC7152"/>
    <w:rsid w:val="250533D3"/>
    <w:rsid w:val="255DA151"/>
    <w:rsid w:val="2589D47C"/>
    <w:rsid w:val="25CB4B37"/>
    <w:rsid w:val="25E47394"/>
    <w:rsid w:val="25FC4DB9"/>
    <w:rsid w:val="26001DD6"/>
    <w:rsid w:val="2674D70C"/>
    <w:rsid w:val="26F971B2"/>
    <w:rsid w:val="2747841C"/>
    <w:rsid w:val="2760AC79"/>
    <w:rsid w:val="2763C792"/>
    <w:rsid w:val="27671B98"/>
    <w:rsid w:val="2810A76D"/>
    <w:rsid w:val="2843E0E0"/>
    <w:rsid w:val="286A6D32"/>
    <w:rsid w:val="28EEC340"/>
    <w:rsid w:val="292B37A2"/>
    <w:rsid w:val="29332307"/>
    <w:rsid w:val="2960E987"/>
    <w:rsid w:val="297DA851"/>
    <w:rsid w:val="2B3BBE09"/>
    <w:rsid w:val="2B49F75D"/>
    <w:rsid w:val="2B592079"/>
    <w:rsid w:val="2BBE49C2"/>
    <w:rsid w:val="2C700E40"/>
    <w:rsid w:val="2CE41890"/>
    <w:rsid w:val="2CECDB67"/>
    <w:rsid w:val="2D33C9EC"/>
    <w:rsid w:val="2D340D0D"/>
    <w:rsid w:val="2D8E2841"/>
    <w:rsid w:val="2DC34CAE"/>
    <w:rsid w:val="2DC3A51C"/>
    <w:rsid w:val="2DCC7785"/>
    <w:rsid w:val="2DD65D1C"/>
    <w:rsid w:val="2E37559C"/>
    <w:rsid w:val="2E5401D2"/>
    <w:rsid w:val="2E631164"/>
    <w:rsid w:val="2F9C7D2D"/>
    <w:rsid w:val="2FE7057B"/>
    <w:rsid w:val="3004C881"/>
    <w:rsid w:val="30284935"/>
    <w:rsid w:val="303DF462"/>
    <w:rsid w:val="304AFEDC"/>
    <w:rsid w:val="3159A47B"/>
    <w:rsid w:val="316508F7"/>
    <w:rsid w:val="31E75454"/>
    <w:rsid w:val="321BBD72"/>
    <w:rsid w:val="3307CBCD"/>
    <w:rsid w:val="33116274"/>
    <w:rsid w:val="33284B96"/>
    <w:rsid w:val="332EB914"/>
    <w:rsid w:val="33535A14"/>
    <w:rsid w:val="338EA808"/>
    <w:rsid w:val="33BFBA89"/>
    <w:rsid w:val="33FC5E98"/>
    <w:rsid w:val="3427EA32"/>
    <w:rsid w:val="342CB195"/>
    <w:rsid w:val="342E8333"/>
    <w:rsid w:val="34C8487E"/>
    <w:rsid w:val="350DECBD"/>
    <w:rsid w:val="35C6EBE7"/>
    <w:rsid w:val="362DF27E"/>
    <w:rsid w:val="36397AB3"/>
    <w:rsid w:val="36674BBF"/>
    <w:rsid w:val="36ABA6C5"/>
    <w:rsid w:val="373881F2"/>
    <w:rsid w:val="3765956C"/>
    <w:rsid w:val="37A1F7F8"/>
    <w:rsid w:val="37CAC3EB"/>
    <w:rsid w:val="37CCE4E4"/>
    <w:rsid w:val="37EC3443"/>
    <w:rsid w:val="37ECF8CA"/>
    <w:rsid w:val="3844C9C6"/>
    <w:rsid w:val="384E3353"/>
    <w:rsid w:val="388B37E4"/>
    <w:rsid w:val="388D1F0F"/>
    <w:rsid w:val="389532D8"/>
    <w:rsid w:val="396A82A7"/>
    <w:rsid w:val="3A8917DD"/>
    <w:rsid w:val="3ADC5FB7"/>
    <w:rsid w:val="3AE0508A"/>
    <w:rsid w:val="3BB3E58E"/>
    <w:rsid w:val="3C37589C"/>
    <w:rsid w:val="3C65064E"/>
    <w:rsid w:val="3CECB087"/>
    <w:rsid w:val="3CF04467"/>
    <w:rsid w:val="3CF738BA"/>
    <w:rsid w:val="3DD4D6F0"/>
    <w:rsid w:val="3DDC3696"/>
    <w:rsid w:val="3DFFDBAB"/>
    <w:rsid w:val="3ED380C2"/>
    <w:rsid w:val="3F7DA2AC"/>
    <w:rsid w:val="41C6B519"/>
    <w:rsid w:val="41FC3660"/>
    <w:rsid w:val="422D3420"/>
    <w:rsid w:val="42594363"/>
    <w:rsid w:val="42A485DD"/>
    <w:rsid w:val="42A84813"/>
    <w:rsid w:val="4444D15C"/>
    <w:rsid w:val="4463AF96"/>
    <w:rsid w:val="4470AE1A"/>
    <w:rsid w:val="45365D00"/>
    <w:rsid w:val="453CC832"/>
    <w:rsid w:val="45698135"/>
    <w:rsid w:val="463B0255"/>
    <w:rsid w:val="46445582"/>
    <w:rsid w:val="464810DF"/>
    <w:rsid w:val="465533FE"/>
    <w:rsid w:val="46ADAB3D"/>
    <w:rsid w:val="473F5352"/>
    <w:rsid w:val="4743D09D"/>
    <w:rsid w:val="4748ACD9"/>
    <w:rsid w:val="4788294E"/>
    <w:rsid w:val="48063D28"/>
    <w:rsid w:val="4918F89B"/>
    <w:rsid w:val="499E8DB0"/>
    <w:rsid w:val="4A48A27C"/>
    <w:rsid w:val="4A7494BF"/>
    <w:rsid w:val="4A8FE730"/>
    <w:rsid w:val="4AB359F8"/>
    <w:rsid w:val="4AF90DA0"/>
    <w:rsid w:val="4B2859CC"/>
    <w:rsid w:val="4B4507FD"/>
    <w:rsid w:val="4BAF5194"/>
    <w:rsid w:val="4BB804E4"/>
    <w:rsid w:val="4BBE7866"/>
    <w:rsid w:val="4BFC35EC"/>
    <w:rsid w:val="4CE1D7AB"/>
    <w:rsid w:val="4D29C4EF"/>
    <w:rsid w:val="4D2EEFEE"/>
    <w:rsid w:val="4D6473BA"/>
    <w:rsid w:val="4DB12317"/>
    <w:rsid w:val="4E2330E1"/>
    <w:rsid w:val="4E466207"/>
    <w:rsid w:val="4E7782E6"/>
    <w:rsid w:val="4EC952FC"/>
    <w:rsid w:val="4EDBBDBD"/>
    <w:rsid w:val="4EE2190C"/>
    <w:rsid w:val="4F432A5A"/>
    <w:rsid w:val="4F9CB200"/>
    <w:rsid w:val="50135347"/>
    <w:rsid w:val="5064D36F"/>
    <w:rsid w:val="5174C932"/>
    <w:rsid w:val="51B25485"/>
    <w:rsid w:val="52165E6F"/>
    <w:rsid w:val="5250C01E"/>
    <w:rsid w:val="52D3F323"/>
    <w:rsid w:val="531BAE77"/>
    <w:rsid w:val="537DC353"/>
    <w:rsid w:val="54397D67"/>
    <w:rsid w:val="54482CB1"/>
    <w:rsid w:val="545759EC"/>
    <w:rsid w:val="54BB4D0B"/>
    <w:rsid w:val="54DCBC4A"/>
    <w:rsid w:val="55B1F9E2"/>
    <w:rsid w:val="55CF2AA8"/>
    <w:rsid w:val="563D2DA9"/>
    <w:rsid w:val="566919D5"/>
    <w:rsid w:val="567F259C"/>
    <w:rsid w:val="574DCA43"/>
    <w:rsid w:val="5810BD94"/>
    <w:rsid w:val="5820ACE1"/>
    <w:rsid w:val="58F73866"/>
    <w:rsid w:val="591C7D22"/>
    <w:rsid w:val="597AD8DC"/>
    <w:rsid w:val="599A0794"/>
    <w:rsid w:val="5A380CB7"/>
    <w:rsid w:val="5A39BE2E"/>
    <w:rsid w:val="5A9455BF"/>
    <w:rsid w:val="5AB3A624"/>
    <w:rsid w:val="5AC4482B"/>
    <w:rsid w:val="5B16A93D"/>
    <w:rsid w:val="5B4271B6"/>
    <w:rsid w:val="5BA38C27"/>
    <w:rsid w:val="5CBC51A3"/>
    <w:rsid w:val="5CD1A856"/>
    <w:rsid w:val="5CFEC69B"/>
    <w:rsid w:val="5D0C93B9"/>
    <w:rsid w:val="5D4EE16B"/>
    <w:rsid w:val="5D84951B"/>
    <w:rsid w:val="60094918"/>
    <w:rsid w:val="602607E2"/>
    <w:rsid w:val="603D211C"/>
    <w:rsid w:val="605B7D05"/>
    <w:rsid w:val="61D74CBD"/>
    <w:rsid w:val="6289CF06"/>
    <w:rsid w:val="62AB16A3"/>
    <w:rsid w:val="62B26EE0"/>
    <w:rsid w:val="63341FFC"/>
    <w:rsid w:val="63C252BA"/>
    <w:rsid w:val="64157E15"/>
    <w:rsid w:val="64682559"/>
    <w:rsid w:val="648EEFD2"/>
    <w:rsid w:val="65308389"/>
    <w:rsid w:val="654004A3"/>
    <w:rsid w:val="65470D5F"/>
    <w:rsid w:val="657236E4"/>
    <w:rsid w:val="6597E9A5"/>
    <w:rsid w:val="65AC6478"/>
    <w:rsid w:val="65D4F165"/>
    <w:rsid w:val="66E94363"/>
    <w:rsid w:val="67328084"/>
    <w:rsid w:val="673C8D60"/>
    <w:rsid w:val="6785BF37"/>
    <w:rsid w:val="67F63A40"/>
    <w:rsid w:val="68885BBB"/>
    <w:rsid w:val="68890A7F"/>
    <w:rsid w:val="689B6F3A"/>
    <w:rsid w:val="68BA6DB7"/>
    <w:rsid w:val="68D1DAB1"/>
    <w:rsid w:val="68F74959"/>
    <w:rsid w:val="68F76E26"/>
    <w:rsid w:val="69B74EE6"/>
    <w:rsid w:val="69CB7754"/>
    <w:rsid w:val="69F52375"/>
    <w:rsid w:val="6A49079F"/>
    <w:rsid w:val="6A72E164"/>
    <w:rsid w:val="6A739BF2"/>
    <w:rsid w:val="6B49D331"/>
    <w:rsid w:val="6BA2F6D3"/>
    <w:rsid w:val="6BB2EB6F"/>
    <w:rsid w:val="6C8FC250"/>
    <w:rsid w:val="6CA827A0"/>
    <w:rsid w:val="6D4DD7C1"/>
    <w:rsid w:val="6D6A3390"/>
    <w:rsid w:val="6DE4DC64"/>
    <w:rsid w:val="6E127CE0"/>
    <w:rsid w:val="6E3C5D5B"/>
    <w:rsid w:val="6E448059"/>
    <w:rsid w:val="6E6CF3CE"/>
    <w:rsid w:val="6E81AA64"/>
    <w:rsid w:val="6E85C01A"/>
    <w:rsid w:val="6EE0A20D"/>
    <w:rsid w:val="70020B9D"/>
    <w:rsid w:val="70650757"/>
    <w:rsid w:val="70B329B2"/>
    <w:rsid w:val="710BE9A5"/>
    <w:rsid w:val="7116C642"/>
    <w:rsid w:val="7160F5B0"/>
    <w:rsid w:val="7162F7A6"/>
    <w:rsid w:val="716EB6FA"/>
    <w:rsid w:val="7187DF57"/>
    <w:rsid w:val="71BD60DC"/>
    <w:rsid w:val="721191AC"/>
    <w:rsid w:val="722C4783"/>
    <w:rsid w:val="725FE1EC"/>
    <w:rsid w:val="72B296A3"/>
    <w:rsid w:val="72C1694E"/>
    <w:rsid w:val="72D4BA7E"/>
    <w:rsid w:val="730A875B"/>
    <w:rsid w:val="73421F4A"/>
    <w:rsid w:val="73A9C8C5"/>
    <w:rsid w:val="73FD258E"/>
    <w:rsid w:val="7418E439"/>
    <w:rsid w:val="7421350E"/>
    <w:rsid w:val="74C86D7C"/>
    <w:rsid w:val="75508BF6"/>
    <w:rsid w:val="759180E2"/>
    <w:rsid w:val="75EF71F8"/>
    <w:rsid w:val="75F6E4A8"/>
    <w:rsid w:val="760BFDF1"/>
    <w:rsid w:val="7642281D"/>
    <w:rsid w:val="7690D1FF"/>
    <w:rsid w:val="77495DE6"/>
    <w:rsid w:val="778FE609"/>
    <w:rsid w:val="779A3059"/>
    <w:rsid w:val="781B8376"/>
    <w:rsid w:val="7877D9EE"/>
    <w:rsid w:val="78CA9EAF"/>
    <w:rsid w:val="7930FE1A"/>
    <w:rsid w:val="79719E97"/>
    <w:rsid w:val="79B1B5B0"/>
    <w:rsid w:val="79D246BA"/>
    <w:rsid w:val="7ACA21A4"/>
    <w:rsid w:val="7AF4B30C"/>
    <w:rsid w:val="7AFD3999"/>
    <w:rsid w:val="7B159940"/>
    <w:rsid w:val="7B61338B"/>
    <w:rsid w:val="7B9BAC4F"/>
    <w:rsid w:val="7BCB0EE6"/>
    <w:rsid w:val="7BEEEFB6"/>
    <w:rsid w:val="7C2391C2"/>
    <w:rsid w:val="7C377A85"/>
    <w:rsid w:val="7D5C00E7"/>
    <w:rsid w:val="7DE21D19"/>
    <w:rsid w:val="7E760102"/>
    <w:rsid w:val="7FE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2DA79"/>
  <w15:docId w15:val="{6661FAD5-FB00-42EB-89A6-2B110FF2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"/>
    <w:link w:val="Ttulo1Car"/>
    <w:qFormat/>
    <w:rsid w:val="00201812"/>
    <w:pPr>
      <w:keepNext/>
      <w:numPr>
        <w:numId w:val="3"/>
      </w:numPr>
      <w:spacing w:before="800" w:after="10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C"/>
    </w:rPr>
  </w:style>
  <w:style w:type="paragraph" w:styleId="Ttulo2">
    <w:name w:val="heading 2"/>
    <w:basedOn w:val="Normal"/>
    <w:next w:val="NormalInd"/>
    <w:link w:val="Ttulo2Car"/>
    <w:qFormat/>
    <w:rsid w:val="00201812"/>
    <w:pPr>
      <w:keepNext/>
      <w:numPr>
        <w:ilvl w:val="1"/>
        <w:numId w:val="3"/>
      </w:numPr>
      <w:spacing w:before="600" w:after="10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C"/>
    </w:rPr>
  </w:style>
  <w:style w:type="paragraph" w:styleId="Ttulo3">
    <w:name w:val="heading 3"/>
    <w:basedOn w:val="Normal"/>
    <w:next w:val="NormalInd"/>
    <w:link w:val="Ttulo3Car"/>
    <w:qFormat/>
    <w:rsid w:val="00201812"/>
    <w:pPr>
      <w:keepNext/>
      <w:numPr>
        <w:ilvl w:val="2"/>
        <w:numId w:val="3"/>
      </w:numPr>
      <w:spacing w:before="500" w:after="1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val="es-EC"/>
    </w:rPr>
  </w:style>
  <w:style w:type="paragraph" w:styleId="Ttulo4">
    <w:name w:val="heading 4"/>
    <w:basedOn w:val="Normal"/>
    <w:next w:val="NormalInd"/>
    <w:link w:val="Ttulo4Car"/>
    <w:qFormat/>
    <w:rsid w:val="00201812"/>
    <w:pPr>
      <w:keepNext/>
      <w:numPr>
        <w:ilvl w:val="3"/>
        <w:numId w:val="3"/>
      </w:numPr>
      <w:tabs>
        <w:tab w:val="left" w:pos="709"/>
      </w:tabs>
      <w:spacing w:before="300" w:after="100" w:line="240" w:lineRule="auto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82DCA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rsid w:val="00682DCA"/>
    <w:rPr>
      <w:rFonts w:ascii="Arial" w:eastAsia="Times New Roman" w:hAnsi="Arial" w:cs="Times New Roman"/>
      <w:sz w:val="20"/>
      <w:szCs w:val="24"/>
      <w:lang w:val="es-EC"/>
    </w:rPr>
  </w:style>
  <w:style w:type="paragraph" w:customStyle="1" w:styleId="NormalInd">
    <w:name w:val="Normal Ind"/>
    <w:basedOn w:val="Normal"/>
    <w:rsid w:val="003E3E86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  <w:lang w:val="es-EC"/>
    </w:rPr>
  </w:style>
  <w:style w:type="character" w:customStyle="1" w:styleId="Ttulo1Car">
    <w:name w:val="Título 1 Car"/>
    <w:basedOn w:val="Fuentedeprrafopredeter"/>
    <w:link w:val="Ttulo1"/>
    <w:rsid w:val="00201812"/>
    <w:rPr>
      <w:rFonts w:ascii="Arial" w:eastAsia="Times New Roman" w:hAnsi="Arial" w:cs="Arial"/>
      <w:b/>
      <w:bCs/>
      <w:kern w:val="32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rsid w:val="00201812"/>
    <w:rPr>
      <w:rFonts w:ascii="Arial" w:eastAsia="Times New Roman" w:hAnsi="Arial" w:cs="Arial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rsid w:val="00201812"/>
    <w:rPr>
      <w:rFonts w:ascii="Arial" w:eastAsia="Times New Roman" w:hAnsi="Arial" w:cs="Arial"/>
      <w:b/>
      <w:bCs/>
      <w:sz w:val="24"/>
      <w:szCs w:val="26"/>
      <w:lang w:val="es-EC"/>
    </w:rPr>
  </w:style>
  <w:style w:type="character" w:customStyle="1" w:styleId="Ttulo4Car">
    <w:name w:val="Título 4 Car"/>
    <w:basedOn w:val="Fuentedeprrafopredeter"/>
    <w:link w:val="Ttulo4"/>
    <w:rsid w:val="00201812"/>
    <w:rPr>
      <w:rFonts w:ascii="Arial Narrow" w:eastAsia="Times New Roman" w:hAnsi="Arial Narrow" w:cs="Times New Roman"/>
      <w:b/>
      <w:bCs/>
      <w:sz w:val="24"/>
      <w:szCs w:val="28"/>
      <w:lang w:val="es-EC"/>
    </w:rPr>
  </w:style>
  <w:style w:type="table" w:styleId="Tablaconcuadrcula">
    <w:name w:val="Table Grid"/>
    <w:basedOn w:val="Tablanormal"/>
    <w:uiPriority w:val="39"/>
    <w:rsid w:val="00EC4E39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C4E39"/>
    <w:pPr>
      <w:spacing w:after="200" w:line="276" w:lineRule="auto"/>
      <w:ind w:left="720"/>
      <w:contextualSpacing/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C4E39"/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EC4E39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uz-Cyrl-UZ" w:eastAsia="uz-Cyrl-UZ"/>
    </w:rPr>
  </w:style>
  <w:style w:type="paragraph" w:styleId="TDC1">
    <w:name w:val="toc 1"/>
    <w:basedOn w:val="Normal"/>
    <w:next w:val="Normal"/>
    <w:autoRedefine/>
    <w:uiPriority w:val="39"/>
    <w:unhideWhenUsed/>
    <w:rsid w:val="00EC4E39"/>
    <w:pPr>
      <w:spacing w:after="100" w:line="276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EC4E3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C4E39"/>
    <w:pPr>
      <w:spacing w:after="100" w:line="276" w:lineRule="auto"/>
      <w:ind w:left="220"/>
    </w:pPr>
    <w:rPr>
      <w:lang w:val="en-US"/>
    </w:rPr>
  </w:style>
  <w:style w:type="paragraph" w:customStyle="1" w:styleId="paragraph">
    <w:name w:val="paragraph"/>
    <w:basedOn w:val="Normal"/>
    <w:rsid w:val="00D3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z-Cyrl-UZ"/>
    </w:rPr>
  </w:style>
  <w:style w:type="character" w:customStyle="1" w:styleId="normaltextrun">
    <w:name w:val="normaltextrun"/>
    <w:basedOn w:val="Fuentedeprrafopredeter"/>
    <w:rsid w:val="00D3123B"/>
  </w:style>
  <w:style w:type="character" w:customStyle="1" w:styleId="eop">
    <w:name w:val="eop"/>
    <w:basedOn w:val="Fuentedeprrafopredeter"/>
    <w:rsid w:val="00D3123B"/>
  </w:style>
  <w:style w:type="paragraph" w:styleId="Sinespaciado">
    <w:name w:val="No Spacing"/>
    <w:uiPriority w:val="1"/>
    <w:qFormat/>
    <w:rsid w:val="00BE210E"/>
    <w:pPr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C6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qFormat/>
    <w:rsid w:val="00CF43BD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b/>
      <w:bCs/>
      <w:sz w:val="20"/>
      <w:szCs w:val="20"/>
      <w:lang w:val="es-EC"/>
    </w:rPr>
  </w:style>
  <w:style w:type="paragraph" w:styleId="Encabezado">
    <w:name w:val="header"/>
    <w:basedOn w:val="Normal"/>
    <w:link w:val="EncabezadoCar"/>
    <w:rsid w:val="001605FC"/>
    <w:pPr>
      <w:tabs>
        <w:tab w:val="center" w:pos="4394"/>
        <w:tab w:val="right" w:pos="8789"/>
      </w:tabs>
      <w:spacing w:after="0" w:line="240" w:lineRule="auto"/>
      <w:jc w:val="both"/>
    </w:pPr>
    <w:rPr>
      <w:rFonts w:ascii="Arial" w:eastAsia="Times New Roman" w:hAnsi="Arial" w:cs="Times New Roman"/>
      <w:sz w:val="16"/>
      <w:szCs w:val="24"/>
      <w:lang w:val="es-EC"/>
    </w:rPr>
  </w:style>
  <w:style w:type="character" w:customStyle="1" w:styleId="EncabezadoCar">
    <w:name w:val="Encabezado Car"/>
    <w:basedOn w:val="Fuentedeprrafopredeter"/>
    <w:link w:val="Encabezado"/>
    <w:rsid w:val="001605FC"/>
    <w:rPr>
      <w:rFonts w:ascii="Arial" w:eastAsia="Times New Roman" w:hAnsi="Arial" w:cs="Times New Roman"/>
      <w:sz w:val="16"/>
      <w:szCs w:val="24"/>
      <w:lang w:val="es-EC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605F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605FC"/>
  </w:style>
  <w:style w:type="character" w:styleId="Mencinsinresolver">
    <w:name w:val="Unresolved Mention"/>
    <w:basedOn w:val="Fuentedeprrafopredeter"/>
    <w:uiPriority w:val="99"/>
    <w:semiHidden/>
    <w:unhideWhenUsed/>
    <w:rsid w:val="00251654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9F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1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6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4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2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2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KARLA ALEXANDRA ROMERO GONZALEZ</cp:lastModifiedBy>
  <cp:revision>96</cp:revision>
  <dcterms:created xsi:type="dcterms:W3CDTF">2024-11-21T19:36:00Z</dcterms:created>
  <dcterms:modified xsi:type="dcterms:W3CDTF">2025-01-09T15:44:00Z</dcterms:modified>
</cp:coreProperties>
</file>